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TERMO DE REFERÊNCIA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PROCESSO ADMINISTRATIVO N° 01/2024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CÂMARA MUNICIPAL DE TRÊS PASSOS/RS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 xml:space="preserve">OBJETO DA CONTRATAÇÃO: </w:t>
      </w:r>
      <w:r>
        <w:rPr>
          <w:rStyle w:val="Fontepargpadro"/>
          <w:rFonts w:ascii="Times New Roman" w:hAnsi="Times New Roman"/>
          <w:b/>
          <w:bCs/>
          <w:lang w:eastAsia="en-US"/>
        </w:rPr>
        <w:t>CONTRATAÇÃO DE EMPRESA DO RAMO PERTINENTE PARA TRANSMISSÃO DE LIVE VIA FACEBOOK E CANAL DO YOUTUBE DAS SESSÕES DESCENTRALIZADAS DA CÂMARA DE VEREADORES DE TRÊS PASSOS-RS.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1. </w:t>
      </w:r>
      <w:r>
        <w:rPr>
          <w:rStyle w:val="Fontepargpadro"/>
          <w:rFonts w:ascii="Times New Roman" w:hAnsi="Times New Roman"/>
          <w:b/>
          <w:bCs/>
          <w:lang w:eastAsia="en-US"/>
        </w:rPr>
        <w:t>DEFINIÇÃO DO OBJETO: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O presente termo de referência tem por objeto a contratação de empresa do ramo pertinente para transmissão de live via Facebook e canal do YouTube das sessões descentralizadas da Câmara Municipal de Três Passos-RS. 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2. </w:t>
      </w:r>
      <w:r>
        <w:rPr>
          <w:rStyle w:val="Fontepargpadro"/>
          <w:rFonts w:ascii="Times New Roman" w:hAnsi="Times New Roman"/>
          <w:b/>
          <w:bCs/>
          <w:lang w:eastAsia="en-US"/>
        </w:rPr>
        <w:t>FUNDAMENTAÇÃO DA CONTRATAÇÃO: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A presente contratação baseia-se no ETP n° 01/2024.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3. </w:t>
      </w:r>
      <w:r>
        <w:rPr>
          <w:rStyle w:val="Fontepargpadro"/>
          <w:rFonts w:ascii="Times New Roman" w:hAnsi="Times New Roman"/>
          <w:b/>
          <w:bCs/>
          <w:lang w:eastAsia="en-US"/>
        </w:rPr>
        <w:t>DESCRIÇÃO DA SOLUÇÃO COMO UM TODO: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3.1 A solução proposta é a contratação de empresa do ramo pertinente para transmissão de live via Facebook e canal do YouTube das sessões descentralizadas da Câmara de Vereadores de Três Passos-RS. Conforme as seguintes especificações: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3.1.1 A empresa contratada deverá fornecer e  instalar os seguintes equipamentos  durante a TRANSMISSÃO DE LIVE VIA FACEBOOK E CANAL DO YOUTUBE DAS SESSÕES DESCENTRALIZADAS: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I. Captação prévia de imagens nos locais a serem indicados pelo Contratante para posterior veiculação durante a transmissão, a serem realizadas nos Distrito de Padre Gonzales,  e Bairro Frei Olímpio;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II. Captação de áudio da Mesa de Som, fornecida pela empresa Contratada;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III. Disponibilização de duas câmeras de alta definição, com possibilidade de zoom para enquadramento, para captação das imagens, sendo uma fixa e a outra com o operador;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IV. Disponibilização de três microfones sem fio ou dois microfones com fio e um sem fio;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V.  Disponibilização de sistema de iluminação;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VI. Disponibilização de microcomputador equipado com software indicado para a gerar da transmissão ao vivo;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VII. Disponibilização de caixas de retorno de áudio;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VIII. Disponibilização de monitor para retorno de imagens;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IX.  Narração das imagens mostradas através de vídeos veiculados no momento da transmissão, caso necessário;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X.  Internet mínimo de 10 MB de upload;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XI. Ilha de corte profissional com saída para projeção, gravação, ou transmissão em rede social, com um operador;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XII. A Contratada será avisada com antecedência de 15 dias no local a ser instalado o equipamento;</w:t>
      </w:r>
    </w:p>
    <w:p>
      <w:pPr>
        <w:pStyle w:val="ListParagraph"/>
        <w:bidi w:val="0"/>
        <w:jc w:val="both"/>
        <w:rPr/>
      </w:pPr>
      <w:r>
        <w:rPr>
          <w:rStyle w:val="Fontepargpadro"/>
          <w:rFonts w:ascii="Times New Roman" w:hAnsi="Times New Roman"/>
          <w:lang w:val="pt-BR" w:eastAsia="ar-SA" w:bidi="ar-SA"/>
        </w:rPr>
        <w:t>XIII. Inserção de legendas e nomes previamente fornecidos pela Contratante.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bidi w:val="0"/>
        <w:jc w:val="both"/>
        <w:rPr/>
      </w:pPr>
      <w:r>
        <w:rPr>
          <w:rStyle w:val="Fontepargpadro"/>
          <w:rFonts w:ascii="Times New Roman" w:hAnsi="Times New Roman"/>
          <w:lang w:val="pt-BR" w:eastAsia="ar-SA" w:bidi="ar-SA"/>
        </w:rPr>
        <w:t>3.2  Os serviços deverão ser prestados  no dia 25/03/2024 no Salão de Padre Gonzales e no dia 29/04/2024 no Salão do Bairro Frei Olímpio.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  As sessões deverão ser transmitidas a partir das 19h até o seu término.</w:t>
      </w:r>
    </w:p>
    <w:p>
      <w:pPr>
        <w:pStyle w:val="ListParagraph"/>
        <w:bidi w:val="0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3.4 A contratação será realizada por meio de Dispensa de Licitação com base no art 75, Inciso  II da Lei 14.133/21.</w:t>
      </w:r>
    </w:p>
    <w:p>
      <w:pPr>
        <w:pStyle w:val="ListParagraph"/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4. </w:t>
      </w:r>
      <w:r>
        <w:rPr>
          <w:rStyle w:val="Fontepargpadro"/>
          <w:rFonts w:ascii="Times New Roman" w:hAnsi="Times New Roman"/>
          <w:b/>
          <w:bCs/>
          <w:lang w:eastAsia="en-US"/>
        </w:rPr>
        <w:t>REQUISITOS DA CONTRATAÇÃO: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Para prestação dos serviços pretendidos os eventuais interessados deverão comprovar que atuam em ramo de atividade compatível com o objeto da licitação, bem como apresentar os documentos a título de habilitação nos termos do art. 62, da Lei Federal nº 14.133/2021.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5.</w:t>
      </w:r>
      <w:r>
        <w:rPr>
          <w:rStyle w:val="Fontepargpadro"/>
          <w:rFonts w:ascii="Times New Roman" w:hAnsi="Times New Roman"/>
          <w:b/>
          <w:bCs/>
          <w:lang w:eastAsia="en-US"/>
        </w:rPr>
        <w:t>MODELO DE EXECUÇÃO DO OBJETO: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A empresa contratada deverá realizar transmissão de live via Facebook e canal do YouTube das sessões descentralizadas da Câmara de Vereadores de Três Passos-RS no dia 25/03/2024 (no salão do Clube Ipiranga no Distrito de Padre Gonzales) e no dia  29/04/2024 ( no salão do bairro Frei Olímpio).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6. </w:t>
      </w:r>
      <w:r>
        <w:rPr>
          <w:rStyle w:val="Fontepargpadro"/>
          <w:rFonts w:ascii="Times New Roman" w:hAnsi="Times New Roman"/>
          <w:b/>
          <w:bCs/>
          <w:lang w:eastAsia="en-US"/>
        </w:rPr>
        <w:t>MODELO DE GESTÃO DO CONTRATO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gestão e fiscalização  do objeto contratado serão realizadas conforme o disposto na Resolução de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esa n</w:t>
      </w:r>
      <w:r>
        <w:rPr>
          <w:rFonts w:ascii="Times New Roman" w:hAnsi="Times New Roman"/>
          <w:strike/>
        </w:rPr>
        <w:t>º</w:t>
      </w:r>
      <w:r>
        <w:rPr>
          <w:rFonts w:ascii="Times New Roman" w:hAnsi="Times New Roman"/>
        </w:rPr>
        <w:t xml:space="preserve"> 5, de 12 de janeiro de 2024, que Regulamenta, no âmbito da C</w:t>
      </w:r>
      <w:r>
        <w:rPr>
          <w:rFonts w:ascii="Times New Roman" w:hAnsi="Times New Roman"/>
          <w:shd w:fill="auto" w:val="clear"/>
        </w:rPr>
        <w:t>âmara Municipal de Três Passos</w:t>
      </w:r>
      <w:r>
        <w:rPr>
          <w:rFonts w:ascii="Times New Roman" w:hAnsi="Times New Roman"/>
        </w:rPr>
        <w:t>, as funções essenciais a que se refere a Lei n</w:t>
      </w:r>
      <w:r>
        <w:rPr>
          <w:rFonts w:ascii="Times New Roman" w:hAnsi="Times New Roman"/>
          <w:strike/>
        </w:rPr>
        <w:t>º</w:t>
      </w:r>
      <w:r>
        <w:rPr>
          <w:rFonts w:ascii="Times New Roman" w:hAnsi="Times New Roman"/>
        </w:rPr>
        <w:t xml:space="preserve"> 14.133, de 1</w:t>
      </w:r>
      <w:r>
        <w:rPr>
          <w:rFonts w:ascii="Times New Roman" w:hAnsi="Times New Roman"/>
          <w:strike/>
        </w:rPr>
        <w:t>º</w:t>
      </w:r>
      <w:r>
        <w:rPr>
          <w:rFonts w:ascii="Times New Roman" w:hAnsi="Times New Roman"/>
        </w:rPr>
        <w:t xml:space="preserve"> de abril de 2021, que estabelece normas gerais de licitação e contratação para as administrações públicas diretas, autárquicas e fundacionais da União, dos Estados, do Distrito Federal e dos Municípios.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/>
          <w:bCs/>
        </w:rPr>
        <w:t>CRITÉRIOS DE PAGAMENTO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CONTRATANTE terá o prazo de 10 (dez) dias para o pagamento, a contar da data de apresentação da nota fiscal.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b/>
          <w:bCs/>
        </w:rPr>
        <w:t>FORMA E CRITÉRIOS DE SELEÇÃO DO PRESTADOR DE SERVIÇOS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Conforme proposto no ETP, o futuro contratado será selecionado mediante processo licitatório na modalidade Dispensa de Licitação nº 01/2024.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b/>
          <w:bCs/>
        </w:rPr>
        <w:t>ESTIMATIVA DO VALOR DE CONTRATAÇÃO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Estima-se para a contratação almejada o valor total de </w:t>
      </w:r>
      <w:r>
        <w:rPr>
          <w:rFonts w:ascii="Times New Roman" w:hAnsi="Times New Roman"/>
          <w:b/>
          <w:bCs/>
        </w:rPr>
        <w:t>R$ 5.812,00 (cinco mil, oitocentos e doze reais)</w:t>
      </w:r>
      <w:r>
        <w:rPr>
          <w:rFonts w:ascii="Times New Roman" w:hAnsi="Times New Roman"/>
        </w:rPr>
        <w:t>, conforme mencionado no estudo técnico preliminar elaborado anteriormente ao presente termo.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b/>
          <w:bCs/>
        </w:rPr>
        <w:t>ADEQUAÇÃO ORÇAMENTÁRIA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dispêndio financeiro decorrente da contratação ora pretendida decorrerá da seguinte dotação orçamentária:</w:t>
      </w:r>
    </w:p>
    <w:p>
      <w:pPr>
        <w:pStyle w:val="Normal"/>
        <w:spacing w:lineRule="auto" w:line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  <w:shd w:fill="auto" w:val="clear"/>
        </w:rPr>
        <w:t>Órgão:  Câmara Municipal de Três Passos</w:t>
        <w:br/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t>Unidade:  01 Secretaria da Câmara</w:t>
        <w:br/>
        <w:t>Proj/Ativ.: 209</w:t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t>5</w:t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t>Publicidade Legal</w:t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br/>
        <w:t>Elemento: 3.3.90.</w:t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t>39</w:t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t xml:space="preserve"> – </w:t>
      </w:r>
      <w:r>
        <w:rPr>
          <w:rFonts w:ascii="Times New Roman" w:hAnsi="Times New Roman"/>
          <w:b w:val="false"/>
          <w:bCs w:val="false"/>
          <w:color w:val="000000"/>
          <w:w w:val="115"/>
          <w:sz w:val="20"/>
          <w:szCs w:val="20"/>
        </w:rPr>
        <w:t xml:space="preserve">Outros serviços de terceiros </w:t>
      </w:r>
    </w:p>
    <w:p>
      <w:pPr>
        <w:pStyle w:val="Normal"/>
        <w:spacing w:lineRule="auto" w:line="276"/>
        <w:rPr>
          <w:b w:val="false"/>
          <w:b w:val="false"/>
          <w:bCs w:val="false"/>
          <w:color w:val="000000"/>
          <w:w w:val="115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Três Passos, 18 de março de 2024.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Jaiana Novais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Diretora Geral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851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Times New Roman">
    <w:charset w:val="01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Rua Salgado Filho, 79  - Três Passos-RS.-  CEP: 98600-000  Fone/Fax: (55) 3522 1210</w:t>
    </w:r>
  </w:p>
  <w:p>
    <w:pPr>
      <w:pStyle w:val="Rodap"/>
      <w:jc w:val="center"/>
      <w:rPr/>
    </w:pPr>
    <w:r>
      <w:rPr>
        <w:rFonts w:ascii="Arial Black" w:hAnsi="Arial Black"/>
        <w:sz w:val="16"/>
      </w:rPr>
      <w:t xml:space="preserve">E-mail: </w:t>
    </w:r>
    <w:hyperlink r:id="rId1">
      <w:r>
        <w:rPr>
          <w:rStyle w:val="LinkdaInternet"/>
          <w:rFonts w:ascii="Arial Black" w:hAnsi="Arial Black"/>
          <w:color w:val="auto"/>
          <w:sz w:val="16"/>
          <w:u w:val="none"/>
        </w:rPr>
        <w:t>camara@trespassos.rs.leg.br</w:t>
      </w:r>
    </w:hyperlink>
    <w:r>
      <w:rPr>
        <w:rFonts w:ascii="Arial Black" w:hAnsi="Arial Black"/>
        <w:sz w:val="16"/>
      </w:rPr>
      <w:t xml:space="preserve">   Site: www.trespassos.rs.leg.br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overflowPunct w:val="true"/>
      <w:bidi w:val="0"/>
      <w:spacing w:lineRule="auto" w:line="228" w:before="0" w:after="0"/>
      <w:ind w:left="1928" w:right="0" w:hanging="0"/>
      <w:jc w:val="center"/>
      <w:rPr>
        <w:rFonts w:ascii="Times New Roman" w:hAnsi="Times New Roman"/>
        <w:sz w:val="28"/>
        <w:szCs w:val="28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1837055</wp:posOffset>
          </wp:positionH>
          <wp:positionV relativeFrom="paragraph">
            <wp:posOffset>-79375</wp:posOffset>
          </wp:positionV>
          <wp:extent cx="582295" cy="70739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0"/>
        <w:sz w:val="28"/>
        <w:szCs w:val="28"/>
      </w:rPr>
      <w:t>Câmara</w:t>
    </w:r>
    <w:r>
      <w:rPr>
        <w:spacing w:val="-45"/>
        <w:w w:val="90"/>
        <w:sz w:val="28"/>
        <w:szCs w:val="28"/>
      </w:rPr>
      <w:t xml:space="preserve"> </w:t>
    </w:r>
    <w:r>
      <w:rPr>
        <w:w w:val="90"/>
        <w:sz w:val="28"/>
        <w:szCs w:val="28"/>
      </w:rPr>
      <w:t>Municipal</w:t>
    </w:r>
    <w:r>
      <w:rPr>
        <w:spacing w:val="-44"/>
        <w:w w:val="90"/>
        <w:sz w:val="28"/>
        <w:szCs w:val="28"/>
      </w:rPr>
      <w:t xml:space="preserve"> </w:t>
    </w:r>
    <w:r>
      <w:rPr>
        <w:w w:val="90"/>
        <w:sz w:val="28"/>
        <w:szCs w:val="28"/>
      </w:rPr>
      <w:t>de</w:t>
    </w:r>
    <w:r>
      <w:rPr>
        <w:spacing w:val="-44"/>
        <w:w w:val="90"/>
        <w:sz w:val="28"/>
        <w:szCs w:val="28"/>
      </w:rPr>
      <w:t xml:space="preserve"> </w:t>
    </w:r>
    <w:r>
      <w:rPr>
        <w:w w:val="90"/>
        <w:sz w:val="28"/>
        <w:szCs w:val="28"/>
      </w:rPr>
      <w:t>Três</w:t>
    </w:r>
    <w:r>
      <w:rPr>
        <w:spacing w:val="-45"/>
        <w:w w:val="90"/>
        <w:sz w:val="28"/>
        <w:szCs w:val="28"/>
      </w:rPr>
      <w:t xml:space="preserve"> </w:t>
    </w:r>
    <w:r>
      <w:rPr>
        <w:spacing w:val="-3"/>
        <w:w w:val="90"/>
        <w:sz w:val="28"/>
        <w:szCs w:val="28"/>
      </w:rPr>
      <w:t xml:space="preserve">Passos </w:t>
    </w:r>
  </w:p>
  <w:p>
    <w:pPr>
      <w:pStyle w:val="Normal"/>
      <w:spacing w:lineRule="auto" w:line="228" w:before="0" w:after="0"/>
      <w:ind w:left="3168" w:right="2246" w:hanging="0"/>
      <w:jc w:val="center"/>
      <w:rPr/>
    </w:pPr>
    <w:r>
      <w:rPr>
        <w:sz w:val="24"/>
        <w:szCs w:val="24"/>
      </w:rPr>
      <w:t xml:space="preserve">       </w:t>
    </w:r>
    <w:r>
      <w:rPr>
        <w:sz w:val="24"/>
        <w:szCs w:val="24"/>
      </w:rPr>
      <w:t xml:space="preserve">Estado do Rio Grande do Sul </w:t>
    </w:r>
  </w:p>
  <w:p>
    <w:pPr>
      <w:pStyle w:val="Normal"/>
      <w:spacing w:lineRule="auto" w:line="228" w:before="0" w:after="0"/>
      <w:ind w:left="3168" w:right="2246" w:hanging="0"/>
      <w:jc w:val="center"/>
      <w:rPr>
        <w:rFonts w:ascii="Times New Roman" w:hAnsi="Times New Roman"/>
        <w:sz w:val="24"/>
        <w:szCs w:val="24"/>
      </w:rPr>
    </w:pPr>
    <w:r>
      <w:rPr>
        <w:b/>
        <w:bCs/>
        <w:w w:val="95"/>
        <w:sz w:val="24"/>
        <w:szCs w:val="24"/>
      </w:rPr>
      <w:t xml:space="preserve">      </w:t>
    </w:r>
    <w:r>
      <w:rPr>
        <w:b/>
        <w:bCs/>
        <w:w w:val="95"/>
        <w:sz w:val="24"/>
        <w:szCs w:val="24"/>
      </w:rPr>
      <w:t>Poder</w:t>
    </w:r>
    <w:r>
      <w:rPr>
        <w:b/>
        <w:bCs/>
        <w:spacing w:val="-48"/>
        <w:w w:val="95"/>
        <w:sz w:val="24"/>
        <w:szCs w:val="24"/>
      </w:rPr>
      <w:t xml:space="preserve"> </w:t>
    </w:r>
    <w:r>
      <w:rPr>
        <w:b/>
        <w:bCs/>
        <w:w w:val="95"/>
        <w:sz w:val="24"/>
        <w:szCs w:val="24"/>
      </w:rPr>
      <w:t>Legislativo</w:t>
    </w:r>
    <w:r>
      <w:rPr>
        <w:b/>
        <w:bCs/>
        <w:spacing w:val="-48"/>
        <w:w w:val="95"/>
        <w:sz w:val="24"/>
        <w:szCs w:val="24"/>
      </w:rPr>
      <w:t xml:space="preserve"> </w:t>
    </w:r>
    <w:r>
      <w:rPr>
        <w:b/>
        <w:bCs/>
        <w:w w:val="95"/>
        <w:sz w:val="24"/>
        <w:szCs w:val="24"/>
      </w:rPr>
      <w:t>Municipal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23d2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ind w:left="-180" w:hanging="0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ind w:left="-180" w:hanging="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 w:val="true"/>
      <w:spacing w:lineRule="auto" w:line="360"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 w:val="true"/>
      <w:spacing w:lineRule="auto" w:line="360"/>
      <w:ind w:left="-180" w:hanging="0"/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 w:val="true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 w:val="true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 w:val="true"/>
      <w:outlineLvl w:val="8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FF"/>
      <w:u w:val="single"/>
    </w:rPr>
  </w:style>
  <w:style w:type="character" w:styleId="Strong" w:customStyle="1">
    <w:name w:val="Strong"/>
    <w:qFormat/>
    <w:rPr>
      <w:b/>
      <w:bCs/>
    </w:rPr>
  </w:style>
  <w:style w:type="character" w:styleId="Titulo031" w:customStyle="1">
    <w:name w:val="titulo031"/>
    <w:qFormat/>
    <w:rPr>
      <w:rFonts w:ascii="Arial" w:hAnsi="Arial" w:cs="Arial"/>
      <w:b/>
      <w:bCs/>
      <w:color w:val="CC6633"/>
      <w:sz w:val="18"/>
      <w:szCs w:val="18"/>
    </w:rPr>
  </w:style>
  <w:style w:type="character" w:styleId="RecuodecorpodetextoChar" w:customStyle="1">
    <w:name w:val="Recuo de corpo de texto Char"/>
    <w:qFormat/>
    <w:rsid w:val="00c357a2"/>
    <w:rPr>
      <w:sz w:val="28"/>
      <w:szCs w:val="24"/>
    </w:rPr>
  </w:style>
  <w:style w:type="character" w:styleId="Recuodecorpodetexto3Char" w:customStyle="1">
    <w:name w:val="Recuo de corpo de texto 3 Char"/>
    <w:qFormat/>
    <w:rsid w:val="00c357a2"/>
    <w:rPr>
      <w:sz w:val="28"/>
      <w:szCs w:val="24"/>
    </w:rPr>
  </w:style>
  <w:style w:type="character" w:styleId="Recuodecorpodetexto2Char" w:customStyle="1">
    <w:name w:val="Recuo de corpo de texto 2 Char"/>
    <w:qFormat/>
    <w:rsid w:val="00c357a2"/>
    <w:rPr>
      <w:rFonts w:ascii="Arial" w:hAnsi="Arial" w:cs="Arial"/>
      <w:sz w:val="24"/>
      <w:szCs w:val="24"/>
    </w:rPr>
  </w:style>
  <w:style w:type="character" w:styleId="CorpodetextoChar" w:customStyle="1">
    <w:name w:val="Corpo de texto Char"/>
    <w:qFormat/>
    <w:rsid w:val="00c357a2"/>
    <w:rPr>
      <w:rFonts w:ascii="Arial" w:hAnsi="Arial" w:cs="Arial"/>
      <w:sz w:val="24"/>
      <w:szCs w:val="24"/>
    </w:rPr>
  </w:style>
  <w:style w:type="character" w:styleId="TextodebaloChar" w:customStyle="1">
    <w:name w:val="Texto de balão Char"/>
    <w:qFormat/>
    <w:rsid w:val="008f66e8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qFormat/>
    <w:rsid w:val="00de0d83"/>
    <w:rPr/>
  </w:style>
  <w:style w:type="character" w:styleId="Highlight" w:customStyle="1">
    <w:name w:val="highlight"/>
    <w:qFormat/>
    <w:rsid w:val="00de0d83"/>
    <w:rPr/>
  </w:style>
  <w:style w:type="character" w:styleId="Badge" w:customStyle="1">
    <w:name w:val="badge"/>
    <w:qFormat/>
    <w:rsid w:val="001d6cb1"/>
    <w:rPr/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RodapChar" w:customStyle="1">
    <w:name w:val="Rodapé Char"/>
    <w:basedOn w:val="DefaultParagraphFont"/>
    <w:qFormat/>
    <w:rPr>
      <w:sz w:val="24"/>
      <w:szCs w:val="24"/>
    </w:rPr>
  </w:style>
  <w:style w:type="character" w:styleId="TextodenotadefimChar" w:customStyle="1">
    <w:name w:val="Texto de nota de fim Char"/>
    <w:basedOn w:val="DefaultParagraphFont"/>
    <w:qFormat/>
    <w:rPr>
      <w:rFonts w:ascii="Calibri" w:hAnsi="Calibri" w:eastAsia="Calibri"/>
      <w:lang w:eastAsia="en-US"/>
    </w:rPr>
  </w:style>
  <w:style w:type="character" w:styleId="TextodenotadefimChar1" w:customStyle="1">
    <w:name w:val="Texto de nota de fim Char1"/>
    <w:basedOn w:val="DefaultParagraphFont"/>
    <w:qFormat/>
    <w:rPr/>
  </w:style>
  <w:style w:type="character" w:styleId="Fontepargpadro1" w:customStyle="1">
    <w:name w:val="Fonte parág. padrão1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/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Fontepargpadro2" w:customStyle="1">
    <w:name w:val="Fonte parág. padrão2"/>
    <w:qFormat/>
    <w:rPr/>
  </w:style>
  <w:style w:type="character" w:styleId="Fontepargpadro3" w:customStyle="1">
    <w:name w:val="Fonte parág. padrão3"/>
    <w:qFormat/>
    <w:rPr/>
  </w:style>
  <w:style w:type="character" w:styleId="Fontepargpadro4" w:customStyle="1">
    <w:name w:val="Fonte parág. padrão4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tulo1Char" w:customStyle="1">
    <w:name w:val="Título 1 Char"/>
    <w:qFormat/>
    <w:rPr>
      <w:rFonts w:ascii="Times New Roman" w:hAnsi="Times New Roman" w:eastAsia="Times New Roman"/>
      <w:b/>
      <w:sz w:val="20"/>
      <w:szCs w:val="20"/>
    </w:rPr>
  </w:style>
  <w:style w:type="character" w:styleId="Ttulo2Char" w:customStyle="1">
    <w:name w:val="Título 2 Char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T1" w:customStyle="1">
    <w:name w:val="t1"/>
    <w:qFormat/>
    <w:rPr/>
  </w:style>
  <w:style w:type="character" w:styleId="T3" w:customStyle="1">
    <w:name w:val="t3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lineRule="auto" w:line="360"/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orpodotextorecuado">
    <w:name w:val="Body Text Indent"/>
    <w:basedOn w:val="Normal"/>
    <w:link w:val="RecuodecorpodetextoChar"/>
    <w:pPr>
      <w:ind w:left="-180" w:hanging="0"/>
      <w:jc w:val="both"/>
    </w:pPr>
    <w:rPr>
      <w:sz w:val="28"/>
    </w:rPr>
  </w:style>
  <w:style w:type="paragraph" w:styleId="BodyTextIndent3">
    <w:name w:val="Body Text Indent 3"/>
    <w:basedOn w:val="Normal"/>
    <w:link w:val="Recuodecorpodetexto3Char"/>
    <w:qFormat/>
    <w:pPr>
      <w:ind w:firstLine="1620"/>
      <w:jc w:val="both"/>
    </w:pPr>
    <w:rPr>
      <w:sz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link w:val="Recuodecorpodetexto2Char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sz w:val="27"/>
    </w:rPr>
  </w:style>
  <w:style w:type="paragraph" w:styleId="NormalWeb">
    <w:name w:val="Normal (Web)"/>
    <w:basedOn w:val="Normal"/>
    <w:qFormat/>
    <w:pPr>
      <w:spacing w:beforeAutospacing="1" w:afterAutospacing="1"/>
    </w:pPr>
    <w:rPr>
      <w:color w:val="000000"/>
    </w:rPr>
  </w:style>
  <w:style w:type="paragraph" w:styleId="Corpodetexto21" w:customStyle="1">
    <w:name w:val="Corpo de texto 21"/>
    <w:basedOn w:val="Normal"/>
    <w:qFormat/>
    <w:pPr>
      <w:widowControl w:val="false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TextodebaloChar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Default" w:customStyle="1">
    <w:name w:val="Default"/>
    <w:qFormat/>
    <w:rsid w:val="007f7588"/>
    <w:pPr>
      <w:widowControl/>
      <w:suppressAutoHyphens w:val="true"/>
      <w:overflowPunct w:val="true"/>
      <w:bidi w:val="0"/>
      <w:spacing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val="pt-BR" w:eastAsia="pt-BR" w:bidi="ar-SA"/>
    </w:rPr>
  </w:style>
  <w:style w:type="paragraph" w:styleId="EndnoteSymbol" w:customStyle="1">
    <w:name w:val="Endnote Symbol"/>
    <w:basedOn w:val="Normal"/>
    <w:qFormat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Textopadro" w:customStyle="1">
    <w:name w:val="Texto padrão"/>
    <w:basedOn w:val="Normal"/>
    <w:qFormat/>
    <w:pPr/>
    <w:rPr>
      <w:szCs w:val="20"/>
      <w:lang w:eastAsia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cuodecorpodetexto22" w:customStyle="1">
    <w:name w:val="Recuo de corpo de texto 22"/>
    <w:basedOn w:val="Normal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Recuodecorpodetexto21" w:customStyle="1">
    <w:name w:val="Recuo de corpo de texto 21"/>
    <w:basedOn w:val="Normal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Recuodecorpodetexto31" w:customStyle="1">
    <w:name w:val="Recuo de corpo de texto 31"/>
    <w:basedOn w:val="Normal"/>
    <w:qFormat/>
    <w:pPr>
      <w:ind w:firstLine="1620"/>
      <w:jc w:val="both"/>
    </w:pPr>
    <w:rPr>
      <w:sz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P7" w:customStyle="1">
    <w:name w:val="p7"/>
    <w:basedOn w:val="Normal"/>
    <w:qFormat/>
    <w:pPr>
      <w:spacing w:before="280" w:after="280"/>
    </w:pPr>
    <w:rPr/>
  </w:style>
  <w:style w:type="paragraph" w:styleId="P19" w:customStyle="1">
    <w:name w:val="p19"/>
    <w:basedOn w:val="Normal"/>
    <w:qFormat/>
    <w:pPr>
      <w:spacing w:before="280" w:after="280"/>
    </w:pPr>
    <w:rPr/>
  </w:style>
  <w:style w:type="paragraph" w:styleId="Commarcadores31" w:customStyle="1">
    <w:name w:val="Com marcadores 31"/>
    <w:basedOn w:val="Normal"/>
    <w:qFormat/>
    <w:pPr>
      <w:jc w:val="both"/>
    </w:pPr>
    <w:rPr>
      <w:b/>
      <w:sz w:val="20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aratp@camaratp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Application>LibreOffice/7.4.2.3$Windows_X86_64 LibreOffice_project/382eef1f22670f7f4118c8c2dd222ec7ad009daf</Application>
  <AppVersion>15.0000</AppVersion>
  <Pages>2</Pages>
  <Words>757</Words>
  <Characters>4153</Characters>
  <CharactersWithSpaces>4896</CharactersWithSpaces>
  <Paragraphs>51</Paragraphs>
  <Company>Poder Legislativo de Três Passos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Vereadores de Três Passos</dc:creator>
  <dc:description/>
  <dc:language>pt-BR</dc:language>
  <cp:lastModifiedBy/>
  <cp:lastPrinted>2024-03-19T17:30:30Z</cp:lastPrinted>
  <dcterms:modified xsi:type="dcterms:W3CDTF">2024-03-19T17:49:53Z</dcterms:modified>
  <cp:revision>69</cp:revision>
  <dc:subject/>
  <dc:title>Ofício nº  279/02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