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TERMO DE REFERÊNCIA N.21/2024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b/>
          <w:bCs/>
        </w:rPr>
        <w:t>PROCESSO ADMINISTRATI</w:t>
      </w:r>
      <w:r>
        <w:rPr>
          <w:b/>
          <w:bCs/>
          <w:color w:val="000000"/>
        </w:rPr>
        <w:t>VO N° 21/2024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b/>
          <w:bCs/>
        </w:rPr>
        <w:t>CÂMARA MUNICIPAL DE TRÊS PASSOS/RS</w:t>
      </w:r>
    </w:p>
    <w:p>
      <w:pPr>
        <w:pStyle w:val="Normal"/>
        <w:jc w:val="both"/>
        <w:rPr/>
      </w:pPr>
      <w:r>
        <w:rPr>
          <w:b/>
          <w:bCs/>
        </w:rPr>
        <w:t xml:space="preserve">OBJETO DA CONTRATAÇÃO: </w:t>
      </w:r>
      <w:r>
        <w:rPr>
          <w:rStyle w:val="Fontepargpadro"/>
          <w:rFonts w:cs="Calibri"/>
          <w:b/>
          <w:bCs/>
          <w:i w:val="false"/>
          <w:iCs w:val="false"/>
          <w:color w:val="000000"/>
          <w:sz w:val="22"/>
          <w:szCs w:val="22"/>
          <w:shd w:fill="auto" w:val="clear"/>
          <w:lang w:eastAsia="en-US"/>
        </w:rPr>
        <w:t>CONTRATAÇÃO NÃO ONEROSA DE SOFTWARE QUE TEM POR OBJETO A CESSÃO DE DIREITO DE USO, SERVIÇOS DE IMPLANTAÇÃO, MIGRAÇÃO DE DADOS, SUPORTE TÉCNICO OPERACIONAL E MANUTENÇÃO DE SOFTWARE DIGITA</w:t>
      </w:r>
      <w:r>
        <w:rPr>
          <w:rStyle w:val="Fontepargpadro"/>
          <w:rFonts w:cs="Calibri"/>
          <w:b/>
          <w:bCs/>
          <w:i w:val="false"/>
          <w:iCs w:val="false"/>
          <w:color w:val="000000"/>
          <w:sz w:val="22"/>
          <w:szCs w:val="22"/>
          <w:shd w:fill="auto" w:val="clear"/>
          <w:lang w:eastAsia="en-US"/>
        </w:rPr>
        <w:t>L</w:t>
      </w:r>
      <w:r>
        <w:rPr>
          <w:rStyle w:val="Fontepargpadro"/>
          <w:rFonts w:cs="Calibri"/>
          <w:b/>
          <w:bCs/>
          <w:i w:val="false"/>
          <w:iCs w:val="false"/>
          <w:color w:val="000000"/>
          <w:sz w:val="22"/>
          <w:szCs w:val="22"/>
          <w:shd w:fill="auto" w:val="clear"/>
          <w:lang w:eastAsia="en-US"/>
        </w:rPr>
        <w:t xml:space="preserve"> DE GERENCIAMENTO E CONTROLE DE MARGEM CONSIGNÁVEL E GESTÃO DE CONSIGNAÇÕES FACULTATIVAS EM FOLHA DE PAGAMENTO.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b/>
          <w:bCs/>
          <w:lang w:eastAsia="en-US"/>
        </w:rPr>
        <w:t>1.</w:t>
      </w:r>
      <w:r>
        <w:rPr>
          <w:rStyle w:val="Fontepargpadro"/>
          <w:lang w:eastAsia="en-US"/>
        </w:rPr>
        <w:t xml:space="preserve"> </w:t>
      </w:r>
      <w:r>
        <w:rPr>
          <w:rStyle w:val="Fontepargpadro"/>
          <w:b/>
          <w:bCs/>
          <w:lang w:eastAsia="en-US"/>
        </w:rPr>
        <w:t>DEFINIÇÃO DO OBJETO: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O presente termo de referência tem por objeto a</w:t>
      </w:r>
      <w:r>
        <w:rPr>
          <w:rStyle w:val="Fontepargpadro"/>
          <w:b/>
          <w:bCs/>
          <w:color w:val="000000"/>
          <w:lang w:eastAsia="en-US"/>
        </w:rPr>
        <w:t xml:space="preserve"> </w:t>
      </w:r>
      <w:r>
        <w:rPr>
          <w:rStyle w:val="Fontepargpadro"/>
          <w:rFonts w:cs="Calibri"/>
          <w:b/>
          <w:bCs/>
          <w:i w:val="false"/>
          <w:iCs w:val="false"/>
          <w:color w:val="000000"/>
          <w:sz w:val="22"/>
          <w:szCs w:val="22"/>
          <w:shd w:fill="auto" w:val="clear"/>
          <w:lang w:eastAsia="en-US"/>
        </w:rPr>
        <w:t>CONTRATAÇÃO NÃO ONEROSA DE SOFTWARE QUE TEM POR OBJETO A CESSÃO DE DIREITO DE USO, SERVIÇOS DE IMPLANTAÇÃO, MIGRAÇÃO DE DADOS, SUPORTE TÉCNICO OPERACIONAL E MANUTENÇÃO DE SOFTWARE DIGITA</w:t>
      </w:r>
      <w:r>
        <w:rPr>
          <w:rStyle w:val="Fontepargpadro"/>
          <w:rFonts w:cs="Calibri"/>
          <w:b/>
          <w:bCs/>
          <w:i w:val="false"/>
          <w:iCs w:val="false"/>
          <w:color w:val="000000"/>
          <w:sz w:val="22"/>
          <w:szCs w:val="22"/>
          <w:shd w:fill="auto" w:val="clear"/>
          <w:lang w:eastAsia="en-US"/>
        </w:rPr>
        <w:t>L</w:t>
      </w:r>
      <w:r>
        <w:rPr>
          <w:rStyle w:val="Fontepargpadro"/>
          <w:rFonts w:cs="Calibri"/>
          <w:b/>
          <w:bCs/>
          <w:i w:val="false"/>
          <w:iCs w:val="false"/>
          <w:color w:val="000000"/>
          <w:sz w:val="22"/>
          <w:szCs w:val="22"/>
          <w:shd w:fill="auto" w:val="clear"/>
          <w:lang w:eastAsia="en-US"/>
        </w:rPr>
        <w:t xml:space="preserve"> DE GERENCIAMENTO E CONTROLE DE MARGEM CONSIGNÁVEL E GESTÃO DE CONSIGNAÇÕES FACULTATIVAS EM FOLHA DE PAGAMENTO.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b/>
          <w:bCs/>
          <w:lang w:eastAsia="en-US"/>
        </w:rPr>
        <w:t>2. FUNDAMENTAÇÃO DA CONTRATAÇÃO: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A presente contratação baseia-se no ETP n° 21/2024.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b/>
          <w:bCs/>
          <w:lang w:eastAsia="en-US"/>
        </w:rPr>
        <w:t>3.</w:t>
      </w:r>
      <w:r>
        <w:rPr>
          <w:rStyle w:val="Fontepargpadro"/>
          <w:lang w:eastAsia="en-US"/>
        </w:rPr>
        <w:t xml:space="preserve"> </w:t>
      </w:r>
      <w:r>
        <w:rPr>
          <w:rStyle w:val="Fontepargpadro"/>
          <w:b/>
          <w:bCs/>
          <w:lang w:eastAsia="en-US"/>
        </w:rPr>
        <w:t>DESCRIÇÃO DA SOLUÇÃO COMO UM TODO:</w:t>
      </w:r>
    </w:p>
    <w:p>
      <w:pPr>
        <w:pStyle w:val="Normal"/>
        <w:bidi w:val="0"/>
        <w:jc w:val="both"/>
        <w:rPr/>
      </w:pPr>
      <w:r>
        <w:rPr>
          <w:rStyle w:val="Fontepargpadro"/>
          <w:b/>
          <w:bCs/>
          <w:lang w:val="pt-BR" w:eastAsia="en-US" w:bidi="ar-SA"/>
        </w:rPr>
        <w:t xml:space="preserve">3.1. </w:t>
      </w:r>
      <w:r>
        <w:rPr>
          <w:rStyle w:val="Fontepargpadro"/>
          <w:b w:val="false"/>
          <w:bCs w:val="false"/>
          <w:lang w:val="pt-BR" w:eastAsia="en-US" w:bidi="ar-SA"/>
        </w:rPr>
        <w:t xml:space="preserve">A presente </w:t>
      </w:r>
      <w:r>
        <w:rPr>
          <w:rStyle w:val="Fontepargpadro"/>
          <w:b w:val="false"/>
          <w:bCs w:val="false"/>
          <w:i w:val="false"/>
          <w:iCs w:val="false"/>
          <w:color w:val="auto"/>
          <w:sz w:val="24"/>
          <w:szCs w:val="24"/>
          <w:lang w:val="pt-BR" w:eastAsia="en-US" w:bidi="ar-SA"/>
        </w:rPr>
        <w:t>contratação se destina à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rFonts w:cs="Calibri"/>
          <w:b/>
          <w:bCs/>
          <w:i w:val="false"/>
          <w:iCs w:val="false"/>
          <w:color w:val="000000"/>
          <w:sz w:val="22"/>
          <w:szCs w:val="22"/>
          <w:shd w:fill="auto" w:val="clear"/>
          <w:lang w:val="pt-BR" w:eastAsia="en-US" w:bidi="ar-SA"/>
        </w:rPr>
        <w:t>CONTRATAÇÃO NÃO ONEROSA DE SOFTWARE QUE TEM POR OBJETO A CESSÃO DE DIREITO DE USO, SERVIÇOS DE IMPLANTAÇÃO, MIGRAÇÃO DE DADOS, SUPORTE TÉCNICO OPERACIONAL E MANUTENÇÃO DE SOFTWARE DIGITA</w:t>
      </w:r>
      <w:r>
        <w:rPr>
          <w:rStyle w:val="Fontepargpadro"/>
          <w:rFonts w:cs="Calibri"/>
          <w:b/>
          <w:bCs/>
          <w:i w:val="false"/>
          <w:iCs w:val="false"/>
          <w:color w:val="000000"/>
          <w:sz w:val="22"/>
          <w:szCs w:val="22"/>
          <w:shd w:fill="auto" w:val="clear"/>
          <w:lang w:val="pt-BR" w:eastAsia="en-US" w:bidi="ar-SA"/>
        </w:rPr>
        <w:t>L</w:t>
      </w:r>
      <w:r>
        <w:rPr>
          <w:rStyle w:val="Fontepargpadro"/>
          <w:rFonts w:cs="Calibri"/>
          <w:b/>
          <w:bCs/>
          <w:i w:val="false"/>
          <w:iCs w:val="false"/>
          <w:color w:val="000000"/>
          <w:sz w:val="22"/>
          <w:szCs w:val="22"/>
          <w:shd w:fill="auto" w:val="clear"/>
          <w:lang w:val="pt-BR" w:eastAsia="en-US" w:bidi="ar-SA"/>
        </w:rPr>
        <w:t xml:space="preserve"> DE GERENCIAMENTO E CONTROLE DE MARGEM CONSIGNÁVEL E GESTÃO DE CONSIGNAÇÕES FACULTATIVAS EM FOLHA DE PAGAMENTO.</w:t>
      </w:r>
    </w:p>
    <w:p>
      <w:pPr>
        <w:pStyle w:val="ListParagraph"/>
        <w:bidi w:val="0"/>
        <w:ind w:left="720" w:hanging="0"/>
        <w:jc w:val="both"/>
        <w:rPr/>
      </w:pPr>
      <w:r>
        <w:rPr>
          <w:rStyle w:val="Fontepargpadro"/>
          <w:rFonts w:ascii="Times New Roman" w:hAnsi="Times New Roman"/>
          <w:lang w:eastAsia="en-US"/>
        </w:rPr>
        <w:t>3</w:t>
      </w:r>
      <w:r>
        <w:rPr>
          <w:rStyle w:val="Fontepargpadro"/>
          <w:rFonts w:ascii="Times New Roman" w:hAnsi="Times New Roman"/>
          <w:b/>
          <w:bCs/>
          <w:lang w:eastAsia="en-US"/>
        </w:rPr>
        <w:t>.2 A contratação será realizada por meio de Dispensa de Licitação com base no art 75, Inciso  II da Lei 14.133/21.</w:t>
      </w:r>
    </w:p>
    <w:p>
      <w:pPr>
        <w:pStyle w:val="ListParagraph"/>
        <w:bidi w:val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lang w:eastAsia="en-US"/>
        </w:rPr>
        <w:t xml:space="preserve">4. </w:t>
      </w:r>
      <w:r>
        <w:rPr>
          <w:rStyle w:val="Fontepargpadro"/>
          <w:rFonts w:ascii="Times New Roman" w:hAnsi="Times New Roman"/>
          <w:b/>
          <w:bCs/>
          <w:lang w:eastAsia="en-US"/>
        </w:rPr>
        <w:t>REQUISITOS DA CONTRATAÇÃO:</w:t>
      </w:r>
    </w:p>
    <w:p>
      <w:pPr>
        <w:pStyle w:val="Normal"/>
        <w:jc w:val="both"/>
        <w:rPr/>
      </w:pPr>
      <w:r>
        <w:rPr>
          <w:rStyle w:val="Fontepargpadro"/>
          <w:b/>
          <w:bCs/>
          <w:sz w:val="24"/>
          <w:szCs w:val="24"/>
          <w:lang w:eastAsia="en-US"/>
        </w:rPr>
        <w:t xml:space="preserve">4.1. </w:t>
      </w:r>
      <w:r>
        <w:rPr>
          <w:rStyle w:val="Fontepargpadro"/>
          <w:b w:val="false"/>
          <w:bCs w:val="false"/>
          <w:sz w:val="24"/>
          <w:szCs w:val="24"/>
          <w:lang w:eastAsia="en-US"/>
        </w:rPr>
        <w:t>Para prestação dos serviços pretendidos os eventuais interessados deverão comprovar que atuam em ramo de atividade compatível com o objeto da licitação, bem como apresentar os documentos a título de habilitação nos termos do art. 62, da Lei Federal nº 14.133/2021.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eastAsia="en-US"/>
        </w:rPr>
      </w:pPr>
      <w:r>
        <w:rPr>
          <w:b w:val="false"/>
          <w:bCs w:val="false"/>
          <w:sz w:val="24"/>
          <w:szCs w:val="24"/>
          <w:lang w:eastAsia="en-US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lang w:val="pt-BR" w:eastAsia="en-US" w:bidi="ar-SA"/>
        </w:rPr>
      </w:pPr>
      <w:r>
        <w:rPr>
          <w:b w:val="false"/>
          <w:bCs w:val="false"/>
          <w:i w:val="false"/>
          <w:iCs w:val="false"/>
          <w:color w:val="auto"/>
          <w:sz w:val="24"/>
          <w:szCs w:val="24"/>
          <w:lang w:val="pt-BR" w:eastAsia="en-US" w:bidi="ar-SA"/>
        </w:rPr>
      </w:r>
    </w:p>
    <w:p>
      <w:pPr>
        <w:pStyle w:val="Normal"/>
        <w:jc w:val="both"/>
        <w:rPr/>
      </w:pPr>
      <w:r>
        <w:rPr>
          <w:rStyle w:val="Fontepargpadro"/>
          <w:b/>
          <w:bCs/>
          <w:sz w:val="24"/>
          <w:szCs w:val="24"/>
          <w:lang w:val="pt-BR" w:eastAsia="en-US" w:bidi="ar-SA"/>
        </w:rPr>
        <w:t>4.2.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 xml:space="preserve"> O</w:t>
      </w:r>
      <w:r>
        <w:rPr>
          <w:rStyle w:val="Fontepargpadro"/>
          <w:b w:val="false"/>
          <w:bCs w:val="false"/>
          <w:spacing w:val="19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b w:val="false"/>
          <w:bCs w:val="false"/>
          <w:spacing w:val="20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>Contrato</w:t>
      </w:r>
      <w:r>
        <w:rPr>
          <w:rStyle w:val="Fontepargpadro"/>
          <w:b w:val="false"/>
          <w:bCs w:val="false"/>
          <w:spacing w:val="19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>de</w:t>
      </w:r>
      <w:r>
        <w:rPr>
          <w:rStyle w:val="Fontepargpadro"/>
          <w:b w:val="false"/>
          <w:bCs w:val="false"/>
          <w:spacing w:val="20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>Cessão</w:t>
      </w:r>
      <w:r>
        <w:rPr>
          <w:rStyle w:val="Fontepargpadro"/>
          <w:b w:val="false"/>
          <w:bCs w:val="false"/>
          <w:spacing w:val="19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>Não</w:t>
      </w:r>
      <w:r>
        <w:rPr>
          <w:rStyle w:val="Fontepargpadro"/>
          <w:b w:val="false"/>
          <w:bCs w:val="false"/>
          <w:spacing w:val="20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>Onerosa</w:t>
      </w:r>
      <w:r>
        <w:rPr>
          <w:rStyle w:val="Fontepargpadro"/>
          <w:b w:val="false"/>
          <w:bCs w:val="false"/>
          <w:spacing w:val="17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>de</w:t>
      </w:r>
      <w:r>
        <w:rPr>
          <w:rStyle w:val="Fontepargpadro"/>
          <w:b w:val="false"/>
          <w:bCs w:val="false"/>
          <w:spacing w:val="20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>Software</w:t>
      </w:r>
      <w:r>
        <w:rPr>
          <w:rStyle w:val="Fontepargpadro"/>
          <w:b w:val="false"/>
          <w:bCs w:val="false"/>
          <w:spacing w:val="15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>entrará</w:t>
      </w:r>
      <w:r>
        <w:rPr>
          <w:rStyle w:val="Fontepargpadro"/>
          <w:b w:val="false"/>
          <w:bCs w:val="false"/>
          <w:spacing w:val="18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>em</w:t>
      </w:r>
      <w:r>
        <w:rPr>
          <w:rStyle w:val="Fontepargpadro"/>
          <w:b w:val="false"/>
          <w:bCs w:val="false"/>
          <w:spacing w:val="20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>vigor</w:t>
      </w:r>
      <w:r>
        <w:rPr>
          <w:rStyle w:val="Fontepargpadro"/>
          <w:b w:val="false"/>
          <w:bCs w:val="false"/>
          <w:spacing w:val="19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>a</w:t>
      </w:r>
      <w:r>
        <w:rPr>
          <w:rStyle w:val="Fontepargpadro"/>
          <w:b w:val="false"/>
          <w:bCs w:val="false"/>
          <w:spacing w:val="16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>partir</w:t>
      </w:r>
      <w:r>
        <w:rPr>
          <w:rStyle w:val="Fontepargpadro"/>
          <w:b w:val="false"/>
          <w:bCs w:val="false"/>
          <w:spacing w:val="17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>da</w:t>
      </w:r>
      <w:r>
        <w:rPr>
          <w:rStyle w:val="Fontepargpadro"/>
          <w:b w:val="false"/>
          <w:bCs w:val="false"/>
          <w:spacing w:val="20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>data</w:t>
      </w:r>
      <w:r>
        <w:rPr>
          <w:rStyle w:val="Fontepargpadro"/>
          <w:b w:val="false"/>
          <w:bCs w:val="false"/>
          <w:spacing w:val="17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>de</w:t>
      </w:r>
      <w:r>
        <w:rPr>
          <w:rStyle w:val="Fontepargpadro"/>
          <w:b w:val="false"/>
          <w:bCs w:val="false"/>
          <w:spacing w:val="20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>sua</w:t>
      </w:r>
      <w:r>
        <w:rPr>
          <w:rStyle w:val="Fontepargpadro"/>
          <w:b w:val="false"/>
          <w:bCs w:val="false"/>
          <w:spacing w:val="-47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>assinatura</w:t>
      </w:r>
      <w:r>
        <w:rPr>
          <w:rStyle w:val="Fontepargpadro"/>
          <w:b w:val="false"/>
          <w:bCs w:val="false"/>
          <w:spacing w:val="-3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>e</w:t>
      </w:r>
      <w:r>
        <w:rPr>
          <w:rStyle w:val="Fontepargpadro"/>
          <w:b w:val="false"/>
          <w:bCs w:val="false"/>
          <w:spacing w:val="-2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>terá</w:t>
      </w:r>
      <w:r>
        <w:rPr>
          <w:rStyle w:val="Fontepargpadro"/>
          <w:b w:val="false"/>
          <w:bCs w:val="false"/>
          <w:spacing w:val="-2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>eficácia pelo período</w:t>
      </w:r>
      <w:r>
        <w:rPr>
          <w:rStyle w:val="Fontepargpadro"/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>de</w:t>
      </w:r>
      <w:r>
        <w:rPr>
          <w:rStyle w:val="Fontepargpadro"/>
          <w:b w:val="false"/>
          <w:bCs w:val="false"/>
          <w:spacing w:val="-2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b/>
          <w:bCs/>
          <w:sz w:val="24"/>
          <w:szCs w:val="24"/>
          <w:lang w:val="pt-BR" w:eastAsia="en-US" w:bidi="ar-SA"/>
        </w:rPr>
        <w:t>60</w:t>
      </w:r>
      <w:r>
        <w:rPr>
          <w:rStyle w:val="Fontepargpadro"/>
          <w:b/>
          <w:bCs/>
          <w:spacing w:val="-2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b/>
          <w:bCs/>
          <w:sz w:val="24"/>
          <w:szCs w:val="24"/>
          <w:lang w:val="pt-BR" w:eastAsia="en-US" w:bidi="ar-SA"/>
        </w:rPr>
        <w:t>(sessenta) meses.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Style w:val="Fontepargpadro"/>
          <w:rFonts w:ascii="Times New Roman" w:hAnsi="Times New Roman"/>
          <w:b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lang w:eastAsia="en-US"/>
        </w:rPr>
        <w:t>5.</w:t>
      </w:r>
      <w:r>
        <w:rPr>
          <w:rStyle w:val="Fontepargpadro"/>
          <w:rFonts w:ascii="Times New Roman" w:hAnsi="Times New Roman"/>
          <w:b/>
          <w:bCs/>
          <w:lang w:eastAsia="en-US"/>
        </w:rPr>
        <w:t>MODELO DE EXECUÇÃO DO OBJETO: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pacing w:val="-3"/>
          <w:sz w:val="24"/>
          <w:szCs w:val="24"/>
          <w:u w:val="none"/>
        </w:rPr>
        <w:t xml:space="preserve">5.3 </w:t>
      </w:r>
      <w:r>
        <w:rPr>
          <w:b/>
          <w:bCs/>
          <w:sz w:val="24"/>
          <w:szCs w:val="24"/>
          <w:u w:val="none"/>
        </w:rPr>
        <w:t>Das Características</w:t>
      </w:r>
      <w:r>
        <w:rPr>
          <w:b/>
          <w:bCs/>
          <w:spacing w:val="-1"/>
          <w:sz w:val="24"/>
          <w:szCs w:val="24"/>
          <w:u w:val="none"/>
        </w:rPr>
        <w:t xml:space="preserve"> </w:t>
      </w:r>
      <w:r>
        <w:rPr>
          <w:b/>
          <w:bCs/>
          <w:sz w:val="24"/>
          <w:szCs w:val="24"/>
          <w:u w:val="none"/>
        </w:rPr>
        <w:t>Sistema:</w:t>
      </w:r>
    </w:p>
    <w:p>
      <w:pPr>
        <w:pStyle w:val="Corpodotexto"/>
        <w:spacing w:before="1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Corpodotexto"/>
        <w:spacing w:before="57" w:after="0"/>
        <w:ind w:left="178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principais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características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SISTEMA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spacing w:val="-2"/>
          <w:sz w:val="24"/>
          <w:szCs w:val="24"/>
        </w:rPr>
        <w:t>deverão ser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898" w:leader="none"/>
          <w:tab w:val="left" w:pos="899" w:leader="none"/>
        </w:tabs>
        <w:spacing w:lineRule="auto" w:line="240" w:before="0" w:after="0"/>
        <w:ind w:left="898" w:right="0" w:hanging="0"/>
        <w:contextualSpacing w:val="false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5.3.1Controle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da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Margem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Consignada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1619" w:leader="none"/>
        </w:tabs>
        <w:spacing w:lineRule="auto" w:line="271" w:before="240" w:after="0"/>
        <w:ind w:left="1618" w:right="232" w:hanging="360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Uma vez disponibilizada a margem do servidor no </w:t>
      </w:r>
      <w:r>
        <w:rPr>
          <w:rFonts w:ascii="Times New Roman" w:hAnsi="Times New Roman"/>
          <w:b/>
          <w:sz w:val="24"/>
          <w:szCs w:val="24"/>
        </w:rPr>
        <w:t>SISTEMA</w:t>
      </w:r>
      <w:r>
        <w:rPr>
          <w:rFonts w:ascii="Times New Roman" w:hAnsi="Times New Roman"/>
          <w:sz w:val="24"/>
          <w:szCs w:val="24"/>
        </w:rPr>
        <w:t>, o mesmo fará o controle</w:t>
      </w:r>
      <w:r>
        <w:rPr>
          <w:rFonts w:ascii="Times New Roman" w:hAnsi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para que não sejam feitos lançamentos superiores a margem cadastrada. O </w:t>
      </w:r>
      <w:r>
        <w:rPr>
          <w:rFonts w:ascii="Times New Roman" w:hAnsi="Times New Roman"/>
          <w:b/>
          <w:sz w:val="24"/>
          <w:szCs w:val="24"/>
        </w:rPr>
        <w:t>SISTEMA</w:t>
      </w:r>
      <w:r>
        <w:rPr>
          <w:rFonts w:ascii="Times New Roman" w:hAnsi="Times New Roman"/>
          <w:b/>
          <w:spacing w:val="-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disponibilizará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tela para consulta de margem, sendo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para os responsáveis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ÓRGÃO PÚBLICO </w:t>
      </w:r>
      <w:r>
        <w:rPr>
          <w:rFonts w:ascii="Times New Roman" w:hAnsi="Times New Roman"/>
          <w:sz w:val="24"/>
          <w:szCs w:val="24"/>
        </w:rPr>
        <w:t>disponibilizará também telas para consulta dos históricos da margem</w:t>
      </w:r>
      <w:r>
        <w:rPr>
          <w:rFonts w:ascii="Times New Roman" w:hAnsi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históricos dos lançamentos.</w:t>
      </w:r>
    </w:p>
    <w:p>
      <w:pPr>
        <w:pStyle w:val="Corpodo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left="1618" w:right="234" w:hanging="3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o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cálculo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margem</w:t>
      </w:r>
      <w:r>
        <w:rPr>
          <w:spacing w:val="1"/>
          <w:sz w:val="24"/>
          <w:szCs w:val="24"/>
        </w:rPr>
        <w:t xml:space="preserve"> será </w:t>
      </w:r>
      <w:r>
        <w:rPr>
          <w:sz w:val="24"/>
          <w:szCs w:val="24"/>
        </w:rPr>
        <w:t>configurado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SISTEMA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conforme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decreto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normas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estabelecidas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pelo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ÓRGÃO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PÚBLICO.</w:t>
      </w:r>
    </w:p>
    <w:p>
      <w:pPr>
        <w:pStyle w:val="Corpodotexto"/>
        <w:spacing w:before="5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898" w:leader="none"/>
          <w:tab w:val="left" w:pos="899" w:leader="none"/>
        </w:tabs>
        <w:spacing w:lineRule="auto" w:line="240" w:before="1" w:after="0"/>
        <w:ind w:left="898" w:right="0" w:hanging="0"/>
        <w:contextualSpacing w:val="false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5.3.2.Controle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das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averbações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em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folha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1619" w:leader="none"/>
        </w:tabs>
        <w:spacing w:lineRule="auto" w:line="271" w:before="240" w:after="0"/>
        <w:ind w:left="1618" w:right="233" w:hanging="360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</w:t>
      </w:r>
      <w:r>
        <w:rPr>
          <w:rFonts w:ascii="Times New Roman" w:hAnsi="Times New Roman"/>
          <w:b/>
          <w:sz w:val="24"/>
          <w:szCs w:val="24"/>
        </w:rPr>
        <w:t xml:space="preserve">CONSIGNATÁRIAS </w:t>
      </w:r>
      <w:r>
        <w:rPr>
          <w:rFonts w:ascii="Times New Roman" w:hAnsi="Times New Roman"/>
          <w:sz w:val="24"/>
          <w:szCs w:val="24"/>
        </w:rPr>
        <w:t xml:space="preserve">acessarão o </w:t>
      </w:r>
      <w:r>
        <w:rPr>
          <w:rFonts w:ascii="Times New Roman" w:hAnsi="Times New Roman"/>
          <w:b/>
          <w:sz w:val="24"/>
          <w:szCs w:val="24"/>
        </w:rPr>
        <w:t xml:space="preserve">SISTEMA </w:t>
      </w:r>
      <w:r>
        <w:rPr>
          <w:rFonts w:ascii="Times New Roman" w:hAnsi="Times New Roman"/>
          <w:sz w:val="24"/>
          <w:szCs w:val="24"/>
        </w:rPr>
        <w:t>via internet e realizarão os lançamentos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diretamente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folha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pagamento.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SISTEMA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permitirá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lançamentos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empréstimos,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cartões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crédito,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mensalidades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lançamentos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geral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farmácia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outros descontos.</w:t>
      </w:r>
    </w:p>
    <w:p>
      <w:pPr>
        <w:pStyle w:val="Corpodotexto"/>
        <w:spacing w:before="8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1619" w:leader="none"/>
        </w:tabs>
        <w:spacing w:lineRule="auto" w:line="264" w:before="0" w:after="0"/>
        <w:ind w:left="1618" w:right="233" w:hanging="360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SISTEMA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disponibilizará,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empréstimos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consignados,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possibilidade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lançamentos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 reservas, refinanciamentos e portabilidade.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1619" w:leader="none"/>
        </w:tabs>
        <w:spacing w:lineRule="auto" w:line="264" w:before="0" w:after="0"/>
        <w:ind w:left="1618" w:right="233" w:hanging="0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1619" w:leader="none"/>
        </w:tabs>
        <w:spacing w:lineRule="auto" w:line="264" w:before="0" w:after="0"/>
        <w:ind w:left="1618" w:right="233" w:hanging="360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CONSIGNATÁRIAS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poderão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também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quitar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contratos,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cancelar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amortizar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parcelas.</w:t>
      </w:r>
    </w:p>
    <w:p>
      <w:pPr>
        <w:pStyle w:val="Corpodotexto"/>
        <w:spacing w:before="2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898" w:leader="none"/>
          <w:tab w:val="left" w:pos="899" w:leader="none"/>
        </w:tabs>
        <w:spacing w:lineRule="auto" w:line="240" w:before="1" w:after="0"/>
        <w:ind w:left="898" w:right="0" w:hanging="0"/>
        <w:contextualSpacing w:val="false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5.3.3.Integração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com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sistema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de folha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1619" w:leader="none"/>
        </w:tabs>
        <w:spacing w:lineRule="auto" w:line="271" w:before="240" w:after="0"/>
        <w:ind w:left="1618" w:right="234" w:hanging="360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integração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realizada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sistema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folha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por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meio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arquivos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textos.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SISTEMA</w:t>
      </w:r>
      <w:r>
        <w:rPr>
          <w:rFonts w:ascii="Times New Roman" w:hAnsi="Times New Roman"/>
          <w:b/>
          <w:spacing w:val="-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disponibilizará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três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layouts: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para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integração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margem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consignada,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outro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SISTEMA </w:t>
      </w:r>
      <w:r>
        <w:rPr>
          <w:rFonts w:ascii="Times New Roman" w:hAnsi="Times New Roman"/>
          <w:sz w:val="24"/>
          <w:szCs w:val="24"/>
        </w:rPr>
        <w:t>gera os descontos do mês para o sistema de folha de pagamento e um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terceiro,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sistema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folha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pagamento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gera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para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SISTEMA</w:t>
      </w:r>
      <w:r>
        <w:rPr>
          <w:rFonts w:ascii="Times New Roman" w:hAnsi="Times New Roman"/>
          <w:b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confirmação</w:t>
      </w:r>
      <w:r>
        <w:rPr>
          <w:rFonts w:ascii="Times New Roman" w:hAnsi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descontos que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foram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efetivados na folha de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pagamento.</w:t>
      </w:r>
    </w:p>
    <w:p>
      <w:pPr>
        <w:pStyle w:val="Corpodo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898" w:leader="none"/>
          <w:tab w:val="left" w:pos="899" w:leader="none"/>
        </w:tabs>
        <w:spacing w:lineRule="auto" w:line="240" w:before="0" w:after="0"/>
        <w:ind w:left="898" w:right="0" w:hanging="0"/>
        <w:contextualSpacing w:val="false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5.3.4.Relatórios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e arquivos para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conciliação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1619" w:leader="none"/>
        </w:tabs>
        <w:spacing w:lineRule="auto" w:line="271" w:before="240" w:after="0"/>
        <w:ind w:left="1618" w:right="232" w:hanging="360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SISTEMA</w:t>
      </w:r>
      <w:r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disponibilizará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relatórios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controle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das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consignações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geradas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tanto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para</w:t>
      </w:r>
      <w:r>
        <w:rPr>
          <w:rFonts w:ascii="Times New Roman" w:hAnsi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responsáveis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pelo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ÓRGÃO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PÚBLICO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quanto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CONSIGNATÁRIAS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CONSIGNATÁRIAS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utilizarão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relatório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fazer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conferência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descontos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realizados,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eliminando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necessidade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ÓRGÃO</w:t>
      </w:r>
      <w:r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PÚBLICO</w:t>
      </w:r>
      <w:r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enviar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este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relatório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todo</w:t>
      </w:r>
      <w:r>
        <w:rPr>
          <w:rFonts w:ascii="Times New Roman" w:hAnsi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mês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às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CONSIGNATÁRIAS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SISTEMA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ainda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disponibilizar´s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arquivo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CONSIGNATÁRIAS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possam fazer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conciliação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conferência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forma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automática.</w:t>
      </w:r>
    </w:p>
    <w:p>
      <w:pPr>
        <w:pStyle w:val="Corpodo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1619" w:leader="none"/>
        </w:tabs>
        <w:spacing w:lineRule="auto" w:line="240" w:before="1" w:after="0"/>
        <w:ind w:left="1618" w:right="0" w:hanging="361"/>
        <w:contextualSpacing w:val="false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SISTEMA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possibilitará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geração de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relatórios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formato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PDF, .txt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excel.</w:t>
      </w:r>
    </w:p>
    <w:p>
      <w:pPr>
        <w:pStyle w:val="Corpodotexto"/>
        <w:spacing w:before="1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898" w:leader="none"/>
          <w:tab w:val="left" w:pos="899" w:leader="none"/>
        </w:tabs>
        <w:spacing w:lineRule="auto" w:line="240" w:before="0" w:after="0"/>
        <w:ind w:left="898" w:right="0" w:hanging="0"/>
        <w:contextualSpacing w:val="false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5.3.5Controle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de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avisos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1619" w:leader="none"/>
        </w:tabs>
        <w:spacing w:lineRule="auto" w:line="264" w:before="240" w:after="0"/>
        <w:ind w:left="1618" w:right="233" w:hanging="360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SISTEMA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possibilitará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envio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avisos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todos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CONSIGNATÁRIAS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uma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específica,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ainda aos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usuários do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SISTEMA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Corpodotexto"/>
        <w:spacing w:before="3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898" w:leader="none"/>
          <w:tab w:val="left" w:pos="899" w:leader="none"/>
        </w:tabs>
        <w:spacing w:lineRule="auto" w:line="240" w:before="0" w:after="0"/>
        <w:ind w:left="898" w:right="0" w:hanging="0"/>
        <w:contextualSpacing w:val="false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5.3.6.Bloqueios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1619" w:leader="none"/>
        </w:tabs>
        <w:spacing w:lineRule="auto" w:line="264" w:before="240" w:after="0"/>
        <w:ind w:left="1618" w:right="233" w:hanging="360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Administradores do </w:t>
      </w:r>
      <w:r>
        <w:rPr>
          <w:rFonts w:ascii="Times New Roman" w:hAnsi="Times New Roman"/>
          <w:b/>
          <w:sz w:val="24"/>
          <w:szCs w:val="24"/>
        </w:rPr>
        <w:t xml:space="preserve">ÓRGÃO PÚBLICO </w:t>
      </w:r>
      <w:r>
        <w:rPr>
          <w:rFonts w:ascii="Times New Roman" w:hAnsi="Times New Roman"/>
          <w:sz w:val="24"/>
          <w:szCs w:val="24"/>
        </w:rPr>
        <w:t>poderão realizar bloqueios de acesso a usuários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CONSIGNATÁRIAS </w:t>
      </w:r>
      <w:r>
        <w:rPr>
          <w:rFonts w:ascii="Times New Roman" w:hAnsi="Times New Roman"/>
          <w:sz w:val="24"/>
          <w:szCs w:val="24"/>
        </w:rPr>
        <w:t>inteiras.</w:t>
      </w:r>
    </w:p>
    <w:p>
      <w:pPr>
        <w:pStyle w:val="Corpodotexto"/>
        <w:spacing w:before="5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64" w:before="1" w:after="0"/>
        <w:ind w:left="1618" w:right="229" w:hanging="3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o Pode ser bloqueado todas as operações da </w:t>
      </w:r>
      <w:r>
        <w:rPr>
          <w:b/>
          <w:sz w:val="24"/>
          <w:szCs w:val="24"/>
        </w:rPr>
        <w:t xml:space="preserve">CONSIGNATÁRIA </w:t>
      </w:r>
      <w:r>
        <w:rPr>
          <w:sz w:val="24"/>
          <w:szCs w:val="24"/>
        </w:rPr>
        <w:t xml:space="preserve">dentro do </w:t>
      </w:r>
      <w:r>
        <w:rPr>
          <w:b/>
          <w:sz w:val="24"/>
          <w:szCs w:val="24"/>
        </w:rPr>
        <w:t xml:space="preserve">SISTEMA 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apenas parte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operações.</w:t>
      </w:r>
    </w:p>
    <w:p>
      <w:pPr>
        <w:pStyle w:val="Corpodotexto"/>
        <w:spacing w:before="2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1619" w:leader="none"/>
        </w:tabs>
        <w:spacing w:lineRule="auto" w:line="264" w:before="0" w:after="0"/>
        <w:ind w:left="1618" w:right="234" w:hanging="360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Servidores que não desejam ou não podem realizar empréstimo consignado também</w:t>
      </w:r>
      <w:r>
        <w:rPr>
          <w:rFonts w:ascii="Times New Roman" w:hAnsi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podem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ter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um bloqueio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SISTEMA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Corpodotexto"/>
        <w:spacing w:before="2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898" w:leader="none"/>
          <w:tab w:val="left" w:pos="899" w:leader="none"/>
        </w:tabs>
        <w:spacing w:lineRule="auto" w:line="240" w:before="1" w:after="0"/>
        <w:ind w:left="898" w:right="0" w:hanging="0"/>
        <w:contextualSpacing w:val="false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5.3.7.Sistema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de Segurança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1619" w:leader="none"/>
        </w:tabs>
        <w:spacing w:lineRule="auto" w:line="271" w:before="240" w:after="0"/>
        <w:ind w:left="1618" w:right="235" w:hanging="360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controle de acesso será realizado por senha criptografada de 128 bits unidirecional. 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1"/>
          <w:sz w:val="24"/>
          <w:szCs w:val="24"/>
        </w:rPr>
        <w:t>SISTEMA</w:t>
      </w:r>
      <w:r>
        <w:rPr>
          <w:rFonts w:ascii="Times New Roman" w:hAnsi="Times New Roman"/>
          <w:b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disponibiliza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cadastro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perfil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usuários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para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manutenção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gerenciamento</w:t>
      </w:r>
      <w:r>
        <w:rPr>
          <w:rFonts w:ascii="Times New Roman" w:hAnsi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acessos das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CONSIGNATÁRIAS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usuários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ÓRGÃO PÚBLICO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Corpodo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1619" w:leader="none"/>
        </w:tabs>
        <w:spacing w:lineRule="auto" w:line="264" w:before="1" w:after="0"/>
        <w:ind w:left="1618" w:right="236" w:hanging="360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1"/>
          <w:sz w:val="24"/>
          <w:szCs w:val="24"/>
        </w:rPr>
        <w:t>SISTEMA</w:t>
      </w:r>
      <w:r>
        <w:rPr>
          <w:rFonts w:ascii="Times New Roman" w:hAnsi="Times New Roman"/>
          <w:b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utilizará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recurso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autenticação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centralizada,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usuários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possuem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apenas</w:t>
      </w:r>
      <w:r>
        <w:rPr>
          <w:rFonts w:ascii="Times New Roman" w:hAnsi="Times New Roman"/>
          <w:spacing w:val="-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uma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senha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acesso, independentemente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local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 que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estejam.</w:t>
      </w:r>
    </w:p>
    <w:p>
      <w:pPr>
        <w:pStyle w:val="Corpodotexto"/>
        <w:spacing w:before="2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898" w:leader="none"/>
          <w:tab w:val="left" w:pos="899" w:leader="none"/>
        </w:tabs>
        <w:spacing w:lineRule="auto" w:line="240" w:before="0" w:after="0"/>
        <w:ind w:left="898" w:right="0" w:hanging="0"/>
        <w:contextualSpacing w:val="false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5.3.8.Portal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servidor</w:t>
      </w:r>
    </w:p>
    <w:p>
      <w:pPr>
        <w:pStyle w:val="Corpodotexto"/>
        <w:widowControl/>
        <w:numPr>
          <w:ilvl w:val="0"/>
          <w:numId w:val="2"/>
        </w:numPr>
        <w:suppressAutoHyphens w:val="true"/>
        <w:overflowPunct w:val="true"/>
        <w:bidi w:val="0"/>
        <w:spacing w:lineRule="auto" w:line="271" w:before="64" w:after="0"/>
        <w:ind w:left="1587" w:right="0" w:hanging="340"/>
        <w:jc w:val="both"/>
        <w:rPr/>
      </w:pPr>
      <w:r>
        <w:rPr>
          <w:rStyle w:val="Fontepargpadro"/>
          <w:rFonts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val="pt-BR" w:eastAsia="en-US" w:bidi="ar-SA"/>
        </w:rPr>
        <w:t>Será disponibilizado Portal ao servidor para consulta de margem, histórico de descontos e</w:t>
      </w:r>
      <w:r>
        <w:rPr>
          <w:rStyle w:val="Fontepargpadro"/>
          <w:rFonts w:ascii="Times New Roman" w:hAnsi="Times New Roman"/>
          <w:b w:val="false"/>
          <w:bCs w:val="false"/>
          <w:i w:val="false"/>
          <w:iCs w:val="false"/>
          <w:color w:val="auto"/>
          <w:spacing w:val="1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rFonts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val="pt-BR" w:eastAsia="en-US" w:bidi="ar-SA"/>
        </w:rPr>
        <w:t>realização</w:t>
      </w:r>
      <w:r>
        <w:rPr>
          <w:rStyle w:val="Fontepargpadro"/>
          <w:rFonts w:ascii="Times New Roman" w:hAnsi="Times New Roman"/>
          <w:b w:val="false"/>
          <w:bCs w:val="false"/>
          <w:i w:val="false"/>
          <w:iCs w:val="false"/>
          <w:color w:val="auto"/>
          <w:spacing w:val="1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rFonts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val="pt-BR" w:eastAsia="en-US" w:bidi="ar-SA"/>
        </w:rPr>
        <w:t>de</w:t>
      </w:r>
      <w:r>
        <w:rPr>
          <w:rStyle w:val="Fontepargpadro"/>
          <w:rFonts w:ascii="Times New Roman" w:hAnsi="Times New Roman"/>
          <w:b w:val="false"/>
          <w:bCs w:val="false"/>
          <w:i w:val="false"/>
          <w:iCs w:val="false"/>
          <w:color w:val="auto"/>
          <w:spacing w:val="1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rFonts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val="pt-BR" w:eastAsia="en-US" w:bidi="ar-SA"/>
        </w:rPr>
        <w:t>simulação</w:t>
      </w:r>
      <w:r>
        <w:rPr>
          <w:rStyle w:val="Fontepargpadro"/>
          <w:rFonts w:ascii="Times New Roman" w:hAnsi="Times New Roman"/>
          <w:b w:val="false"/>
          <w:bCs w:val="false"/>
          <w:i w:val="false"/>
          <w:iCs w:val="false"/>
          <w:color w:val="auto"/>
          <w:spacing w:val="1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rFonts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val="pt-BR" w:eastAsia="en-US" w:bidi="ar-SA"/>
        </w:rPr>
        <w:t>de</w:t>
      </w:r>
      <w:r>
        <w:rPr>
          <w:rStyle w:val="Fontepargpadro"/>
          <w:rFonts w:ascii="Times New Roman" w:hAnsi="Times New Roman"/>
          <w:b w:val="false"/>
          <w:bCs w:val="false"/>
          <w:i w:val="false"/>
          <w:iCs w:val="false"/>
          <w:color w:val="auto"/>
          <w:spacing w:val="1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rFonts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val="pt-BR" w:eastAsia="en-US" w:bidi="ar-SA"/>
        </w:rPr>
        <w:t>ranking</w:t>
      </w:r>
      <w:r>
        <w:rPr>
          <w:rStyle w:val="Fontepargpadro"/>
          <w:rFonts w:ascii="Times New Roman" w:hAnsi="Times New Roman"/>
          <w:b w:val="false"/>
          <w:bCs w:val="false"/>
          <w:i w:val="false"/>
          <w:iCs w:val="false"/>
          <w:color w:val="auto"/>
          <w:spacing w:val="1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rFonts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val="pt-BR" w:eastAsia="en-US" w:bidi="ar-SA"/>
        </w:rPr>
        <w:t>de</w:t>
      </w:r>
      <w:r>
        <w:rPr>
          <w:rStyle w:val="Fontepargpadro"/>
          <w:rFonts w:ascii="Times New Roman" w:hAnsi="Times New Roman"/>
          <w:b w:val="false"/>
          <w:bCs w:val="false"/>
          <w:i w:val="false"/>
          <w:iCs w:val="false"/>
          <w:color w:val="auto"/>
          <w:spacing w:val="1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rFonts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val="pt-BR" w:eastAsia="en-US" w:bidi="ar-SA"/>
        </w:rPr>
        <w:t>melhores</w:t>
      </w:r>
      <w:r>
        <w:rPr>
          <w:rStyle w:val="Fontepargpadro"/>
          <w:rFonts w:ascii="Times New Roman" w:hAnsi="Times New Roman"/>
          <w:b w:val="false"/>
          <w:bCs w:val="false"/>
          <w:i w:val="false"/>
          <w:iCs w:val="false"/>
          <w:color w:val="auto"/>
          <w:spacing w:val="1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rFonts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val="pt-BR" w:eastAsia="en-US" w:bidi="ar-SA"/>
        </w:rPr>
        <w:t>taxas</w:t>
      </w:r>
      <w:r>
        <w:rPr>
          <w:rStyle w:val="Fontepargpadro"/>
          <w:rFonts w:ascii="Times New Roman" w:hAnsi="Times New Roman"/>
          <w:b w:val="false"/>
          <w:bCs w:val="false"/>
          <w:i w:val="false"/>
          <w:iCs w:val="false"/>
          <w:color w:val="auto"/>
          <w:spacing w:val="1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rFonts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val="pt-BR" w:eastAsia="en-US" w:bidi="ar-SA"/>
        </w:rPr>
        <w:t>de</w:t>
      </w:r>
      <w:r>
        <w:rPr>
          <w:rStyle w:val="Fontepargpadro"/>
          <w:rFonts w:ascii="Times New Roman" w:hAnsi="Times New Roman"/>
          <w:b w:val="false"/>
          <w:bCs w:val="false"/>
          <w:i w:val="false"/>
          <w:iCs w:val="false"/>
          <w:color w:val="auto"/>
          <w:spacing w:val="1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rFonts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val="pt-BR" w:eastAsia="en-US" w:bidi="ar-SA"/>
        </w:rPr>
        <w:t>empréstimos,</w:t>
      </w:r>
      <w:r>
        <w:rPr>
          <w:rStyle w:val="Fontepargpadro"/>
          <w:rFonts w:ascii="Times New Roman" w:hAnsi="Times New Roman"/>
          <w:b w:val="false"/>
          <w:bCs w:val="false"/>
          <w:i w:val="false"/>
          <w:iCs w:val="false"/>
          <w:color w:val="auto"/>
          <w:spacing w:val="1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rFonts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val="pt-BR" w:eastAsia="en-US" w:bidi="ar-SA"/>
        </w:rPr>
        <w:t>para</w:t>
      </w:r>
      <w:r>
        <w:rPr>
          <w:rStyle w:val="Fontepargpadro"/>
          <w:rFonts w:ascii="Times New Roman" w:hAnsi="Times New Roman"/>
          <w:b w:val="false"/>
          <w:bCs w:val="false"/>
          <w:i w:val="false"/>
          <w:iCs w:val="false"/>
          <w:color w:val="auto"/>
          <w:spacing w:val="1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rFonts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val="pt-BR" w:eastAsia="en-US" w:bidi="ar-SA"/>
        </w:rPr>
        <w:t>consignar.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Style w:val="Fontepargpadro"/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lang w:eastAsia="en-US"/>
        </w:rPr>
        <w:t xml:space="preserve">6. </w:t>
      </w:r>
      <w:r>
        <w:rPr>
          <w:rStyle w:val="Fontepargpadro"/>
          <w:rFonts w:ascii="Times New Roman" w:hAnsi="Times New Roman"/>
          <w:b/>
          <w:bCs/>
          <w:lang w:eastAsia="en-US"/>
        </w:rPr>
        <w:t>MODELO DE GESTÃO DO CONTRATO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gestão e fiscalização do objeto contratado serão realizadas conforme o disposto na Resolução de Mesa n</w:t>
      </w:r>
      <w:r>
        <w:rPr>
          <w:rFonts w:ascii="Times New Roman" w:hAnsi="Times New Roman"/>
          <w:strike/>
        </w:rPr>
        <w:t>º</w:t>
      </w:r>
      <w:r>
        <w:rPr>
          <w:rFonts w:ascii="Times New Roman" w:hAnsi="Times New Roman"/>
        </w:rPr>
        <w:t xml:space="preserve"> 5, de 12 de janeiro de 2024, que Regulamenta, no âmbito da C</w:t>
      </w:r>
      <w:r>
        <w:rPr>
          <w:rFonts w:ascii="Times New Roman" w:hAnsi="Times New Roman"/>
          <w:shd w:fill="auto" w:val="clear"/>
        </w:rPr>
        <w:t>âmara Municipal de Três Passos</w:t>
      </w:r>
      <w:r>
        <w:rPr>
          <w:rFonts w:ascii="Times New Roman" w:hAnsi="Times New Roman"/>
        </w:rPr>
        <w:t>, as funções essenciais a que se refere a Lei n</w:t>
      </w:r>
      <w:r>
        <w:rPr>
          <w:rFonts w:ascii="Times New Roman" w:hAnsi="Times New Roman"/>
          <w:strike/>
        </w:rPr>
        <w:t>º</w:t>
      </w:r>
      <w:r>
        <w:rPr>
          <w:rFonts w:ascii="Times New Roman" w:hAnsi="Times New Roman"/>
        </w:rPr>
        <w:t xml:space="preserve"> 14.133, de 1</w:t>
      </w:r>
      <w:r>
        <w:rPr>
          <w:rFonts w:ascii="Times New Roman" w:hAnsi="Times New Roman"/>
          <w:strike/>
        </w:rPr>
        <w:t>º</w:t>
      </w:r>
      <w:r>
        <w:rPr>
          <w:rFonts w:ascii="Times New Roman" w:hAnsi="Times New Roman"/>
        </w:rPr>
        <w:t xml:space="preserve"> de abril de 2021, que estabelece normas gerais de licitação e contratação para as administrações públicas diretas, autárquicas e fundacionais da União, dos Estados, do Distrito Federal e dos Municípios.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r>
        <w:rPr>
          <w:rFonts w:ascii="Times New Roman" w:hAnsi="Times New Roman"/>
          <w:b/>
          <w:bCs/>
        </w:rPr>
        <w:t>CRITÉRIOS DE PAGAMENTO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despesas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decorrentes deste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Contrato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 Cessão não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gerarão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ônus</w:t>
      </w:r>
      <w:r>
        <w:rPr>
          <w:spacing w:val="-1"/>
          <w:sz w:val="24"/>
          <w:szCs w:val="24"/>
        </w:rPr>
        <w:t xml:space="preserve"> à Câmara Municipal de Três Passos.</w:t>
      </w:r>
    </w:p>
    <w:p>
      <w:pPr>
        <w:pStyle w:val="Normal"/>
        <w:spacing w:lineRule="auto" w:line="276" w:before="64" w:after="0"/>
        <w:ind w:left="178" w:right="234" w:hanging="0"/>
        <w:jc w:val="both"/>
        <w:rPr>
          <w:rStyle w:val="Fontepargpadro"/>
          <w:rFonts w:ascii="Times New Roman" w:hAnsi="Times New Roman"/>
          <w:b/>
          <w:b/>
          <w:bCs w:val="false"/>
          <w:color w:val="000000"/>
          <w:sz w:val="24"/>
          <w:szCs w:val="24"/>
          <w:shd w:fill="auto" w:val="clear"/>
          <w:lang w:eastAsia="en-US"/>
        </w:rPr>
      </w:pPr>
      <w:r>
        <w:rPr>
          <w:b/>
          <w:bCs w:val="false"/>
          <w:color w:val="000000"/>
          <w:sz w:val="24"/>
          <w:szCs w:val="24"/>
          <w:shd w:fill="auto" w:val="clear"/>
          <w:lang w:eastAsia="en-US"/>
        </w:rPr>
      </w:r>
    </w:p>
    <w:p>
      <w:pPr>
        <w:pStyle w:val="Normal"/>
        <w:spacing w:lineRule="auto" w:line="276" w:before="64" w:after="0"/>
        <w:ind w:left="178" w:right="234" w:hanging="0"/>
        <w:jc w:val="both"/>
        <w:rPr/>
      </w:pPr>
      <w:r>
        <w:rPr>
          <w:rStyle w:val="Fontepargpadro"/>
          <w:b/>
          <w:bCs w:val="false"/>
          <w:color w:val="000000"/>
          <w:sz w:val="24"/>
          <w:szCs w:val="24"/>
          <w:shd w:fill="auto" w:val="clear"/>
          <w:lang w:eastAsia="en-US"/>
        </w:rPr>
        <w:t>Parágrafo</w:t>
      </w:r>
      <w:r>
        <w:rPr>
          <w:rStyle w:val="Fontepargpadro"/>
          <w:b/>
          <w:bCs w:val="false"/>
          <w:color w:val="000000"/>
          <w:spacing w:val="1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/>
          <w:bCs w:val="false"/>
          <w:color w:val="000000"/>
          <w:sz w:val="24"/>
          <w:szCs w:val="24"/>
          <w:shd w:fill="auto" w:val="clear"/>
          <w:lang w:eastAsia="en-US"/>
        </w:rPr>
        <w:t>Único.</w:t>
      </w:r>
      <w:r>
        <w:rPr>
          <w:rStyle w:val="Fontepargpadro"/>
          <w:b/>
          <w:bCs w:val="false"/>
          <w:color w:val="000000"/>
          <w:spacing w:val="1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O</w:t>
      </w:r>
      <w:r>
        <w:rPr>
          <w:rStyle w:val="Fontepargpadro"/>
          <w:b w:val="false"/>
          <w:bCs w:val="false"/>
          <w:color w:val="000000"/>
          <w:spacing w:val="1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custeio</w:t>
      </w:r>
      <w:r>
        <w:rPr>
          <w:rStyle w:val="Fontepargpadro"/>
          <w:b w:val="false"/>
          <w:bCs w:val="false"/>
          <w:color w:val="000000"/>
          <w:spacing w:val="1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das</w:t>
      </w:r>
      <w:r>
        <w:rPr>
          <w:rStyle w:val="Fontepargpadro"/>
          <w:b w:val="false"/>
          <w:bCs w:val="false"/>
          <w:color w:val="000000"/>
          <w:spacing w:val="1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operações</w:t>
      </w:r>
      <w:r>
        <w:rPr>
          <w:rStyle w:val="Fontepargpadro"/>
          <w:b w:val="false"/>
          <w:bCs w:val="false"/>
          <w:color w:val="000000"/>
          <w:spacing w:val="1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será</w:t>
      </w:r>
      <w:r>
        <w:rPr>
          <w:rStyle w:val="Fontepargpadro"/>
          <w:b w:val="false"/>
          <w:bCs w:val="false"/>
          <w:color w:val="000000"/>
          <w:spacing w:val="1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arcado</w:t>
      </w:r>
      <w:r>
        <w:rPr>
          <w:rStyle w:val="Fontepargpadro"/>
          <w:b w:val="false"/>
          <w:bCs w:val="false"/>
          <w:color w:val="000000"/>
          <w:spacing w:val="1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pelas</w:t>
      </w:r>
      <w:r>
        <w:rPr>
          <w:rStyle w:val="Fontepargpadro"/>
          <w:b w:val="false"/>
          <w:bCs w:val="false"/>
          <w:color w:val="000000"/>
          <w:spacing w:val="1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/>
          <w:bCs w:val="false"/>
          <w:color w:val="000000"/>
          <w:sz w:val="24"/>
          <w:szCs w:val="24"/>
          <w:shd w:fill="auto" w:val="clear"/>
          <w:lang w:eastAsia="en-US"/>
        </w:rPr>
        <w:t>CONSIGNATÁRIAS</w:t>
      </w:r>
      <w:r>
        <w:rPr>
          <w:rStyle w:val="Fontepargpadro"/>
          <w:b/>
          <w:bCs w:val="false"/>
          <w:color w:val="000000"/>
          <w:spacing w:val="1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devidamente</w:t>
      </w:r>
      <w:r>
        <w:rPr>
          <w:rStyle w:val="Fontepargpadro"/>
          <w:b w:val="false"/>
          <w:bCs w:val="false"/>
          <w:color w:val="000000"/>
          <w:spacing w:val="1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credenciadas</w:t>
      </w:r>
      <w:r>
        <w:rPr>
          <w:rStyle w:val="Fontepargpadro"/>
          <w:b w:val="false"/>
          <w:bCs w:val="false"/>
          <w:color w:val="000000"/>
          <w:spacing w:val="1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ao</w:t>
      </w:r>
      <w:r>
        <w:rPr>
          <w:rStyle w:val="Fontepargpadro"/>
          <w:b w:val="false"/>
          <w:bCs w:val="false"/>
          <w:color w:val="000000"/>
          <w:spacing w:val="1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/>
          <w:bCs w:val="false"/>
          <w:color w:val="000000"/>
          <w:sz w:val="24"/>
          <w:szCs w:val="24"/>
          <w:shd w:fill="auto" w:val="clear"/>
          <w:lang w:eastAsia="en-US"/>
        </w:rPr>
        <w:t>ÓRGÃO</w:t>
      </w:r>
      <w:r>
        <w:rPr>
          <w:rStyle w:val="Fontepargpadro"/>
          <w:b/>
          <w:bCs w:val="false"/>
          <w:color w:val="000000"/>
          <w:spacing w:val="1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/>
          <w:bCs w:val="false"/>
          <w:color w:val="000000"/>
          <w:sz w:val="24"/>
          <w:szCs w:val="24"/>
          <w:shd w:fill="auto" w:val="clear"/>
          <w:lang w:eastAsia="en-US"/>
        </w:rPr>
        <w:t>PÚBLICO</w:t>
      </w:r>
      <w:r>
        <w:rPr>
          <w:rStyle w:val="Fontepargpadro"/>
          <w:b/>
          <w:bCs w:val="false"/>
          <w:color w:val="000000"/>
          <w:spacing w:val="1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e</w:t>
      </w:r>
      <w:r>
        <w:rPr>
          <w:rStyle w:val="Fontepargpadro"/>
          <w:b w:val="false"/>
          <w:bCs w:val="false"/>
          <w:color w:val="000000"/>
          <w:spacing w:val="1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devidamente</w:t>
      </w:r>
      <w:r>
        <w:rPr>
          <w:rStyle w:val="Fontepargpadro"/>
          <w:b w:val="false"/>
          <w:bCs w:val="false"/>
          <w:color w:val="000000"/>
          <w:spacing w:val="1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ajustadas</w:t>
      </w:r>
      <w:r>
        <w:rPr>
          <w:rStyle w:val="Fontepargpadro"/>
          <w:b w:val="false"/>
          <w:bCs w:val="false"/>
          <w:color w:val="000000"/>
          <w:spacing w:val="1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com</w:t>
      </w:r>
      <w:r>
        <w:rPr>
          <w:rStyle w:val="Fontepargpadro"/>
          <w:b w:val="false"/>
          <w:bCs w:val="false"/>
          <w:color w:val="000000"/>
          <w:spacing w:val="1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a</w:t>
      </w:r>
      <w:r>
        <w:rPr>
          <w:rStyle w:val="Fontepargpadro"/>
          <w:b w:val="false"/>
          <w:bCs w:val="false"/>
          <w:color w:val="000000"/>
          <w:spacing w:val="1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/>
          <w:bCs w:val="false"/>
          <w:color w:val="000000"/>
          <w:sz w:val="24"/>
          <w:szCs w:val="24"/>
          <w:shd w:fill="auto" w:val="clear"/>
          <w:lang w:eastAsia="en-US"/>
        </w:rPr>
        <w:t>CONTRATADA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,</w:t>
      </w:r>
      <w:r>
        <w:rPr>
          <w:rStyle w:val="Fontepargpadro"/>
          <w:b w:val="false"/>
          <w:bCs w:val="false"/>
          <w:color w:val="000000"/>
          <w:spacing w:val="1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que</w:t>
      </w:r>
      <w:r>
        <w:rPr>
          <w:rStyle w:val="Fontepargpadro"/>
          <w:b w:val="false"/>
          <w:bCs w:val="false"/>
          <w:color w:val="000000"/>
          <w:spacing w:val="1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se</w:t>
      </w:r>
      <w:r>
        <w:rPr>
          <w:rStyle w:val="Fontepargpadro"/>
          <w:b w:val="false"/>
          <w:bCs w:val="false"/>
          <w:color w:val="000000"/>
          <w:spacing w:val="-47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responsabilizará</w:t>
      </w:r>
      <w:r>
        <w:rPr>
          <w:rStyle w:val="Fontepargpadro"/>
          <w:b w:val="false"/>
          <w:bCs w:val="false"/>
          <w:color w:val="000000"/>
          <w:spacing w:val="-2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para</w:t>
      </w:r>
      <w:r>
        <w:rPr>
          <w:rStyle w:val="Fontepargpadro"/>
          <w:b w:val="false"/>
          <w:bCs w:val="false"/>
          <w:color w:val="000000"/>
          <w:spacing w:val="-3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envidar</w:t>
      </w:r>
      <w:r>
        <w:rPr>
          <w:rStyle w:val="Fontepargpadro"/>
          <w:b w:val="false"/>
          <w:bCs w:val="false"/>
          <w:color w:val="000000"/>
          <w:spacing w:val="-3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esforços</w:t>
      </w:r>
      <w:r>
        <w:rPr>
          <w:rStyle w:val="Fontepargpadro"/>
          <w:b w:val="false"/>
          <w:bCs w:val="false"/>
          <w:color w:val="000000"/>
          <w:spacing w:val="-1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com</w:t>
      </w:r>
      <w:r>
        <w:rPr>
          <w:rStyle w:val="Fontepargpadro"/>
          <w:b w:val="false"/>
          <w:bCs w:val="false"/>
          <w:color w:val="000000"/>
          <w:spacing w:val="-1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as</w:t>
      </w:r>
      <w:r>
        <w:rPr>
          <w:rStyle w:val="Fontepargpadro"/>
          <w:b w:val="false"/>
          <w:bCs w:val="false"/>
          <w:color w:val="000000"/>
          <w:spacing w:val="-2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/>
          <w:bCs w:val="false"/>
          <w:color w:val="000000"/>
          <w:sz w:val="24"/>
          <w:szCs w:val="24"/>
          <w:shd w:fill="auto" w:val="clear"/>
          <w:lang w:eastAsia="en-US"/>
        </w:rPr>
        <w:t xml:space="preserve">CONSIGNATÁRIAS 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de</w:t>
      </w:r>
      <w:r>
        <w:rPr>
          <w:rStyle w:val="Fontepargpadro"/>
          <w:b w:val="false"/>
          <w:bCs w:val="false"/>
          <w:color w:val="000000"/>
          <w:spacing w:val="-3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modo a</w:t>
      </w:r>
      <w:r>
        <w:rPr>
          <w:rStyle w:val="Fontepargpadro"/>
          <w:b w:val="false"/>
          <w:bCs w:val="false"/>
          <w:color w:val="000000"/>
          <w:spacing w:val="-3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viabilizar</w:t>
      </w:r>
      <w:r>
        <w:rPr>
          <w:rStyle w:val="Fontepargpadro"/>
          <w:b w:val="false"/>
          <w:bCs w:val="false"/>
          <w:color w:val="000000"/>
          <w:spacing w:val="-1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sua</w:t>
      </w:r>
      <w:r>
        <w:rPr>
          <w:rStyle w:val="Fontepargpadro"/>
          <w:b w:val="false"/>
          <w:bCs w:val="false"/>
          <w:color w:val="000000"/>
          <w:spacing w:val="-1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execução.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</w:t>
      </w:r>
      <w:r>
        <w:rPr>
          <w:rFonts w:ascii="Times New Roman" w:hAnsi="Times New Roman"/>
          <w:b/>
          <w:bCs/>
        </w:rPr>
        <w:t>FORMA E CRITÉRIOS DE SELEÇÃO DO PRESTADOR DE SERVIÇOS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Conforme proposto no ETP, o futuro contratado será selecionado mediante processo licitatório na modalidade Dispensa de Licitação nº 20/2024, com fundamento na hipótese do art. 75, Inciso II da Lei 14.133/2021.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</w:t>
      </w:r>
      <w:r>
        <w:rPr>
          <w:rFonts w:ascii="Times New Roman" w:hAnsi="Times New Roman"/>
          <w:b/>
          <w:bCs/>
        </w:rPr>
        <w:t>ESTIMATIVA DO VALOR DE CONTRATAÇÃO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despesas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decorrentes deste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Contrato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 Cessão não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gerarão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ônus</w:t>
      </w:r>
      <w:r>
        <w:rPr>
          <w:rFonts w:ascii="Times New Roman" w:hAnsi="Times New Roman"/>
          <w:spacing w:val="-1"/>
          <w:sz w:val="24"/>
          <w:szCs w:val="24"/>
        </w:rPr>
        <w:t xml:space="preserve"> à Câmara Municipal de Três Passos.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6"/>
        <w:gridCol w:w="5492"/>
        <w:gridCol w:w="1029"/>
        <w:gridCol w:w="1070"/>
        <w:gridCol w:w="1147"/>
      </w:tblGrid>
      <w:tr>
        <w:trPr/>
        <w:tc>
          <w:tcPr>
            <w:tcW w:w="93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MATERIAIS A SEREM CONTRATADOS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54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Descrição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Quant.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Valor Unitário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4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Fontepargpadro"/>
                <w:rFonts w:cs="Calib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lang w:eastAsia="en-US"/>
              </w:rPr>
              <w:t>CONTRATAÇÃO NÃO ONEROSA DE SOFTWARE QUE TEM POR OBJETO A CESSÃO DE DIREITO DE USO, SERVIÇOS DE IMPLANTAÇÃO, MIGRAÇÃO DE DADOS, SUPORTE TÉCNICO OPERACIONAL E MANUTENÇÃO DE SOFTWARE DIGITA</w:t>
            </w:r>
            <w:r>
              <w:rPr>
                <w:rStyle w:val="Fontepargpadro"/>
                <w:rFonts w:cs="Calib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lang w:eastAsia="en-US"/>
              </w:rPr>
              <w:t>L</w:t>
            </w:r>
            <w:r>
              <w:rPr>
                <w:rStyle w:val="Fontepargpadro"/>
                <w:rFonts w:cs="Calib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lang w:eastAsia="en-US"/>
              </w:rPr>
              <w:t xml:space="preserve"> DE GERENCIAMENTO E CONTROLE DE MARGEM CONSIGNÁVEL E GESTÃO DE CONSIGNAÇÕES FACULTATIVAS EM FOLHA DE PAGAMENTO.</w:t>
            </w:r>
          </w:p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/>
            </w:pPr>
            <w:r>
              <w:rPr/>
              <w:t>60 meses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Cessão não onerosa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Cessão não onerosa</w:t>
            </w:r>
          </w:p>
        </w:tc>
      </w:tr>
      <w:tr>
        <w:trPr/>
        <w:tc>
          <w:tcPr>
            <w:tcW w:w="935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Valor Médio Total: </w:t>
            </w:r>
            <w:r>
              <w:rPr>
                <w:b w:val="false"/>
                <w:bCs w:val="false"/>
                <w:sz w:val="24"/>
                <w:szCs w:val="24"/>
              </w:rPr>
              <w:t>Cessão não onerosa</w:t>
            </w:r>
          </w:p>
        </w:tc>
      </w:tr>
    </w:tbl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</w:t>
      </w:r>
      <w:r>
        <w:rPr>
          <w:rFonts w:ascii="Times New Roman" w:hAnsi="Times New Roman"/>
          <w:b/>
          <w:bCs/>
        </w:rPr>
        <w:t>ADEQUAÇÃO ORÇAMENTÁRIA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despesas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decorrentes deste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Contrato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 Cessão não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gerarão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ônus</w:t>
      </w:r>
      <w:r>
        <w:rPr>
          <w:spacing w:val="-1"/>
          <w:sz w:val="24"/>
          <w:szCs w:val="24"/>
        </w:rPr>
        <w:t xml:space="preserve"> à Câmara Municipal de Três Passos.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>
        <w:rPr>
          <w:rFonts w:ascii="Times New Roman" w:hAnsi="Times New Roman"/>
          <w:color w:val="111111"/>
        </w:rPr>
        <w:t>rês Passos/RS, 03 de dezembro de 2024</w:t>
      </w:r>
      <w:r>
        <w:rPr>
          <w:rFonts w:ascii="Times New Roman" w:hAnsi="Times New Roman"/>
          <w:color w:val="FF0000"/>
        </w:rPr>
        <w:t>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40" w:before="57" w:after="257"/>
        <w:ind w:left="0" w:right="0" w:hanging="0"/>
        <w:contextualSpacing/>
        <w:jc w:val="both"/>
        <w:rPr/>
      </w:pPr>
      <w:r>
        <w:rPr>
          <w:rFonts w:ascii="Times New Roman" w:hAnsi="Times New Roman"/>
        </w:rPr>
        <w:t>__________________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40" w:before="57" w:after="257"/>
        <w:ind w:left="0" w:right="0" w:hanging="0"/>
        <w:contextualSpacing/>
        <w:jc w:val="both"/>
        <w:rPr/>
      </w:pPr>
      <w:r>
        <w:rPr>
          <w:rFonts w:ascii="Times New Roman" w:hAnsi="Times New Roman"/>
        </w:rPr>
        <w:t>Flávio Habitzreiter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40" w:before="57" w:after="257"/>
        <w:ind w:left="0" w:right="0" w:hanging="0"/>
        <w:contextualSpacing/>
        <w:jc w:val="both"/>
        <w:rPr/>
      </w:pPr>
      <w:r>
        <w:rPr>
          <w:rFonts w:ascii="Times New Roman" w:hAnsi="Times New Roman"/>
        </w:rPr>
        <w:t xml:space="preserve">Presidente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Helvetica57-Condensed">
    <w:charset w:val="00"/>
    <w:family w:val="roman"/>
    <w:pitch w:val="variable"/>
  </w:font>
  <w:font w:name="Arial Black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left="1928" w:right="0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left="3168" w:right="2246" w:hanging="0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left="1928" w:right="0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left="3168" w:right="2246" w:hanging="0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898" w:hanging="360"/>
      </w:pPr>
      <w:rPr>
        <w:rFonts w:ascii="Symbol" w:hAnsi="Symbol" w:cs="Symbol" w:hint="default"/>
        <w:sz w:val="22"/>
        <w:szCs w:val="22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18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94" w:hanging="36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68" w:hanging="36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2" w:hanging="36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16" w:hanging="36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90" w:hanging="36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64" w:hanging="36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38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2430"/>
        </w:tabs>
        <w:ind w:left="243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790"/>
        </w:tabs>
        <w:ind w:left="279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510"/>
        </w:tabs>
        <w:ind w:left="351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870"/>
        </w:tabs>
        <w:ind w:left="387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590"/>
        </w:tabs>
        <w:ind w:left="459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950"/>
        </w:tabs>
        <w:ind w:left="495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character" w:styleId="Nfase">
    <w:name w:val="Emphasis"/>
    <w:qFormat/>
    <w:rPr>
      <w:i/>
      <w:i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Texto">
    <w:name w:val="Texto"/>
    <w:basedOn w:val="Normal"/>
    <w:qFormat/>
    <w:pPr>
      <w:suppressAutoHyphens w:val="true"/>
      <w:spacing w:lineRule="atLeast" w:line="240"/>
      <w:jc w:val="both"/>
      <w:textAlignment w:val="center"/>
    </w:pPr>
    <w:rPr>
      <w:rFonts w:ascii="Helvetica57-Condensed" w:hAnsi="Helvetica57-Condensed" w:cs="Helvetica57-Condensed"/>
      <w:color w:val="000000"/>
      <w:spacing w:val="-4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5043</TotalTime>
  <Application>LibreOffice/7.4.2.3$Windows_X86_64 LibreOffice_project/382eef1f22670f7f4118c8c2dd222ec7ad009daf</Application>
  <AppVersion>15.0000</AppVersion>
  <Pages>4</Pages>
  <Words>1131</Words>
  <Characters>6409</Characters>
  <CharactersWithSpaces>7494</CharactersWithSpaces>
  <Paragraphs>77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2024-11-27T09:01:43Z</cp:lastPrinted>
  <dcterms:modified xsi:type="dcterms:W3CDTF">2024-12-03T13:26:05Z</dcterms:modified>
  <cp:revision>107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