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 xml:space="preserve">Nº </w:t>
      </w:r>
      <w:r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  <w:shd w:fill="auto" w:val="clear"/>
        </w:rPr>
        <w:t>/20</w:t>
      </w:r>
      <w:r>
        <w:rPr>
          <w:b/>
          <w:bCs/>
          <w:sz w:val="28"/>
          <w:szCs w:val="28"/>
          <w:shd w:fill="auto" w:val="clear"/>
        </w:rPr>
        <w:t>24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PROCESSO ADMINISTRATIVO </w:t>
      </w:r>
      <w:r>
        <w:rPr>
          <w:b/>
          <w:bCs/>
          <w:color w:val="000000"/>
          <w:shd w:fill="auto" w:val="clear"/>
        </w:rPr>
        <w:t xml:space="preserve">N° </w:t>
      </w:r>
      <w:r>
        <w:rPr>
          <w:b/>
          <w:bCs/>
          <w:color w:val="000000"/>
          <w:shd w:fill="auto" w:val="clear"/>
        </w:rPr>
        <w:t>22</w:t>
      </w:r>
      <w:r>
        <w:rPr>
          <w:b/>
          <w:bCs/>
          <w:color w:val="000000"/>
          <w:shd w:fill="auto" w:val="clear"/>
        </w:rPr>
        <w:t>/202</w:t>
      </w:r>
      <w:r>
        <w:rPr>
          <w:b/>
          <w:bCs/>
          <w:shd w:fill="auto" w:val="clear"/>
        </w:rPr>
        <w:t>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CONTRATAÇÃO DE EMPRESA DO RAMO PERTINENTE PARA AQUISIÇÃO DE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BATERIAS PARA NOBREAKS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D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se destina 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aquisição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baterias para nobreaks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d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a Câmara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O objeto da contratação </w:t>
      </w:r>
      <w:r>
        <w:rPr>
          <w:rStyle w:val="Fontepargpadro"/>
          <w:lang w:eastAsia="en-US"/>
        </w:rPr>
        <w:t xml:space="preserve">não </w:t>
      </w:r>
      <w:r>
        <w:rPr>
          <w:rStyle w:val="Fontepargpadro"/>
          <w:lang w:eastAsia="en-US"/>
        </w:rPr>
        <w:t xml:space="preserve">se encontra </w:t>
      </w:r>
      <w:r>
        <w:rPr>
          <w:rStyle w:val="Fontepargpadro"/>
          <w:lang w:eastAsia="en-US"/>
        </w:rPr>
        <w:t xml:space="preserve">no </w:t>
      </w:r>
      <w:r>
        <w:rPr>
          <w:rStyle w:val="Fontepargpadro"/>
          <w:lang w:eastAsia="en-US"/>
        </w:rPr>
        <w:t xml:space="preserve">Plano Anual de Contratações – PAC, </w:t>
      </w:r>
      <w:r>
        <w:rPr>
          <w:rStyle w:val="Fontepargpadro"/>
          <w:lang w:eastAsia="en-US"/>
        </w:rPr>
        <w:t>mas será incluído posteriormente.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 xml:space="preserve">3.1. A empresa contratada deverá entregar os </w:t>
      </w:r>
      <w:r>
        <w:rPr>
          <w:rFonts w:ascii="Times New Roman" w:hAnsi="Times New Roman"/>
          <w:lang w:val="pt-BR" w:eastAsia="ar-SA" w:bidi="ar-SA"/>
        </w:rPr>
        <w:t>equipamentos</w:t>
      </w:r>
      <w:r>
        <w:rPr>
          <w:rFonts w:ascii="Times New Roman" w:hAnsi="Times New Roman"/>
          <w:lang w:val="pt-BR" w:eastAsia="ar-SA" w:bidi="ar-SA"/>
        </w:rPr>
        <w:t xml:space="preserve">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/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lang w:val="pt-BR" w:eastAsia="ar-SA" w:bidi="ar-SA"/>
        </w:rPr>
        <w:t xml:space="preserve">3.2. </w:t>
      </w:r>
      <w:r>
        <w:rPr>
          <w:rFonts w:ascii="Times New Roman" w:hAnsi="Times New Roman"/>
          <w:lang w:val="pt-BR" w:eastAsia="ar-SA" w:bidi="ar-SA"/>
        </w:rPr>
        <w:t xml:space="preserve">Os </w:t>
      </w:r>
      <w:r>
        <w:rPr>
          <w:rFonts w:ascii="Times New Roman" w:hAnsi="Times New Roman"/>
          <w:lang w:val="pt-BR" w:eastAsia="ar-SA" w:bidi="ar-SA"/>
        </w:rPr>
        <w:t>equipamentos</w:t>
      </w:r>
      <w:r>
        <w:rPr>
          <w:rFonts w:ascii="Times New Roman" w:hAnsi="Times New Roman"/>
          <w:lang w:val="pt-BR" w:eastAsia="ar-SA" w:bidi="ar-SA"/>
        </w:rPr>
        <w:t xml:space="preserve"> deverão ser entregues em perfeito estado, devem ser de boa qualidade e estarem dentro do prazo de validade.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4"/>
        <w:gridCol w:w="1189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140,43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280,86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 </w:t>
            </w:r>
            <w:r>
              <w:rPr>
                <w:b/>
                <w:bCs/>
                <w:sz w:val="22"/>
                <w:szCs w:val="22"/>
              </w:rPr>
              <w:t>280,86 (</w:t>
            </w:r>
            <w:r>
              <w:rPr>
                <w:b/>
                <w:bCs/>
                <w:sz w:val="22"/>
                <w:szCs w:val="22"/>
              </w:rPr>
              <w:t>duzentos e oitenta reais e oitenta e seis centavos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I.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Contratação de Empresa do ramo pertinente para aquisição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novos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nobreaks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para 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Câmara de Vereadores de Três Passos-RS.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I</w:t>
      </w:r>
      <w:r>
        <w:rPr>
          <w:rStyle w:val="Fontepargpadro"/>
          <w:lang w:eastAsia="en-US"/>
        </w:rPr>
        <w:t>I</w:t>
      </w:r>
      <w:r>
        <w:rPr>
          <w:rStyle w:val="Fontepargpadro"/>
          <w:lang w:eastAsia="en-US"/>
        </w:rPr>
        <w:t xml:space="preserve">.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Contratação de Empresa do ramo pertinente para aquisição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baterias para nobreaks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d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a Câmara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Estima-se que para a contratação desejada, o valor total da contratação será de 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>R$ 280,86 (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>duzentos e oitenta reais e oitenta e seis centavos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>)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 xml:space="preserve">conforme pesquisa de preços </w:t>
      </w:r>
      <w:r>
        <w:rPr>
          <w:rStyle w:val="Fontepargpadro"/>
          <w:b w:val="false"/>
          <w:bCs w:val="false"/>
          <w:color w:val="000000"/>
          <w:lang w:eastAsia="en-US"/>
        </w:rPr>
        <w:t>realizada no Sistema Licitacon-RS.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ontratação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e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mpresa do ramo pertinente para aquisição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baterias para nobreaks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d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a Câmara de Vereadores de Três Passos-RS,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se torna mais vantajosa, visto que os nobreaks são de boa qualidade e estão em pleno estado de conservação, apenas necessitando de troca de bateria para voltarem  a funcionar adequadamente.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A contratação não será parcelad</w:t>
      </w:r>
      <w:r>
        <w:rPr>
          <w:rStyle w:val="Fontepargpadro"/>
          <w:lang w:eastAsia="en-US"/>
        </w:rPr>
        <w:t>a visto que se trata de apenas um item.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visa atender a demanda de </w:t>
      </w:r>
      <w:r>
        <w:rPr>
          <w:rStyle w:val="Fontepargpadro"/>
          <w:lang w:eastAsia="en-US"/>
        </w:rPr>
        <w:t>novas baterias para nobreaks do Poder Legislativo, a fim de</w:t>
      </w:r>
      <w:r>
        <w:rPr>
          <w:rStyle w:val="Fontepargpadro"/>
          <w:shd w:fill="auto" w:val="clear"/>
          <w:lang w:eastAsia="en-US"/>
        </w:rPr>
        <w:t xml:space="preserve"> proporcionar maior estabilidade e segurança para equipamentos de informática da Câmara Municipal de Vereadores de Três Passos.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Para a contratação pretendida, a providência prévia ao contrato será a realização do pedido dos </w:t>
      </w:r>
      <w:r>
        <w:rPr>
          <w:rStyle w:val="Fontepargpadro"/>
          <w:lang w:eastAsia="en-US"/>
        </w:rPr>
        <w:t>equipamentos</w:t>
      </w:r>
      <w:r>
        <w:rPr>
          <w:rStyle w:val="Fontepargpadro"/>
          <w:lang w:eastAsia="en-US"/>
        </w:rPr>
        <w:t>, bem como o acompanhamento e devida orientação de um servidor do Poder Legislativo que realizará a conferência dos materiais de copa/cozinha.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Esse estudo não identificou necessidade de realizar </w:t>
      </w:r>
      <w:r>
        <w:rPr>
          <w:rStyle w:val="Fontepargpadro"/>
          <w:lang w:eastAsia="en-US"/>
        </w:rPr>
        <w:t>novas</w:t>
      </w:r>
      <w:r>
        <w:rPr>
          <w:rStyle w:val="Fontepargpadro"/>
          <w:lang w:eastAsia="en-US"/>
        </w:rPr>
        <w:t xml:space="preserve"> contratações acessórias para que ocorra a perfeita execução do objeto, </w:t>
      </w:r>
      <w:r>
        <w:rPr>
          <w:rStyle w:val="Fontepargpadro"/>
          <w:lang w:eastAsia="en-US"/>
        </w:rPr>
        <w:t>visto que a Câmara Municipal de Vereadores já possui contrato vigente com empresa que presta serviços de assistência técnica em informática, que irá  realizar o trabalho de  instalação das baterias nos equipamentos.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t>Não se vislumbra possíveis impactos ambientais na referida contratação.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11111"/>
          <w:shd w:fill="auto" w:val="clear"/>
        </w:rPr>
        <w:t xml:space="preserve">Três Passos, </w:t>
      </w:r>
      <w:r>
        <w:rPr>
          <w:b w:val="false"/>
          <w:bCs w:val="false"/>
          <w:color w:val="111111"/>
          <w:shd w:fill="auto" w:val="clear"/>
        </w:rPr>
        <w:t xml:space="preserve"> </w:t>
      </w:r>
      <w:r>
        <w:rPr>
          <w:b w:val="false"/>
          <w:bCs w:val="false"/>
          <w:color w:val="111111"/>
          <w:shd w:fill="auto" w:val="clear"/>
        </w:rPr>
        <w:t xml:space="preserve">04 de dezembro </w:t>
      </w:r>
      <w:r>
        <w:rPr>
          <w:b w:val="false"/>
          <w:bCs w:val="false"/>
          <w:color w:val="111111"/>
          <w:shd w:fill="auto" w:val="clear"/>
        </w:rPr>
        <w:t>de 2024.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Application>LibreOffice/7.4.2.3$Windows_X86_64 LibreOffice_project/382eef1f22670f7f4118c8c2dd222ec7ad009daf</Application>
  <AppVersion>15.0000</AppVersion>
  <Pages>2</Pages>
  <Words>636</Words>
  <Characters>3707</Characters>
  <CharactersWithSpaces>4352</CharactersWithSpaces>
  <Paragraphs>61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2024-12-04T15:43:12Z</cp:lastPrinted>
  <dcterms:modified xsi:type="dcterms:W3CDTF">2024-12-04T16:24:18Z</dcterms:modified>
  <cp:revision>96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