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TERMO DE REFERÊNCIA 26/2024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PROCESSO DE DISPENSA DE LICITAÇÃO 24/2024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PROCESSO ADMINISTRATI</w:t>
      </w:r>
      <w:r>
        <w:rPr>
          <w:b/>
          <w:bCs/>
          <w:color w:val="000000"/>
        </w:rPr>
        <w:t>VO N°    26/2024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</w:rPr>
        <w:t xml:space="preserve">OBJETO DA CONTRATAÇÃO: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eastAsia="en-US"/>
        </w:rPr>
        <w:t>CONTRATAÇÃO DE EMPRESA DO RAMO PERTINENTE PARA REALIZAÇÃO DE ENCADERNAÇÕES EM ESPIRAL PARA A CÂMARA MUNICIPAL DE VEREADORES DE TRÊS PASSOS-RS.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O presente termo de referência tem por objeto a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eastAsia="en-US"/>
        </w:rPr>
        <w:t>CONTRATAÇÃO DE EMPRESA DO RAMO PERTINENTE PARA REALIZAÇÃO DE ENCADERNAÇÕES EM ESPIRAL PARA A CÂMARA MUNICIPAL DE VEREADORES DE TRÊS PASSOS-RS.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 presente contratação baseia-se no ETP n°  26/2024.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lang w:val="pt-BR" w:eastAsia="en-US" w:bidi="ar-SA"/>
        </w:rPr>
        <w:t>3.1 A</w:t>
      </w:r>
      <w:r>
        <w:rPr>
          <w:rStyle w:val="Fontepargpadro"/>
          <w:b w:val="false"/>
          <w:bCs w:val="false"/>
          <w:lang w:val="pt-BR" w:eastAsia="en-US" w:bidi="ar-SA"/>
        </w:rPr>
        <w:t xml:space="preserve">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pt-BR" w:eastAsia="en-US" w:bidi="ar-SA"/>
        </w:rPr>
        <w:t>contratação de empresa do ramo pertinente para realização de encadernações em espiral para a Câmara Municipal de Vereadores de Três Passos-RS visa atender a demanda de encadernação do Novo Regimento Interno da Câmara Municipal e da Lei Orgânica do Município de Três Passos-RS, que serão distribuídos aos vereadores e aos servidores.</w:t>
      </w:r>
    </w:p>
    <w:p>
      <w:pPr>
        <w:pStyle w:val="ListParagraph"/>
        <w:bidi w:val="0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ListParagraph"/>
        <w:bidi w:val="0"/>
        <w:ind w:left="720" w:hanging="0"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3.2 A contratação será realizada por meio de Dispensa de Licitação com base no art 75, Inciso  II da Lei 14.133/21.</w:t>
      </w:r>
    </w:p>
    <w:p>
      <w:pPr>
        <w:pStyle w:val="ListParagraph"/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lang w:eastAsia="en-US"/>
        </w:rPr>
        <w:t>4. REQUISITOS DA CONTRATAÇÃO: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b w:val="false"/>
          <w:bCs w:val="false"/>
          <w:lang w:eastAsia="en-US"/>
        </w:rPr>
        <w:t>4.1.</w:t>
      </w:r>
      <w:r>
        <w:rPr>
          <w:rStyle w:val="Fontepargpadro"/>
          <w:rFonts w:ascii="Times New Roman" w:hAnsi="Times New Roman"/>
          <w:b/>
          <w:bCs/>
          <w:lang w:eastAsia="en-US"/>
        </w:rPr>
        <w:t xml:space="preserve"> </w:t>
      </w:r>
      <w:r>
        <w:rPr>
          <w:rStyle w:val="Fontepargpadro"/>
          <w:rFonts w:ascii="Times New Roman" w:hAnsi="Times New Roman"/>
          <w:lang w:eastAsia="en-US"/>
        </w:rPr>
        <w:t>Para contratação dos serviços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lang w:val="pt-BR" w:eastAsia="ar-SA" w:bidi="ar-SA"/>
        </w:rPr>
      </w:pPr>
      <w:r>
        <w:rPr>
          <w:rFonts w:ascii="Times New Roman" w:hAnsi="Times New Roman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lang w:val="pt-BR" w:eastAsia="ar-SA" w:bidi="ar-SA"/>
        </w:rPr>
        <w:t>4.2.  Dentro do valor contratado deverão estar inclusos todos os materiais  que se fizerem necessários e também o frete.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lang w:val="pt-BR" w:eastAsia="ar-SA" w:bidi="ar-SA"/>
        </w:rPr>
      </w:pPr>
      <w:r>
        <w:rPr>
          <w:rFonts w:ascii="Times New Roman" w:hAnsi="Times New Roman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lang w:val="pt-BR" w:eastAsia="ar-SA" w:bidi="ar-SA"/>
        </w:rPr>
      </w:pPr>
      <w:r>
        <w:rPr>
          <w:rFonts w:ascii="Times New Roman" w:hAnsi="Times New Roman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b w:val="false"/>
          <w:bCs w:val="false"/>
          <w:lang w:val="pt-BR" w:eastAsia="ar-SA" w:bidi="ar-SA"/>
        </w:rPr>
        <w:t xml:space="preserve">5.1. </w:t>
      </w:r>
      <w:r>
        <w:rPr>
          <w:rStyle w:val="Fontepargpadro"/>
          <w:rFonts w:ascii="Times New Roman" w:hAnsi="Times New Roman"/>
          <w:lang w:val="pt-BR" w:eastAsia="ar-SA" w:bidi="ar-SA"/>
        </w:rPr>
        <w:t>Os serviços deverão ser realizados em data e horário previamente acordada entre a empresa contratada e a Câmara Municipal de Vereadores-RS.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Style w:val="Fontepargpadro"/>
          <w:rFonts w:ascii="Times New Roman" w:hAnsi="Times New Roman"/>
          <w:lang w:val="pt-BR" w:eastAsia="ar-SA" w:bidi="ar-SA"/>
        </w:rPr>
      </w:pPr>
      <w:r>
        <w:rPr>
          <w:rFonts w:ascii="Times New Roman" w:hAnsi="Times New Roman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val="pt-BR" w:eastAsia="ar-SA" w:bidi="ar-SA"/>
        </w:rPr>
        <w:t>5.2. O contrato terá vigência de 30 (trinta) dias a contar da data de sua assinatura.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5, de 12 de janeiro de 2024, que Regulamenta, no âmbito da C</w:t>
      </w:r>
      <w:r>
        <w:rPr>
          <w:rFonts w:ascii="Times New Roman" w:hAnsi="Times New Roman"/>
          <w:shd w:fill="auto" w:val="clear"/>
        </w:rPr>
        <w:t>âmara Municipal de Três Passos</w:t>
      </w:r>
      <w:r>
        <w:rPr>
          <w:rFonts w:ascii="Times New Roman" w:hAnsi="Times New Roman"/>
        </w:rPr>
        <w:t>, as funções essenciais a que se refere a 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14.133, de 1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  <w:b/>
          <w:bCs/>
        </w:rPr>
        <w:t>CRITÉRIOS DE PAGAMENTO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CONTRATANTE terá o prazo de 10 (dez) dias para o pagamento, a contar da data de entrega das encadernações e 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  <w:b/>
          <w:bCs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Conforme proposto no ETP, o futuro contratado será selecionado mediante processo licitatório na modalidade Dispensa de Licitação nº 24/2024.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  <w:b/>
          <w:bCs/>
        </w:rPr>
        <w:t>ESTIMATIVA DO VALOR DE CONTRATAÇÃO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Estima-se para a contratação almejada o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Valor Total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Máximo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R$ 421,4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0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(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quatrocentos e vinte e um reais e quarenta centavos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)</w:t>
      </w:r>
      <w:r>
        <w:rPr>
          <w:rFonts w:ascii="Times New Roman" w:hAnsi="Times New Roman"/>
          <w:color w:val="000000"/>
        </w:rPr>
        <w:t>, conforme mencionado no est</w:t>
      </w:r>
      <w:r>
        <w:rPr>
          <w:rFonts w:ascii="Times New Roman" w:hAnsi="Times New Roman"/>
        </w:rPr>
        <w:t>udo técnico preliminar elaborado anteriormente ao presente termo.</w:t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8"/>
        <w:gridCol w:w="4750"/>
        <w:gridCol w:w="1022"/>
        <w:gridCol w:w="1365"/>
        <w:gridCol w:w="1425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MATERIAIS  A SEREM CONTRATADOS</w:t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4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Serviço de Encadernação em Espiral 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com capa transparente e contracapa preta.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Obs: As folhas já estão impressas.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35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R$</w:t>
            </w:r>
            <w:r>
              <w:rPr>
                <w:b/>
                <w:bCs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none"/>
              </w:rPr>
              <w:t>12,04</w:t>
            </w:r>
            <w:r>
              <w:rPr>
                <w:b/>
                <w:bCs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57" w:right="113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R$421,4</w:t>
            </w: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Valor Total </w:t>
            </w:r>
            <w:r>
              <w:rPr>
                <w:b/>
                <w:bCs/>
                <w:sz w:val="22"/>
                <w:szCs w:val="22"/>
              </w:rPr>
              <w:t>Máximo</w:t>
            </w:r>
            <w:r>
              <w:rPr>
                <w:b/>
                <w:bCs/>
                <w:sz w:val="22"/>
                <w:szCs w:val="22"/>
              </w:rPr>
              <w:t xml:space="preserve"> R$ 421,4</w:t>
            </w:r>
            <w:r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quatrocentos e vinte e um reais e quarenta centavos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</w:tbl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/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>
        <w:rPr>
          <w:rFonts w:ascii="Times New Roman" w:hAnsi="Times New Roman"/>
          <w:b/>
          <w:bCs/>
        </w:rPr>
        <w:t>ADEQUAÇÃO ORÇAMENTÁRIA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Elemento: 3.3.90.30 - Material de consumo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/>
          <w:color w:val="111111"/>
        </w:rPr>
        <w:t>rês Passos/RS, 20 de dezembro de 2024</w:t>
      </w:r>
      <w:r>
        <w:rPr>
          <w:rFonts w:ascii="Times New Roman" w:hAnsi="Times New Roman"/>
          <w:color w:val="FF0000"/>
        </w:rPr>
        <w:t>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</w:rPr>
        <w:t>__________________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</w:rPr>
        <w:t>Flávio Habitzreiter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Application>LibreOffice/7.4.2.3$Windows_X86_64 LibreOffice_project/382eef1f22670f7f4118c8c2dd222ec7ad009daf</Application>
  <AppVersion>15.0000</AppVersion>
  <Pages>2</Pages>
  <Words>620</Words>
  <Characters>3463</Characters>
  <CharactersWithSpaces>4073</CharactersWithSpaces>
  <Paragraphs>60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2024-12-04T19:35:48Z</cp:lastPrinted>
  <dcterms:modified xsi:type="dcterms:W3CDTF">2024-12-24T11:47:41Z</dcterms:modified>
  <cp:revision>90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