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09/2025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PROCESSO ADMINISTRATIVO N° 09/2025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BEBIDAS (REFRIGERANTES E ÁGUA) E ITENS DE APOIO (COPOS E GUARDANAPOS) PARA AS SESSÕES SOLENES E EVENTOS DA CÂMARA DE VEREADORES DE TRÊS PASSOS-RS.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</w:rPr>
        <w:t xml:space="preserve">A presente contratação se destina a compra de bebidas e materiais de apoio para a Câmara Municipal de Três Passos-RS.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</w:rPr>
        <w:t>O objeto da contratação está em elaboração no Plano Anual de Contratações - PAC.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Normal"/>
        <w:spacing w:lineRule="auto" w:line="276"/>
        <w:jc w:val="both"/>
        <w:rPr/>
      </w:pPr>
      <w:r>
        <w:rPr/>
        <w:t>3.1 A empresa contratada deverá fornecer e entregar os itens de consumo e materiais de apoio na Câmara Municipal de Três Passos-RS, incluindo todas as embalagens e utensílios necessários, bem como o frete, que deverá ser previamente acordado e incluso no valor total da contratação.</w:t>
      </w:r>
    </w:p>
    <w:p>
      <w:pPr>
        <w:pStyle w:val="Normal"/>
        <w:spacing w:lineRule="auto" w:line="276"/>
        <w:jc w:val="both"/>
        <w:rPr/>
      </w:pPr>
      <w:r>
        <w:rPr/>
        <w:t>3.2 Os produtos entregues deverão estar em perfeitas condições de uso, com boa qualidade e apresentação, dentro do prazo de validade e em conformidade com as normas de segurança, garantindo que todos os itens sejam apropriados para o uso.</w:t>
      </w:r>
    </w:p>
    <w:p>
      <w:pPr>
        <w:pStyle w:val="Normal"/>
        <w:spacing w:lineRule="auto" w:line="276"/>
        <w:jc w:val="both"/>
        <w:rPr/>
      </w:pPr>
      <w:r>
        <w:rPr/>
        <w:t>3.3 A empresa contratada deverá assegurar a pontualidade na entrega dos produtos, conforme o cronograma dos eventos, respeitando os horários e locais de entrega previamente estabelecidos pela Câmara Municipal de Três Passos-RS, a fim de garantir o bom andamento das atividades e evitar transtornos durante os eventos.</w:t>
      </w:r>
    </w:p>
    <w:p>
      <w:pPr>
        <w:pStyle w:val="Normal"/>
        <w:spacing w:lineRule="auto" w:line="276"/>
        <w:jc w:val="both"/>
        <w:rPr>
          <w:b/>
          <w:b/>
          <w:bCs/>
          <w:sz w:val="24"/>
          <w:szCs w:val="24"/>
          <w:lang w:val="pt-BR" w:eastAsia="ar-SA" w:bidi="ar-SA"/>
        </w:rPr>
      </w:pPr>
      <w:r>
        <w:rPr>
          <w:b/>
          <w:bCs/>
          <w:sz w:val="24"/>
          <w:szCs w:val="24"/>
          <w:lang w:val="pt-BR" w:eastAsia="ar-SA" w:bidi="ar-SA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ESTIMA DAS QUANTIDADES:</w:t>
      </w:r>
    </w:p>
    <w:p>
      <w:pPr>
        <w:pStyle w:val="Normal"/>
        <w:jc w:val="both"/>
        <w:rPr/>
      </w:pPr>
      <w:r>
        <w:rPr/>
      </w:r>
    </w:p>
    <w:tbl>
      <w:tblPr>
        <w:tblW w:w="9300" w:type="dxa"/>
        <w:jc w:val="left"/>
        <w:tblInd w:w="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419"/>
        <w:gridCol w:w="1135"/>
        <w:gridCol w:w="1143"/>
        <w:gridCol w:w="1647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tabs>
                <w:tab w:val="clear" w:pos="709"/>
              </w:tabs>
              <w:spacing w:lineRule="auto" w:line="360" w:before="0" w:after="0"/>
              <w:ind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>
                <w:b/>
                <w:bCs/>
                <w:i w:val="false"/>
                <w:iCs w:val="false"/>
              </w:rPr>
              <w:t>ITEM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QUANT.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UNIT.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Refrigerante 2 l – Coca-Cola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>
                <w:rFonts w:eastAsia="Calibri" w:cs="0"/>
                <w:i w:val="false"/>
                <w:iCs w:val="false"/>
                <w:color w:val="000000"/>
                <w:lang w:eastAsia="en-US"/>
              </w:rPr>
              <w:t>80 unid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R$10,52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>
                <w:rFonts w:eastAsia="Calibri" w:cs="0"/>
                <w:i w:val="false"/>
                <w:iCs w:val="false"/>
                <w:color w:val="000000"/>
                <w:lang w:eastAsia="en-US"/>
              </w:rPr>
              <w:t>R$841,60</w:t>
            </w:r>
          </w:p>
        </w:tc>
      </w:tr>
      <w:tr>
        <w:trPr>
          <w:trHeight w:val="601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02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Refrigerante 2 l – Guaraná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/>
              <w:t>40 unid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R$8,62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>
                <w:color w:val="000000"/>
              </w:rPr>
              <w:t>R$344,80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03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Água sem gás – 500ml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/>
              <w:t>180 unid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R$1,55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>
                <w:color w:val="000000"/>
              </w:rPr>
              <w:t>R$279,00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04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Água com gás – 500ml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/>
              <w:t>420 unid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R$1,46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/>
              <w:t>R$ 613,20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05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Copo descartável – 200ml / tira com 100 unidades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/>
              <w:t>20 unid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R$4,88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/>
              <w:t>R$97,60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06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Guardanapo – 50unid –  (pequeno 20x23 cm)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/>
              <w:t>12 unid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R$2,55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/>
              <w:t>R$30,60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07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Guardanapo – 50unid – (médio 30x30 cm)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/>
              <w:t>12 unid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R$4,79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/>
              <w:t>R$57,48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Valor Total R$2.264,28 (Dois mil duzentos e sessenta e quatro reais e vinte e oito centavos)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5. </w:t>
      </w:r>
      <w:r>
        <w:rPr>
          <w:rStyle w:val="Fontepargpadro"/>
          <w:b/>
          <w:bCs/>
          <w:sz w:val="24"/>
          <w:szCs w:val="24"/>
          <w:lang w:eastAsia="en-US"/>
        </w:rPr>
        <w:t>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Conforme pesquisa realizada no mercado, as soluções disponíveis para atender às necessidades administrativas são:</w:t>
      </w:r>
    </w:p>
    <w:p>
      <w:pPr>
        <w:pStyle w:val="Normal"/>
        <w:spacing w:lineRule="auto" w:line="276"/>
        <w:jc w:val="both"/>
        <w:rPr/>
      </w:pPr>
      <w:r>
        <w:rPr/>
        <w:t>I. A contratação de uma empresa especializada, com a capacidade de fornecer grandes quantidades de bebidas e materiais de apoio, permitindo a negociação de preços mais vantajosos devido à compra em maior volume, o que resulta em economia para os eventos da Câmara Municipal de Vereadores, sem comprometer a qualidade dos produtos.</w:t>
      </w:r>
    </w:p>
    <w:p>
      <w:pPr>
        <w:pStyle w:val="Normal"/>
        <w:spacing w:lineRule="auto" w:line="276"/>
        <w:jc w:val="both"/>
        <w:rPr/>
      </w:pPr>
      <w:r>
        <w:rPr/>
        <w:t xml:space="preserve">II. A compra dos itens de forma </w:t>
      </w:r>
      <w:r>
        <w:rPr/>
        <w:t>pontual</w:t>
      </w:r>
      <w:r>
        <w:rPr/>
        <w:t xml:space="preserve">, conforme a demanda específica de cada evento, o que pode implicar  em preços mais elevados, com menor capacidade de negociação e  </w:t>
      </w:r>
      <w:r>
        <w:rPr/>
        <w:t xml:space="preserve">baixo </w:t>
      </w:r>
      <w:r>
        <w:rPr/>
        <w:t>controle sobre a quantidade, podendo impactar a eficiência e o custo total das aquisições.</w:t>
      </w:r>
    </w:p>
    <w:p>
      <w:pPr>
        <w:pStyle w:val="Normal"/>
        <w:spacing w:lineRule="auto" w:line="276" w:before="57" w:after="57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6. </w:t>
      </w:r>
      <w:r>
        <w:rPr>
          <w:rStyle w:val="Fontepargpadro"/>
          <w:b/>
          <w:bCs/>
          <w:sz w:val="24"/>
          <w:szCs w:val="24"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Estima-se que para a contratação desejada, o valor total máximo da contratação será de </w:t>
      </w:r>
      <w:r>
        <w:rPr>
          <w:rStyle w:val="Fontepargpadro"/>
          <w:b/>
          <w:bCs/>
          <w:sz w:val="24"/>
          <w:szCs w:val="24"/>
          <w:lang w:eastAsia="en-US"/>
        </w:rPr>
        <w:t xml:space="preserve"> R$ 2.264,28 (</w:t>
      </w:r>
      <w:r>
        <w:rPr>
          <w:rStyle w:val="Fontepargpadro"/>
          <w:b/>
          <w:bCs/>
          <w:sz w:val="24"/>
          <w:szCs w:val="24"/>
          <w:lang w:eastAsia="en-US"/>
        </w:rPr>
        <w:t>d</w:t>
      </w:r>
      <w:r>
        <w:rPr>
          <w:rStyle w:val="Fontepargpadro"/>
          <w:b/>
          <w:bCs/>
          <w:sz w:val="24"/>
          <w:szCs w:val="24"/>
          <w:lang w:eastAsia="en-US"/>
        </w:rPr>
        <w:t>ois mil duzentos e sessenta e quatro reais e vinte e oito centavos)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>conforme pesquisa de preços no Sistema Licitacon-RS.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7.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spacing w:lineRule="auto" w:line="276"/>
        <w:jc w:val="both"/>
        <w:rPr/>
      </w:pPr>
      <w:r>
        <w:rPr/>
        <w:t>A aquisição destes materiais contribui diretamente para o conforto e o bem-estar dos vereadores, servidores e convidados. Um ambiente de trabalho bem estruturado, equipado com materiais de qualidade, favorece pausas, descanso e a promoção de momentos de socialização entre os parlamentares, a equipe de apoio e os participantes dos eventos, elementos essenciais para o bom andamento dos trabalhos legislativos e a organização das sessões solenes. Tais condições também garantem uma maior eficiência operacional, evitando o uso de materiais improvisados e assegurando que as atividades diárias e eventos especiais sejam realizados sem intercorrências ou comprometimentos.</w:t>
      </w:r>
    </w:p>
    <w:p>
      <w:pPr>
        <w:pStyle w:val="Normal"/>
        <w:spacing w:lineRule="auto" w:line="276"/>
        <w:jc w:val="both"/>
        <w:rPr/>
      </w:pPr>
      <w:r>
        <w:rPr/>
        <w:t>A aquisição fracionada (de forma diária) dos produtos resultaria em maior demanda de trabalho e tempo para os servidores, além de custos elevados, uma vez que a compra de produtos em menor quantidade tende a gerar preços mais altos, ao contrário da aquisição em maior volume, que permite a negociação de preços mais vantajosos e maior controle sobre a quantidade necessária.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 </w:t>
      </w:r>
      <w:r>
        <w:rPr>
          <w:rStyle w:val="Fontepargpadro"/>
          <w:b/>
          <w:bCs/>
          <w:sz w:val="24"/>
          <w:szCs w:val="24"/>
          <w:lang w:eastAsia="en-US"/>
        </w:rPr>
        <w:t>JUSTIFICATIVA PARA O PARCELAMENTO OU NÃO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A justificativa para a não fragmentação da contratação dos materiais de apoio e bebidas é fundamentada em aspectos técnicos, econômicos e operacionais, especialmente os seguintes pontos: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8.1 – Eficiência Logística e Redução de Custos Operacionais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 centralização da aquisição em uma única empresa facilita o processo logístico, otimizando as entregas e reduzindo custos relacionados a transporte, armazenagem e outras despesas operacionais associadas à gestão de múltiplos fornecedores. Isso garante maior controle sobre a distribuição e a entrega dos itens nos eventos da Câmara Municipal.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8.2 – Garantia de Prazo e Cumprimento das Condições Contratuais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 contratação de um único fornecedor proporciona maior controle sobre os prazos de entrega e o cumprimento das condições contratuais. A fragmentação da contratação em diferentes lotes poderia resultar em descoordenação entre fornecedores, afetando a pontualidade e a qualidade dos serviços prestados nos eventos, comprometendo o andamento das atividades legislativas.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8.3 – Aproveitamento de Descontos e Condições Comerciais Favoráveis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 aquisição consolidada permite a negociação de melhores condições comerciais, como descontos por volume ou preços mais competitivos, que dificilmente seriam alcançados em uma licitação parcelada. A compra em maior volume reduz custos e possibilita uma melhor utilização dos recursos públicos.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8.4 – Conclusão</w:t>
      </w:r>
    </w:p>
    <w:p>
      <w:pPr>
        <w:pStyle w:val="Normal"/>
        <w:spacing w:lineRule="auto" w:line="276"/>
        <w:jc w:val="both"/>
        <w:rPr/>
      </w:pPr>
      <w:r>
        <w:rPr/>
        <w:t>A contratação de uma única empresa para o fornecimento de bebidas e materiais de apoio é a alternativa mais eficiente, pois assegura a uniformidade na qualidade dos produtos, simplifica a logística e a fiscalização, além de minimizar os riscos de inadimplência. Além disso, permite melhores condições comerciais, otimizando os recursos públicos. Assim, a não fragmentação da licitação se justifica como a opção mais vantajosa e segura para atender às necessidades da Câmara Municipal de Vereadores, garantindo o sucesso dos eventos e o bom andamento das atividades legislativas.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9. </w:t>
      </w:r>
      <w:r>
        <w:rPr>
          <w:rStyle w:val="Fontepargpadro"/>
          <w:b/>
          <w:bCs/>
          <w:sz w:val="24"/>
          <w:szCs w:val="24"/>
          <w:lang w:eastAsia="en-US"/>
        </w:rPr>
        <w:t>RESULTADOS PRETENDIDOS: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visa atender a demanda de bebidas e materiais de apoio do Poder Legislativo da Câmara Municipal de Vereadores de Três Passos</w:t>
      </w:r>
      <w:r>
        <w:rPr>
          <w:rStyle w:val="Fontepargpadro"/>
          <w:sz w:val="24"/>
          <w:szCs w:val="24"/>
          <w:shd w:fill="auto" w:val="clear"/>
          <w:lang w:eastAsia="en-US"/>
        </w:rPr>
        <w:t xml:space="preserve">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10. </w:t>
      </w:r>
      <w:r>
        <w:rPr>
          <w:rStyle w:val="Fontepargpadro"/>
          <w:b/>
          <w:bCs/>
          <w:sz w:val="24"/>
          <w:szCs w:val="24"/>
          <w:lang w:eastAsia="en-US"/>
        </w:rPr>
        <w:t>PROVIDÊNCIAS PRÉVIAS AO CONTRATO:</w:t>
      </w:r>
    </w:p>
    <w:p>
      <w:pPr>
        <w:pStyle w:val="Normal"/>
        <w:jc w:val="both"/>
        <w:rPr/>
      </w:pPr>
      <w:r>
        <w:rPr>
          <w:rStyle w:val="Fontepargpadro"/>
        </w:rPr>
        <w:t>Para a contratação pretendida, a providência prévia ao contrato será a realização do pedido dos produtos, bem como o acompanhamento e devida orientação de um servidor do Poder Legislativo que realizará a conferência das bebidas e materiais de apoio.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11. </w:t>
      </w:r>
      <w:r>
        <w:rPr>
          <w:rStyle w:val="Fontepargpadro"/>
          <w:b/>
          <w:bCs/>
          <w:sz w:val="24"/>
          <w:szCs w:val="24"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</w:rPr>
        <w:t>Esse estudo não identificou necessidade de realizar contratações acessórias para que ocorra a perfeita execução do objeto.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12. </w:t>
      </w:r>
      <w:r>
        <w:rPr>
          <w:rStyle w:val="Fontepargpadro"/>
          <w:b/>
          <w:bCs/>
          <w:sz w:val="24"/>
          <w:szCs w:val="24"/>
          <w:lang w:eastAsia="en-US"/>
        </w:rPr>
        <w:t>POSSÍVEIS IMPACTOS AMBIENTAIS:</w:t>
      </w:r>
    </w:p>
    <w:p>
      <w:pPr>
        <w:pStyle w:val="Normal"/>
        <w:jc w:val="both"/>
        <w:rPr/>
      </w:pPr>
      <w:r>
        <w:rPr>
          <w:rStyle w:val="Fontepargpadro"/>
        </w:rPr>
        <w:t xml:space="preserve">A Câmara Municipal, visando minimizar impactos ambientais, realizará a separação adequada dos resíduos ao final do uso de cada embalagem, promovendo e incentivando a reciclagem.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13. </w:t>
      </w:r>
      <w:r>
        <w:rPr>
          <w:rStyle w:val="Fontepargpadro"/>
          <w:b/>
          <w:bCs/>
          <w:sz w:val="24"/>
          <w:szCs w:val="24"/>
          <w:lang w:eastAsia="en-US"/>
        </w:rPr>
        <w:t>DECLARAÇÃO DE VIABILIDADE:</w:t>
      </w:r>
    </w:p>
    <w:p>
      <w:pPr>
        <w:pStyle w:val="Normal"/>
        <w:jc w:val="both"/>
        <w:rPr/>
      </w:pPr>
      <w:r>
        <w:rPr>
          <w:sz w:val="24"/>
          <w:szCs w:val="24"/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z w:val="24"/>
          <w:szCs w:val="24"/>
          <w:shd w:fill="auto" w:val="clear"/>
          <w:lang w:val="pt-BR" w:eastAsia="pt-BR" w:bidi="ar-SA"/>
        </w:rPr>
        <w:t>sta Casa Legislativa, atende</w:t>
      </w:r>
      <w:r>
        <w:rPr>
          <w:sz w:val="24"/>
          <w:szCs w:val="24"/>
          <w:lang w:val="pt-BR" w:eastAsia="pt-BR" w:bidi="ar-SA"/>
        </w:rPr>
        <w:t>ndo aos padrões e os preços de mercado.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111111"/>
          <w:sz w:val="24"/>
          <w:szCs w:val="24"/>
        </w:rPr>
        <w:t>Três Passos, 21</w:t>
      </w:r>
      <w:r>
        <w:rPr>
          <w:b w:val="false"/>
          <w:bCs w:val="false"/>
          <w:color w:val="000000"/>
          <w:sz w:val="24"/>
          <w:szCs w:val="24"/>
        </w:rPr>
        <w:t xml:space="preserve"> de fevereiro de 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___________________________________</w:t>
      </w:r>
    </w:p>
    <w:p>
      <w:pPr>
        <w:pStyle w:val="Normal"/>
        <w:jc w:val="both"/>
        <w:rPr/>
      </w:pPr>
      <w:r>
        <w:rPr/>
        <w:t>Emanuelle Cavalcante Carvalho Petrazzini</w:t>
      </w:r>
    </w:p>
    <w:p>
      <w:pPr>
        <w:pStyle w:val="Normal"/>
        <w:jc w:val="both"/>
        <w:rPr/>
      </w:pPr>
      <w:r>
        <w:rPr/>
        <w:t>Diretora Geral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VIABILIDADE DECLARADA PELA AUTORIDADE SUPERIOR:</w:t>
      </w:r>
    </w:p>
    <w:p>
      <w:pPr>
        <w:pStyle w:val="Normal"/>
        <w:jc w:val="both"/>
        <w:rPr/>
      </w:pPr>
      <w:r>
        <w:rPr/>
        <w:t>DATA: __/__/__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</w:t>
      </w:r>
    </w:p>
    <w:p>
      <w:pPr>
        <w:pStyle w:val="Normal"/>
        <w:jc w:val="both"/>
        <w:rPr/>
      </w:pPr>
      <w:r>
        <w:rPr/>
        <w:t>FLÁVIO HABITZREITER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 xml:space="preserve">  </w:t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Application>LibreOffice/7.4.2.3$Windows_X86_64 LibreOffice_project/382eef1f22670f7f4118c8c2dd222ec7ad009daf</Application>
  <AppVersion>15.0000</AppVersion>
  <Pages>4</Pages>
  <Words>1174</Words>
  <Characters>6762</Characters>
  <CharactersWithSpaces>7889</CharactersWithSpaces>
  <Paragraphs>98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2025-02-24T16:47:55Z</cp:lastPrinted>
  <dcterms:modified xsi:type="dcterms:W3CDTF">2025-02-24T16:47:58Z</dcterms:modified>
  <cp:revision>102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