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ESTUDO TÉCNICO PRELIMINAR Nº 42/2025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PROCESSO ADMINISTRATIVO N° 42/2025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>CONTRATAÇÃO EMERGENCIAL DE EMPRESA DO RAMO PERTINENTE PARA REALIZAÇÃO DE PROJETO DE ARQUITETURA/ENGENHARIA PARA REPAROS NA ESTRUTURA DO PLENÁRIO ATUALMENTE UTILIZADO PELA CÂMARA MUNICIPAL DE TRÊS PASSOS, COM O DEVIDO ACOMPANHAMENTO DA EXECUÇÃO DA OBRA ATÉ A SUA FINALIZAÇÃO CONFORME TERMO DE REFERÊNCIA.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>1. DESCRIÇÃO DA NECESSIDADE:</w:t>
      </w:r>
    </w:p>
    <w:p>
      <w:pPr>
        <w:pStyle w:val="Normal"/>
        <w:spacing w:lineRule="auto" w:line="276"/>
        <w:ind w:firstLine="850"/>
        <w:jc w:val="both"/>
        <w:rPr/>
      </w:pPr>
      <w:r>
        <w:rPr>
          <w:color w:val="000000"/>
          <w:sz w:val="24"/>
          <w:szCs w:val="24"/>
          <w:shd w:fill="auto" w:val="clear"/>
          <w:lang w:eastAsia="en-US"/>
        </w:rPr>
        <w:t xml:space="preserve">A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>contratação emergencial de empresa do ramo pertinente para realização de projeto de arquitetura/engenharia para reparos na estrutura do plenário atualmente utilizado pela Câmara Municipal de Três Passos, com o devido acompanhamento da execução da obra até a sua finalização conforme termo de referência</w:t>
      </w:r>
      <w:r>
        <w:rPr>
          <w:b/>
          <w:bCs/>
          <w:color w:val="000000"/>
          <w:sz w:val="24"/>
          <w:szCs w:val="24"/>
          <w:shd w:fill="auto" w:val="clear"/>
          <w:lang w:eastAsia="en-US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</w:rPr>
        <w:t xml:space="preserve">se justifica pelo fato de que, na manhã do dia 05/09/2025 ocorreu o </w:t>
      </w:r>
      <w:r>
        <w:rPr>
          <w:rStyle w:val="Strong"/>
          <w:rFonts w:cs="Times New Roman"/>
          <w:b w:val="false"/>
          <w:bCs w:val="false"/>
          <w:sz w:val="24"/>
          <w:szCs w:val="24"/>
        </w:rPr>
        <w:t>desabamento de parte da parede do plenário atualmente utilizado pela Câmara</w:t>
      </w:r>
      <w:r>
        <w:rPr>
          <w:rFonts w:cs="Times New Roman"/>
          <w:b w:val="false"/>
          <w:bCs w:val="false"/>
          <w:sz w:val="24"/>
          <w:szCs w:val="24"/>
        </w:rPr>
        <w:t xml:space="preserve">, fato que representa </w:t>
      </w:r>
      <w:r>
        <w:rPr>
          <w:rStyle w:val="Strong"/>
          <w:rFonts w:cs="Times New Roman"/>
          <w:b w:val="false"/>
          <w:bCs w:val="false"/>
          <w:sz w:val="24"/>
          <w:szCs w:val="24"/>
        </w:rPr>
        <w:t>risco iminente à segurança física de servidores, vereadores e do público em geral</w:t>
      </w:r>
      <w:r>
        <w:rPr>
          <w:rFonts w:cs="Times New Roman"/>
          <w:b w:val="false"/>
          <w:bCs w:val="false"/>
          <w:sz w:val="24"/>
          <w:szCs w:val="24"/>
        </w:rPr>
        <w:t>.</w:t>
      </w:r>
    </w:p>
    <w:p>
      <w:pPr>
        <w:pStyle w:val="BodyText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firstLine="794" w:left="0" w:right="113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BodyText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firstLine="794" w:left="0" w:right="11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O prédio da Câmara está localizado em um imóvel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antigo, construído há várias décadas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, originalmente concebido como uma residência, e que atualmente apresenta sinais evidentes de desgaste estrutural e inadequação às necessidades funciona</w:t>
      </w:r>
      <w:r>
        <w:rPr>
          <w:rFonts w:cs="Times New Roman" w:ascii="Times New Roman" w:hAnsi="Times New Roman"/>
          <w:sz w:val="24"/>
          <w:szCs w:val="24"/>
        </w:rPr>
        <w:t>is e de segurança de um espaço público de uso coletivo..</w:t>
      </w:r>
    </w:p>
    <w:p>
      <w:pPr>
        <w:pStyle w:val="BodyText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firstLine="794" w:left="0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widowControl/>
        <w:spacing w:lineRule="auto" w:line="276"/>
        <w:ind w:firstLine="850" w:left="0" w:right="170"/>
        <w:rPr/>
      </w:pPr>
      <w:r>
        <w:rPr>
          <w:rFonts w:cs="Times New Roman" w:ascii="Times New Roman" w:hAnsi="Times New Roman"/>
          <w:sz w:val="24"/>
          <w:szCs w:val="24"/>
        </w:rPr>
        <w:t>Diante da gravidade da situação, trata-se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de um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caso de urgência real e comprovada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nos termos do art. 75, inciso VIII, da Lei nº 14.133/21 que </w:t>
      </w:r>
      <w:r>
        <w:rPr>
          <w:rStyle w:val="Strong"/>
          <w:rFonts w:cs="Times New Roman" w:ascii="Times New Roman" w:hAnsi="Times New Roman"/>
          <w:sz w:val="24"/>
          <w:szCs w:val="24"/>
        </w:rPr>
        <w:t>dispensa a realização de licitação em situações emergenciais</w:t>
      </w:r>
      <w:r>
        <w:rPr>
          <w:rFonts w:cs="Times New Roman" w:ascii="Times New Roman" w:hAnsi="Times New Roman"/>
          <w:sz w:val="24"/>
          <w:szCs w:val="24"/>
        </w:rPr>
        <w:t xml:space="preserve"> que possam comprometer a segurança de pessoas, obras, serviços, equipamentos e outros bens, públicos ou particulares.</w:t>
      </w:r>
    </w:p>
    <w:p>
      <w:pPr>
        <w:pStyle w:val="BodyText"/>
        <w:widowControl/>
        <w:spacing w:lineRule="auto" w:line="276"/>
        <w:ind w:firstLine="850" w:left="0" w:right="17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firstLine="85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auto" w:val="clear"/>
          <w:lang w:eastAsia="en-US"/>
        </w:rPr>
        <w:t>Atualmente, o Poder Legislativo não possui em seu quadro de servidores profissional da área de arquitetura ou engenharia, para trabalhar na elaboração do projeto e posteriormente acompanhar e prestar auxílio técnico na fiscalização da execução da obra, conferindo a fidelidade ao projetado, bem como realizar assessoria técnica, respondendo a eventuais dúvidas da contratante e para embasar a resposta a possíveis pedidos de aditivos, inclusive, por escrito, tornando-se, dessa forma, de suma importância a contratação de empresa do ramo pertinente para desempenhar tal função.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>2. ALINHAMENTO ENTRE A CONTRATAÇÃO E O PLANEJAMENTO: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firstLine="794" w:left="0" w:right="0"/>
        <w:jc w:val="both"/>
        <w:rPr/>
      </w:pPr>
      <w:r>
        <w:rPr>
          <w:rStyle w:val="Fontepargpadro"/>
          <w:color w:val="000000"/>
          <w:sz w:val="24"/>
          <w:szCs w:val="24"/>
          <w:shd w:fill="auto" w:val="clear"/>
          <w:lang w:eastAsia="en-US"/>
        </w:rPr>
        <w:t>A contratação em questão tem caráter emergencial e não estava contemplada no Plano Anual de Contratações – PAC, uma vez que foi motivada por um evento imprevisível e excepcional, qual seja, a queda de parte da estrutura do Plenário ocorrida em 05/09/2025. Apesar disso, a medida está em consonância com o planejamento institucional da Câmara Municipal, pois visa garantir a continuidade dos trabalhos legislativos e a proteção do patrimônio do Poder Legislativo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>3. DESCRIÇÃO DOS REQUISITOS DA CONTRATAÇÃO: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4"/>
          <w:szCs w:val="24"/>
          <w:shd w:fill="FFFF00" w:val="clear"/>
          <w:lang w:eastAsia="en-US"/>
        </w:rPr>
      </w:pPr>
      <w:r>
        <w:rPr>
          <w:b/>
          <w:bCs/>
          <w:color w:val="000000"/>
          <w:sz w:val="24"/>
          <w:szCs w:val="24"/>
          <w:shd w:fill="FFFF00" w:val="clear"/>
          <w:lang w:eastAsia="en-US"/>
        </w:rPr>
      </w:r>
    </w:p>
    <w:p>
      <w:pPr>
        <w:pStyle w:val="Normal"/>
        <w:widowControl w:val="false"/>
        <w:spacing w:lineRule="auto" w:line="276"/>
        <w:jc w:val="both"/>
        <w:rPr/>
      </w:pP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3.1 </w:t>
      </w:r>
      <w:r>
        <w:rPr>
          <w:color w:val="000000"/>
          <w:sz w:val="24"/>
          <w:szCs w:val="24"/>
        </w:rPr>
        <w:t>A empresa contratada deverá realizar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 o projeto de arquitetura/engenharia para reparos no plenário atualmente utilizado pela  Câmara Municipal de Três Passos, com o devido acompanhamento da execução da obra até a sua finalização,</w:t>
      </w:r>
      <w:r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contendo: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a) ESTUDO PRELIMINAR</w:t>
      </w:r>
      <w:r>
        <w:rPr>
          <w:color w:val="000000"/>
          <w:sz w:val="24"/>
          <w:szCs w:val="24"/>
        </w:rPr>
        <w:t>: Levantamento de dados, estudos preparatórios, planta de layout e demais documentos em que se demonstra a compreensão do problema e a definição dos critérios e diretrizes conceituais para o desenvolvimento do trabalho.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FF8000" w:val="clear"/>
        </w:rPr>
      </w:pPr>
      <w:r>
        <w:rPr>
          <w:color w:val="000000"/>
          <w:sz w:val="24"/>
          <w:szCs w:val="24"/>
          <w:shd w:fill="FF8000" w:val="clear"/>
        </w:rPr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fill="auto" w:val="clear"/>
        </w:rPr>
        <w:t>b) ANTEPROJETO</w:t>
      </w:r>
      <w:r>
        <w:rPr>
          <w:color w:val="000000"/>
          <w:sz w:val="24"/>
          <w:szCs w:val="24"/>
          <w:shd w:fill="auto" w:val="clear"/>
        </w:rPr>
        <w:t>: Solução geral do tema a nível de pré-execução com definições do conceito adotado, pesquisa de materiais, planta layout do projeto. Nesta etapa são feitas as alterações de projeto e revisões por parte da Contratante.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fill="auto" w:val="clear"/>
        </w:rPr>
        <w:t>c) PROJETO EXECUTIVO</w:t>
      </w:r>
      <w:r>
        <w:rPr>
          <w:color w:val="000000"/>
          <w:sz w:val="24"/>
          <w:szCs w:val="24"/>
          <w:shd w:fill="auto" w:val="clear"/>
        </w:rPr>
        <w:t>: Solução definitiva do anteprojeto, representada em desenhos técnicos e especificações necessárias para a execução do projeto, incluindo os seguintes desenhos técnicos: planta arquitetônica, detalhamento de serviços e materiais.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d) ORÇAMENTO DAS INTERVENÇÕES</w:t>
      </w:r>
      <w:r>
        <w:rPr>
          <w:color w:val="000000"/>
          <w:sz w:val="24"/>
          <w:szCs w:val="24"/>
        </w:rPr>
        <w:t>: Orçamento discriminado, com os serviços, incluindo materiais e mão de obra, quantidade e especificações, relacionados ao projeto.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e) ASSESSORIA TÉCNICA: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fill="auto" w:val="clear"/>
          <w:lang w:eastAsia="en-US"/>
        </w:rPr>
        <w:t>Acompanhamento técnico junto ao fornecedor a ser contratado, validação dos serviços executados, para a perfeita conclusão das intervenções, conforme projeto, memorial e especificações apresentadas, bem como realizar assessoria técnica, respondendo a eventuais dúvidas da contratante e para embasar a resposta a possíveis pedidos de aditivos, inclusive, por escrito, tornando-se, dessa forma, de suma importância a contratação de empresa do ramo pertinente para desempenhar tal função.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3.2</w:t>
      </w:r>
      <w:r>
        <w:rPr>
          <w:color w:val="000000"/>
          <w:sz w:val="24"/>
          <w:szCs w:val="24"/>
        </w:rPr>
        <w:t>Todas as etapas serão avaliadas pelo Fiscal do Contrato, que fará a avaliação preliminar e em conjunto com o interessado e/ou seu representante dará por validada a etapa ou solicitará sugestões, alterações ou complementações, de forma a garantir as revisões estabelecidas.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3.3</w:t>
      </w:r>
      <w:r>
        <w:rPr>
          <w:color w:val="000000"/>
          <w:sz w:val="24"/>
          <w:szCs w:val="24"/>
        </w:rPr>
        <w:t xml:space="preserve"> As documentações técnicas relacionadas ao projeto de reparo do Plenário, será entregue em 02 (duas) cópias impressa do PROJETO EXECUTIVO.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3.4 </w:t>
      </w:r>
      <w:r>
        <w:rPr>
          <w:color w:val="000000"/>
          <w:sz w:val="24"/>
          <w:szCs w:val="24"/>
        </w:rPr>
        <w:t>Os arquivos referentes a documentação técnica, serão disponibilizados pela CONTRATANTE em mídia digital, tendo como extensões em jpeg, .pdf, .doc, .xlsx e .dwg, necessários à execução posterior dos serviços, em função de informações complementares de cotas e alturas. O CONTRATANTE somente irá utilizar o projeto para os fins estabelecidos, mantendo o direito autoral conforme legislação vigente.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FF8000" w:val="clear"/>
          <w:lang w:eastAsia="en-US"/>
        </w:rPr>
      </w:pPr>
      <w:r>
        <w:rPr>
          <w:color w:val="000000"/>
          <w:sz w:val="24"/>
          <w:szCs w:val="24"/>
          <w:shd w:fill="FF8000" w:val="clear"/>
          <w:lang w:eastAsia="en-US"/>
        </w:rPr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3.5 </w:t>
      </w:r>
      <w:r>
        <w:rPr>
          <w:color w:val="000000"/>
          <w:sz w:val="24"/>
          <w:szCs w:val="24"/>
          <w:lang w:eastAsia="en-US"/>
        </w:rPr>
        <w:t xml:space="preserve">A presente contratação contará com </w:t>
      </w:r>
      <w:r>
        <w:rPr>
          <w:b/>
          <w:bCs/>
          <w:color w:val="000000"/>
          <w:sz w:val="24"/>
          <w:szCs w:val="24"/>
          <w:lang w:eastAsia="en-US"/>
        </w:rPr>
        <w:t>03 (três) fases  de execução</w:t>
      </w:r>
      <w:r>
        <w:rPr>
          <w:color w:val="000000"/>
          <w:sz w:val="24"/>
          <w:szCs w:val="24"/>
          <w:lang w:eastAsia="en-US"/>
        </w:rPr>
        <w:t>, sendo elas: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3.5.1.FASE 1: </w:t>
      </w:r>
      <w:r>
        <w:rPr>
          <w:color w:val="000000"/>
          <w:sz w:val="24"/>
          <w:szCs w:val="24"/>
          <w:lang w:eastAsia="en-US"/>
        </w:rPr>
        <w:t xml:space="preserve">Entrega do anteprojeto em até </w:t>
      </w:r>
      <w:r>
        <w:rPr>
          <w:b/>
          <w:bCs/>
          <w:color w:val="000000"/>
          <w:sz w:val="24"/>
          <w:szCs w:val="24"/>
          <w:lang w:eastAsia="en-US"/>
        </w:rPr>
        <w:t>03 (três) dias uteis</w:t>
      </w:r>
      <w:r>
        <w:rPr>
          <w:color w:val="000000"/>
          <w:sz w:val="24"/>
          <w:szCs w:val="24"/>
          <w:lang w:eastAsia="en-US"/>
        </w:rPr>
        <w:t xml:space="preserve"> após a assinatura do contrato.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>3.5.2. FASE 2:</w:t>
      </w:r>
      <w:r>
        <w:rPr>
          <w:color w:val="000000"/>
          <w:sz w:val="24"/>
          <w:szCs w:val="24"/>
          <w:lang w:eastAsia="en-US"/>
        </w:rPr>
        <w:t xml:space="preserve"> Entrega do projeto executivo em até </w:t>
      </w:r>
      <w:r>
        <w:rPr>
          <w:b/>
          <w:bCs/>
          <w:color w:val="000000"/>
          <w:sz w:val="24"/>
          <w:szCs w:val="24"/>
          <w:lang w:eastAsia="en-US"/>
        </w:rPr>
        <w:t>02 (dois)</w:t>
      </w:r>
      <w:r>
        <w:rPr>
          <w:color w:val="000000"/>
          <w:sz w:val="24"/>
          <w:szCs w:val="24"/>
          <w:lang w:eastAsia="en-US"/>
        </w:rPr>
        <w:t xml:space="preserve"> dias uteis após a entrega aprovação da fase 1.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>3.5.3</w:t>
      </w:r>
      <w:r>
        <w:rPr>
          <w:color w:val="000000"/>
          <w:sz w:val="24"/>
          <w:szCs w:val="24"/>
          <w:lang w:eastAsia="en-US"/>
        </w:rPr>
        <w:t xml:space="preserve"> </w:t>
      </w:r>
      <w:r>
        <w:rPr>
          <w:b/>
          <w:bCs/>
          <w:color w:val="000000"/>
          <w:sz w:val="24"/>
          <w:szCs w:val="24"/>
          <w:lang w:eastAsia="en-US"/>
        </w:rPr>
        <w:t>FASE 3:</w:t>
      </w:r>
      <w:r>
        <w:rPr>
          <w:color w:val="000000"/>
          <w:sz w:val="24"/>
          <w:szCs w:val="24"/>
          <w:shd w:fill="auto" w:val="clear"/>
          <w:lang w:eastAsia="en-US"/>
        </w:rPr>
        <w:t xml:space="preserve"> Acompanhamento do processo de execução do projeto de reparo do Plenário, compreendendo, durante todo o período de execução , visitas diárias ao Plenário, para acompanhamento, e conferência de que a execução terá fidelidade ao projetado, bem como prestar Assessoria Técnica, devendo a contratada se manifestar tecnicamente a pedido da contratante, inclusive por escrito, como no caso de dúvidas e eventuais pedidos de aditivos contratuais por parte da empresa executora do projeto.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3.5.4. </w:t>
      </w:r>
      <w:r>
        <w:rPr>
          <w:color w:val="000000"/>
          <w:sz w:val="24"/>
          <w:szCs w:val="24"/>
          <w:lang w:eastAsia="en-US"/>
        </w:rPr>
        <w:t>Não serão contados os dias em que o projeto ficar retido pelo CONTRATANTE, para apreciação.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>3.6</w:t>
      </w:r>
      <w:r>
        <w:rPr>
          <w:color w:val="000000"/>
          <w:sz w:val="24"/>
          <w:szCs w:val="24"/>
          <w:lang w:eastAsia="en-US"/>
        </w:rPr>
        <w:t xml:space="preserve"> O projeto como um todo, deverá conter: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fill="auto" w:val="clear"/>
        </w:rPr>
        <w:t xml:space="preserve">3.6.1 </w:t>
      </w:r>
      <w:r>
        <w:rPr>
          <w:color w:val="000000"/>
          <w:sz w:val="24"/>
          <w:szCs w:val="24"/>
          <w:shd w:fill="auto" w:val="clear"/>
        </w:rPr>
        <w:t>Planta baixa</w:t>
      </w:r>
      <w:r>
        <w:rPr>
          <w:color w:val="000000"/>
          <w:sz w:val="24"/>
          <w:szCs w:val="24"/>
          <w:shd w:fill="auto" w:val="clear"/>
          <w:lang w:eastAsia="en-US"/>
        </w:rPr>
        <w:t>;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3.6.2</w:t>
      </w:r>
      <w:r>
        <w:rPr>
          <w:rFonts w:cs="Arial"/>
          <w:color w:val="000000"/>
          <w:sz w:val="24"/>
          <w:szCs w:val="24"/>
        </w:rPr>
        <w:t xml:space="preserve"> Planilha orçamentária (orçamento e composições);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3.6.3</w:t>
      </w:r>
      <w:r>
        <w:rPr>
          <w:rFonts w:cs="Arial"/>
          <w:color w:val="000000"/>
          <w:sz w:val="24"/>
          <w:szCs w:val="24"/>
        </w:rPr>
        <w:t xml:space="preserve"> Cronograma Físico-Financeiro;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3.6.4</w:t>
      </w:r>
      <w:r>
        <w:rPr>
          <w:rFonts w:cs="Arial"/>
          <w:color w:val="000000"/>
          <w:sz w:val="24"/>
          <w:szCs w:val="24"/>
        </w:rPr>
        <w:t xml:space="preserve"> ART (Anotação de Responsabilidade Técnica) ou </w:t>
      </w:r>
      <w:r>
        <w:rPr>
          <w:caps w:val="false"/>
          <w:smallCaps w:val="false"/>
          <w:color w:val="001D35"/>
          <w:spacing w:val="0"/>
          <w:sz w:val="24"/>
          <w:szCs w:val="24"/>
        </w:rPr>
        <w:t> </w:t>
      </w:r>
      <w:r>
        <w:rPr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RRT (Registro de Responsabilidade Técnica) devidamente registrada referente a todos os projetos, planilhas, memoriais e demais documentos que forem elaborados;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3.6.5</w:t>
      </w:r>
      <w:r>
        <w:rPr>
          <w:rFonts w:cs="Arial"/>
          <w:color w:val="000000"/>
          <w:sz w:val="24"/>
          <w:szCs w:val="24"/>
        </w:rPr>
        <w:t xml:space="preserve"> Elaboração e fornecimento de memorial descritivo/executivo dos reparos a serem realizados, contendo o detalhamento da realização da obra de reforma;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3.6.6 Deverão ser fornecidas visitas técnicas diárias para acompanhamento durante a execução do projeto, até o termo de recebimento definitivo da entrega da obra;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3.6.7</w:t>
      </w:r>
      <w:r>
        <w:rPr>
          <w:rFonts w:cs="Arial"/>
          <w:color w:val="000000"/>
          <w:sz w:val="24"/>
          <w:szCs w:val="24"/>
        </w:rPr>
        <w:t xml:space="preserve"> As vistas não poderão ser subcontratadas, devendo ser efetuadas por profissional da empresa contratada.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76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3.8 Será fornecido à contratada pela contratante: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3.8.1 </w:t>
      </w:r>
      <w:r>
        <w:rPr>
          <w:rFonts w:cs="Arial"/>
          <w:b w:val="false"/>
          <w:bCs w:val="false"/>
          <w:color w:val="000000"/>
          <w:sz w:val="24"/>
          <w:szCs w:val="24"/>
        </w:rPr>
        <w:t>Imagens internas do prédio da Câmara, para o profissional visualizar como era a parte interna antes das alterações nas paredes, que adequaram o espaço para se tornar o  Plenário  da Câmara Municipal (Essa adequação ocorreu em 2009).</w:t>
      </w:r>
    </w:p>
    <w:p>
      <w:pPr>
        <w:pStyle w:val="Normal"/>
        <w:widowControl w:val="false"/>
        <w:spacing w:lineRule="auto" w:line="276"/>
        <w:rPr>
          <w:rFonts w:ascii="Times New Roman" w:hAnsi="Times New Roman"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76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3.9 Demais informações: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3.9.1</w:t>
      </w:r>
      <w:r>
        <w:rPr>
          <w:rFonts w:cs="Arial"/>
          <w:color w:val="000000"/>
          <w:sz w:val="24"/>
          <w:szCs w:val="24"/>
        </w:rPr>
        <w:t xml:space="preserve"> O projeto a ser  elaborado deverá atender as necessidades de trabalho da Câmara Municipal de Três Passos, bem como estar dentro das normas legais e legislação vigente;</w:t>
      </w:r>
    </w:p>
    <w:p>
      <w:pPr>
        <w:pStyle w:val="Normal"/>
        <w:widowControl w:val="false"/>
        <w:spacing w:lineRule="auto" w:line="276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  <w:shd w:fill="auto" w:val="clear"/>
        </w:rPr>
        <w:t>3.9.2</w:t>
      </w:r>
      <w:r>
        <w:rPr>
          <w:rFonts w:cs="Arial"/>
          <w:color w:val="000000"/>
          <w:sz w:val="24"/>
          <w:szCs w:val="24"/>
          <w:shd w:fill="auto" w:val="clear"/>
        </w:rPr>
        <w:t xml:space="preserve"> O projeto apresentado deverá ser eficiente e atender as necessidades da Câmara Municipal de Três Passos;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3.9.3</w:t>
      </w:r>
      <w:r>
        <w:rPr>
          <w:rFonts w:cs="Arial"/>
          <w:color w:val="000000"/>
          <w:sz w:val="24"/>
          <w:szCs w:val="24"/>
        </w:rPr>
        <w:t xml:space="preserve"> O projeto deverá ser elaborados preferencialmente através da Plataforma BIM (Building Information Modelling, ou Modelagem da Informação da Construção) ou por outra plataforma adequada ao desenvolvimento do projeto.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3.9.4</w:t>
      </w:r>
      <w:r>
        <w:rPr>
          <w:rFonts w:cs="Arial"/>
          <w:color w:val="000000"/>
          <w:sz w:val="24"/>
          <w:szCs w:val="24"/>
        </w:rPr>
        <w:t xml:space="preserve"> Durante o </w:t>
      </w:r>
      <w:r>
        <w:rPr>
          <w:rFonts w:cs="Arial"/>
          <w:b/>
          <w:bCs/>
          <w:color w:val="000000"/>
          <w:sz w:val="24"/>
          <w:szCs w:val="24"/>
        </w:rPr>
        <w:t>período de execução</w:t>
      </w:r>
      <w:r>
        <w:rPr>
          <w:rFonts w:cs="Arial"/>
          <w:color w:val="000000"/>
          <w:sz w:val="24"/>
          <w:szCs w:val="24"/>
        </w:rPr>
        <w:t xml:space="preserve"> do projeto elaborado pela Contratada, o profissional responsável pelo projeto deverá estar disponível para sanar dúvidas que vierem a surgir sobre as especificações (sobre materiais, medidas, posicionamento, eventuais pedidos de aditivo pela empresa executora, etc) e, acompanhar a execução do projeto, desde o início até a expedição do termo de recebimento definitivo expedido pela Câmara Municipal de Três Passos/RS;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3.9.5</w:t>
      </w:r>
      <w:r>
        <w:rPr>
          <w:rFonts w:cs="Arial"/>
          <w:color w:val="000000"/>
          <w:sz w:val="24"/>
          <w:szCs w:val="24"/>
        </w:rPr>
        <w:t xml:space="preserve"> A empresa contratada deverá acompanhar todo o processo de execução da obra de reforma de forma presencial, realizando visitas diárias enquanto perdurar o período de realização da obra.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3.9.6</w:t>
      </w:r>
      <w:r>
        <w:rPr>
          <w:rFonts w:cs="Arial"/>
          <w:color w:val="000000"/>
          <w:sz w:val="24"/>
          <w:szCs w:val="24"/>
        </w:rPr>
        <w:t xml:space="preserve"> Os custos quanto as avaliações, planejamento, elaboração, detalhamento, correção e/ou revisão de projeto, bem como assessoria técnica especializada e apoio, supervisão e fiscalização deverão estar inclusos no valor apresentado.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widowControl w:val="false"/>
        <w:spacing w:lineRule="auto" w:line="276" w:before="80" w:after="80"/>
        <w:ind w:hanging="0" w:left="0"/>
        <w:contextualSpacing/>
        <w:jc w:val="both"/>
        <w:rPr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lang w:eastAsia="pt-BR"/>
        </w:rPr>
        <w:t>3.10 Definição do profissional que deverá prestar os serviços:</w:t>
      </w:r>
    </w:p>
    <w:p>
      <w:pPr>
        <w:pStyle w:val="ListParagraph"/>
        <w:widowControl w:val="false"/>
        <w:spacing w:lineRule="auto" w:line="276" w:before="80" w:after="80"/>
        <w:ind w:hanging="0" w:left="0"/>
        <w:contextualSpacing/>
        <w:jc w:val="both"/>
        <w:rPr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lang w:eastAsia="pt-BR"/>
        </w:rPr>
        <w:t xml:space="preserve">3.10.1  </w:t>
      </w:r>
      <w:r>
        <w:rPr>
          <w:rFonts w:eastAsia="Times New Roman" w:cs="Arial" w:ascii="Times New Roman" w:hAnsi="Times New Roman"/>
          <w:color w:val="000000"/>
          <w:sz w:val="24"/>
          <w:szCs w:val="24"/>
          <w:lang w:eastAsia="pt-BR"/>
        </w:rPr>
        <w:t xml:space="preserve">O profissional que deverá prestar os serviços descritos na caracterização do objeto é um  engenheiro civil ou arquiteto e urbanista. Se houver necessidade específica, outro profissional também poderá fazer parte da elaboração do projeto sendo que, neste caso, o ônus da contratação correrá exclusivamente por conta da contratada. O profissional deverá possuir registro no Conselho de Arquitetura e Urbanismo do Brasil (CAU) ou Conselho Regional de Engenharia e Agronomia </w:t>
      </w:r>
      <w:r>
        <w:rPr>
          <w:rFonts w:eastAsia="Times New Roman" w:cs="Arial" w:ascii="Times New Roman" w:hAnsi="Times New Roman"/>
          <w:color w:val="000000"/>
          <w:sz w:val="24"/>
          <w:szCs w:val="24"/>
          <w:u w:val="none"/>
          <w:lang w:eastAsia="pt-BR"/>
        </w:rPr>
        <w:t xml:space="preserve"> </w:t>
      </w:r>
      <w:r>
        <w:rPr>
          <w:rFonts w:eastAsia="Times New Roman" w:cs="Arial" w:ascii="Times New Roman" w:hAnsi="Times New Roman"/>
          <w:color w:val="000000"/>
          <w:sz w:val="24"/>
          <w:szCs w:val="24"/>
          <w:lang w:eastAsia="pt-BR"/>
        </w:rPr>
        <w:t xml:space="preserve">CREA ou </w:t>
      </w:r>
      <w:r>
        <w:rPr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eastAsia="Times New Roman" w:cs="Arial" w:ascii="Times New Roman" w:hAnsi="Times New Roman"/>
          <w:color w:val="000000"/>
          <w:sz w:val="24"/>
          <w:szCs w:val="24"/>
          <w:u w:val="none"/>
          <w:lang w:eastAsia="pt-BR"/>
        </w:rPr>
        <w:t xml:space="preserve"> órgão competente apresentand</w:t>
      </w:r>
      <w:r>
        <w:rPr>
          <w:rFonts w:eastAsia="Times New Roman" w:cs="Arial" w:ascii="Times New Roman" w:hAnsi="Times New Roman"/>
          <w:color w:val="000000"/>
          <w:sz w:val="24"/>
          <w:szCs w:val="24"/>
          <w:lang w:eastAsia="pt-BR"/>
        </w:rPr>
        <w:t>o comprovação atualizada, e comprovar vínculo com a empresa participante do processo licitatório.</w:t>
      </w:r>
    </w:p>
    <w:p>
      <w:pPr>
        <w:pStyle w:val="ListParagraph"/>
        <w:widowControl w:val="false"/>
        <w:spacing w:lineRule="auto" w:line="276" w:before="80" w:after="80"/>
        <w:ind w:hanging="0" w:left="0"/>
        <w:contextualSpacing/>
        <w:jc w:val="both"/>
        <w:rPr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lang w:eastAsia="pt-BR"/>
        </w:rPr>
        <w:t>3.10.2</w:t>
      </w:r>
      <w:r>
        <w:rPr>
          <w:rFonts w:eastAsia="Times New Roman" w:cs="Arial" w:ascii="Times New Roman" w:hAnsi="Times New Roman"/>
          <w:color w:val="000000"/>
          <w:sz w:val="24"/>
          <w:szCs w:val="24"/>
          <w:lang w:eastAsia="pt-BR"/>
        </w:rPr>
        <w:t xml:space="preserve"> Deverão ser apresentadas pela CONTRATADA, no momento da contratação, a CAT (Certidão de Acervo Técnico) operacional e o profissional comprovando sua experiência ao longo do exercício da atividade, compatível com sua competência.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widowControl w:val="false"/>
        <w:spacing w:lineRule="auto" w:line="276" w:before="80" w:after="80"/>
        <w:ind w:hanging="0" w:left="0"/>
        <w:contextualSpacing/>
        <w:jc w:val="both"/>
        <w:rPr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lang w:eastAsia="pt-BR"/>
        </w:rPr>
        <w:t xml:space="preserve">3.11. </w:t>
      </w:r>
      <w:r>
        <w:rPr>
          <w:rFonts w:ascii="Times New Roman" w:hAnsi="Times New Roman"/>
          <w:b/>
          <w:color w:val="000000"/>
          <w:sz w:val="24"/>
          <w:szCs w:val="24"/>
        </w:rPr>
        <w:t>Da Vigência Contratual E Prazo De Execução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3.11.1 </w:t>
      </w:r>
      <w:r>
        <w:rPr>
          <w:color w:val="000000"/>
          <w:sz w:val="24"/>
          <w:szCs w:val="24"/>
        </w:rPr>
        <w:t xml:space="preserve">O instrumento  contratual terá vigência até </w:t>
      </w:r>
      <w:r>
        <w:rPr>
          <w:b/>
          <w:bCs/>
          <w:color w:val="000000"/>
          <w:sz w:val="24"/>
          <w:szCs w:val="24"/>
        </w:rPr>
        <w:t>31/12/2025.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§ 1º</w:t>
      </w:r>
      <w:r>
        <w:rPr>
          <w:color w:val="000000"/>
          <w:sz w:val="24"/>
          <w:szCs w:val="24"/>
        </w:rPr>
        <w:t xml:space="preserve"> A execução deverá ter início após a assinatura do presente termo.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§ 2º </w:t>
      </w:r>
      <w:r>
        <w:rPr>
          <w:color w:val="000000"/>
          <w:sz w:val="24"/>
          <w:szCs w:val="24"/>
        </w:rPr>
        <w:t>Qualquer alteração no prazo suprarreferido dependerá de prévia aprovação, por escrito, do Contratante.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3.11.2  </w:t>
      </w:r>
      <w:r>
        <w:rPr>
          <w:color w:val="000000"/>
          <w:sz w:val="24"/>
          <w:szCs w:val="24"/>
          <w:lang w:eastAsia="en-US"/>
        </w:rPr>
        <w:t xml:space="preserve">A presente contratação contará com </w:t>
      </w:r>
      <w:r>
        <w:rPr>
          <w:b/>
          <w:bCs/>
          <w:color w:val="000000"/>
          <w:sz w:val="24"/>
          <w:szCs w:val="24"/>
          <w:lang w:eastAsia="en-US"/>
        </w:rPr>
        <w:t>03 (três) fases  de execução</w:t>
      </w:r>
      <w:r>
        <w:rPr>
          <w:color w:val="000000"/>
          <w:sz w:val="24"/>
          <w:szCs w:val="24"/>
          <w:lang w:eastAsia="en-US"/>
        </w:rPr>
        <w:t>, sendo elas: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3.11.2.1 .FASE 1: </w:t>
      </w:r>
      <w:r>
        <w:rPr>
          <w:color w:val="000000"/>
          <w:sz w:val="24"/>
          <w:szCs w:val="24"/>
          <w:lang w:eastAsia="en-US"/>
        </w:rPr>
        <w:t xml:space="preserve">Entrega do anteprojeto em até </w:t>
      </w:r>
      <w:r>
        <w:rPr>
          <w:b/>
          <w:bCs/>
          <w:color w:val="000000"/>
          <w:sz w:val="24"/>
          <w:szCs w:val="24"/>
          <w:lang w:eastAsia="en-US"/>
        </w:rPr>
        <w:t>03 (três)</w:t>
      </w:r>
      <w:r>
        <w:rPr>
          <w:color w:val="000000"/>
          <w:sz w:val="24"/>
          <w:szCs w:val="24"/>
          <w:lang w:eastAsia="en-US"/>
        </w:rPr>
        <w:t xml:space="preserve"> dias úteis após a assinatura do contrato.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>3.11.2.2. FASE 2:</w:t>
      </w:r>
      <w:r>
        <w:rPr>
          <w:color w:val="000000"/>
          <w:sz w:val="24"/>
          <w:szCs w:val="24"/>
          <w:lang w:eastAsia="en-US"/>
        </w:rPr>
        <w:t xml:space="preserve"> Entrega do projeto executivo em até </w:t>
      </w:r>
      <w:r>
        <w:rPr>
          <w:b/>
          <w:bCs/>
          <w:color w:val="000000"/>
          <w:sz w:val="24"/>
          <w:szCs w:val="24"/>
          <w:lang w:eastAsia="en-US"/>
        </w:rPr>
        <w:t>01 (um)</w:t>
      </w:r>
      <w:r>
        <w:rPr>
          <w:color w:val="000000"/>
          <w:sz w:val="24"/>
          <w:szCs w:val="24"/>
          <w:lang w:eastAsia="en-US"/>
        </w:rPr>
        <w:t xml:space="preserve"> dia útil após a entrega e aprovação da fase 1.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>3.11.2.3.</w:t>
      </w:r>
      <w:r>
        <w:rPr>
          <w:color w:val="000000"/>
          <w:sz w:val="24"/>
          <w:szCs w:val="24"/>
          <w:lang w:eastAsia="en-US"/>
        </w:rPr>
        <w:t xml:space="preserve"> </w:t>
      </w:r>
      <w:r>
        <w:rPr>
          <w:b/>
          <w:bCs/>
          <w:color w:val="000000"/>
          <w:sz w:val="24"/>
          <w:szCs w:val="24"/>
          <w:lang w:eastAsia="en-US"/>
        </w:rPr>
        <w:t>FASE 3:</w:t>
      </w:r>
      <w:r>
        <w:rPr>
          <w:color w:val="000000"/>
          <w:sz w:val="24"/>
          <w:szCs w:val="24"/>
          <w:shd w:fill="auto" w:val="clear"/>
          <w:lang w:eastAsia="en-US"/>
        </w:rPr>
        <w:t xml:space="preserve"> Acompanhamento do processo de execução do projeto, compreendendo,  visitas diárias ao Plenário, para acompanhamento, e conferência de que a execução terá fidelidade ao projetado, bem como prestar Assessoria Técnica, devendo a contratada se manifestar tecnicamente a pedido da contratante, inclusive por escrito, como no caso de dúvidas e eventuais pedidos de aditivos contratuais por parte da empresa executora do projeto.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3.11.3. </w:t>
      </w:r>
      <w:r>
        <w:rPr>
          <w:color w:val="000000"/>
          <w:sz w:val="24"/>
          <w:szCs w:val="24"/>
          <w:lang w:eastAsia="en-US"/>
        </w:rPr>
        <w:t>Não serão contados os dias em que o projeto ficar retido pelo CONTRATANTE, para apreciação.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>
      <w:pPr>
        <w:pStyle w:val="ListBullet2"/>
        <w:spacing w:lineRule="auto" w:line="276"/>
        <w:ind w:hanging="0" w:left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3.12. </w:t>
      </w:r>
      <w:r>
        <w:rPr>
          <w:b/>
          <w:color w:val="000000"/>
          <w:sz w:val="24"/>
          <w:szCs w:val="24"/>
        </w:rPr>
        <w:t xml:space="preserve"> Reajuste, Repactuação E Reequilíbrio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 contrato será reajustado, nos termos do art. 25 da Lei Federal 14.133/2021 e observado o interregno mínimo de um ano, a contar da data-base do orçamento estimado, mediante solicitação do contratado.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1º  Para fins de reajuste, levar-se à como data base a data do orçamento estimado, ou da planilha orçamentária constante do processo administrativo ou do Termo de Referência.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§ 2º Nos reajustes subsequentes ao primeiro, o interregno mínimo de um ano será contado a partir dos efeitos financeiros do último reajuste.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3º  O valor do contrato será reajustado pelo INPC, obedecendo-se a metodologia de cálculo adequada para sua atualização.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4º Quando, antes da data do reajustamento, já tiver ocorrido a revisão do contrato para a manutenção do seu equilíbrio econômico-financeiro, será a revisão considerada à ocasião do reajuste, para evitar acumulação injustificada.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§ 5º A revisão de contrato ou reequilíbrio econômico-financeiro decorre da imprevisão, consiste em um fato imprevisível ou previsível de consequências incalculáveis, anormal e extraordinário, que poderá ser concedido a qualquer tempo, e para sua concessão devem ser verificados os seguintes requisitos: </w:t>
      </w:r>
    </w:p>
    <w:p>
      <w:pPr>
        <w:pStyle w:val="Normal"/>
        <w:spacing w:lineRule="auto" w:line="276" w:before="0" w:after="120"/>
        <w:ind w:hanging="0"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a) evento futuro e incerto;</w:t>
      </w:r>
    </w:p>
    <w:p>
      <w:pPr>
        <w:pStyle w:val="Normal"/>
        <w:spacing w:lineRule="auto" w:line="276" w:before="0" w:after="120"/>
        <w:ind w:hanging="0"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b) evento ocorrido após a apresentação da proposta; </w:t>
      </w:r>
    </w:p>
    <w:p>
      <w:pPr>
        <w:pStyle w:val="Normal"/>
        <w:spacing w:lineRule="auto" w:line="276" w:before="0" w:after="120"/>
        <w:ind w:hanging="0"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c) o evento não pode ocorrer por culpa da contratada;</w:t>
      </w:r>
    </w:p>
    <w:p>
      <w:pPr>
        <w:pStyle w:val="Normal"/>
        <w:spacing w:lineRule="auto" w:line="276" w:before="0" w:after="120"/>
        <w:ind w:hanging="0"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d) possibilidade de revisão seja aventada pela contratada ou pela contratante; </w:t>
      </w:r>
    </w:p>
    <w:p>
      <w:pPr>
        <w:pStyle w:val="Normal"/>
        <w:spacing w:lineRule="auto" w:line="276" w:before="0" w:after="120"/>
        <w:ind w:hanging="0"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e) modificação consubstancial nas condições contratadas;</w:t>
      </w:r>
    </w:p>
    <w:p>
      <w:pPr>
        <w:pStyle w:val="Normal"/>
        <w:spacing w:lineRule="auto" w:line="276" w:before="0" w:after="120"/>
        <w:ind w:hanging="0"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f) haja nexo causal entre a alteração dos custos com o evento ocorrido e a necessidade de recomposição da remuneração correspondente em função da majoração ou minoração dos encargos da contratada. </w:t>
      </w:r>
    </w:p>
    <w:p>
      <w:pPr>
        <w:pStyle w:val="Normal"/>
        <w:spacing w:lineRule="auto" w:line="276" w:before="0" w:after="120"/>
        <w:ind w:hanging="0"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g) demonstração da quebra de equilíbrio econômico-financeiro do contrato, por meio de apresentação de planilha de custos e documentação comprobatória correlata que demonstre que a contratação se tornou inviável nas condições inicialmente pactuadas.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6º O pedido de restabelecimento do equilíbrio econômico-financeiro deverá ser formulado durante a vigência do instrumento e antes de eventual prorrogação.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§ 7º A contratada, para fazer jus ao equilíbrio econômico-financeiro, deverá apresentar em até 10 (dez) dias após a assinatura do instrumento planilha de custos elaborada pelo contador/técnico contábil da empresa e documentos comprobatórios dos preços apresentados. A falta da apresentação desta poderá ensejar o indeferimento do pedido pela contabilidade.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8º Solicitada repactuação ou o reequilíbrio econômico-financeiro do contrato, fica o contratante obrigado a responder em até 30 (trinta) dias da data do requerimento.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9º O não cumprimento do prazo constante no item § 8º desta cláusula não implica em deferimento do pedido por parte do contratante. Todos os documentos necessários à apreciação do pedido deverão ser apresentados acompanhados de o requerimento.</w:t>
        <w:tab/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3.13. </w:t>
      </w:r>
      <w:r>
        <w:rPr>
          <w:b/>
          <w:color w:val="000000"/>
          <w:sz w:val="24"/>
          <w:szCs w:val="24"/>
        </w:rPr>
        <w:t xml:space="preserve"> Garantia de execução</w:t>
      </w:r>
    </w:p>
    <w:p>
      <w:pPr>
        <w:pStyle w:val="Normal"/>
        <w:spacing w:lineRule="auto" w:line="276"/>
        <w:ind w:hanging="0" w:left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Para a presente contratação não haverá exigência de garantia de execução tendo em vista que o serviço somente será pago após a sua realização.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3.14. </w:t>
      </w:r>
      <w:r>
        <w:rPr>
          <w:b/>
          <w:color w:val="000000"/>
          <w:sz w:val="24"/>
          <w:szCs w:val="24"/>
        </w:rPr>
        <w:t>Das obrigações da contratante e da contratada</w:t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§ 1º São obrigações da </w:t>
      </w:r>
      <w:r>
        <w:rPr>
          <w:b/>
          <w:bCs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Receber o objeto no prazo e condições estabelecidas no Termo de Referência e seus anexos;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Verificar minuciosamente, no prazo fixado, a conformidade dos bens recebidos provisoriamente com as especificações constantes do Edital e da proposta, para fins de aceitação e recebimento definitivo;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Comunicar à Contratada, por escrito, sobre imperfeições, falhas ou irregularidades verificadas no objeto fornecido, para que seja substituído, reparado ou corrigido;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Acompanhar e fiscalizar o cumprimento das obrigações da Contratada, através de servidor especialmente designado;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Efetuar o pagamento à Contratada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 valor correspondente ao fornecimento do objeto, no prazo e forma estabelecidos no Edital e seus anexos, observada a ordem cronológica para cada fonte diferenciada de recursos, nos termos do art. 141 da Lei nº 14.133/2021; A Câmara Municipal de Vereadores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>
      <w:pPr>
        <w:pStyle w:val="Normal"/>
        <w:tabs>
          <w:tab w:val="clear" w:pos="709"/>
          <w:tab w:val="left" w:pos="2070" w:leader="none"/>
        </w:tabs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>
      <w:pPr>
        <w:pStyle w:val="Normal"/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2º</w:t>
      </w:r>
      <w:r>
        <w:rPr>
          <w:b/>
          <w:bCs/>
          <w:color w:val="000000"/>
          <w:sz w:val="24"/>
          <w:szCs w:val="24"/>
        </w:rPr>
        <w:t xml:space="preserve"> São obrigações da contratada: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 Contratada deve cumprir todas as obrigações constantes no Termo de Referência e  seus anexos e sua proposta, assumindo como exclusivamente seus os riscos e as despesas decorrentes da boa e perfeita execução do objeto e, ainda: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 - </w:t>
      </w:r>
      <w:r>
        <w:rPr>
          <w:color w:val="000000"/>
          <w:sz w:val="24"/>
          <w:szCs w:val="24"/>
        </w:rPr>
        <w:t>Efetuar a prestação de serviços em perfeitas condições, conforme especificações, prazo e local constantes no Termo de Referência e seus anexos, acompanhado da respectiva nota fiscal.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II -</w:t>
      </w:r>
      <w:r>
        <w:rPr>
          <w:color w:val="000000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III -</w:t>
      </w:r>
      <w:r>
        <w:rPr>
          <w:color w:val="000000"/>
          <w:sz w:val="24"/>
          <w:szCs w:val="24"/>
        </w:rPr>
        <w:t xml:space="preserve"> Responsabilizar-se pelos danos causados diretamente à Câmara Municipal de Vereadores ou a terceiros em razão da execução do contrato;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IV -</w:t>
      </w:r>
      <w:r>
        <w:rPr>
          <w:color w:val="000000"/>
          <w:sz w:val="24"/>
          <w:szCs w:val="24"/>
        </w:rPr>
        <w:t xml:space="preserve"> Reparar, corrigir, remover, reconstruir ou substituir, a suas expensas, no total ou em parte, o objeto do contrato em que se verificarem vícios, defeitos ou incorreções resultantes de sua execução ou de materiais nela empregados;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V -</w:t>
      </w:r>
      <w:r>
        <w:rPr>
          <w:color w:val="000000"/>
          <w:sz w:val="24"/>
          <w:szCs w:val="24"/>
        </w:rPr>
        <w:t xml:space="preserve"> Comunicar à Contratante, no prazo máximo de 24 (vinte e quatro) horas que antecede a data da entrega, os motivos que impossibilitem o cumprimento do prazo previsto, com a devida comprovação;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VI -</w:t>
      </w:r>
      <w:r>
        <w:rPr>
          <w:color w:val="000000"/>
          <w:sz w:val="24"/>
          <w:szCs w:val="24"/>
        </w:rPr>
        <w:t xml:space="preserve"> Manter, durante toda a execução do contrato, em compatibilidade com as obrigações assumidas, todas as condições de habilitação e qualificação exigidas no Processo de Dispensa de Licitação;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VII -</w:t>
      </w:r>
      <w:r>
        <w:rPr>
          <w:color w:val="000000"/>
          <w:sz w:val="24"/>
          <w:szCs w:val="24"/>
        </w:rPr>
        <w:t xml:space="preserve"> Indicar preposto para representá-la durante a execução do contrato;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VIII -</w:t>
      </w:r>
      <w:r>
        <w:rPr>
          <w:color w:val="000000"/>
          <w:sz w:val="24"/>
          <w:szCs w:val="24"/>
        </w:rPr>
        <w:t xml:space="preserve"> Implantação de programa de integridade pelo licitante vencedor, no prazo de 6 (seis) meses, em caso de licitação de grande vulto, nos termos do artigo 25, §4º da Lei nº 14.133/2021;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IX -</w:t>
      </w:r>
      <w:r>
        <w:rPr>
          <w:color w:val="000000"/>
          <w:sz w:val="24"/>
          <w:szCs w:val="24"/>
        </w:rPr>
        <w:t xml:space="preserve"> Cumprir com a reserva de cargos prevista em lei para pessoa com deficiência ou para reabilitado da Previdência Social e para aprendiz, além de atender às regras de acessibilidade previstas na legislação, conforme disposto no art. 93 da Lei nº 8.213/1991.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3.15. </w:t>
      </w:r>
      <w:r>
        <w:rPr>
          <w:b/>
          <w:color w:val="000000"/>
          <w:sz w:val="24"/>
          <w:szCs w:val="24"/>
        </w:rPr>
        <w:t xml:space="preserve"> Das Responsabilidades Do Contratado</w:t>
      </w:r>
    </w:p>
    <w:p>
      <w:pPr>
        <w:pStyle w:val="Corpodetexto31"/>
        <w:spacing w:lineRule="auto" w:line="276" w:before="0" w:after="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 empresa CONTRATADA se compromete a executar o contrato de acordo com as disposições do Termo de Referência e em conformidade com as cláusulas constantes neste instrumento e a prestar a garantia pelo prazo proposto, ou seja, </w:t>
      </w:r>
      <w:r>
        <w:rPr>
          <w:b/>
          <w:bCs/>
          <w:color w:val="000000"/>
          <w:sz w:val="24"/>
          <w:szCs w:val="24"/>
        </w:rPr>
        <w:t>cinco anos</w:t>
      </w:r>
      <w:r>
        <w:rPr>
          <w:bCs/>
          <w:color w:val="000000"/>
          <w:sz w:val="24"/>
          <w:szCs w:val="24"/>
        </w:rPr>
        <w:t xml:space="preserve"> a contar da entrega dos serviços prestados. No caso de a garantia ser acionada deverá ser prestada no prazo de cinco dias úteis a contar do recebimento da solicitação. O descumprimento da garantia acarretará aplicação das penalidades previstas no termo de referência e contrato por descumprimento de cláusula do contrato. As penalidades neste caso poderão ser aplicadas ainda que o prazo de vigência contratual esteja exaurido, fato que não poderá ser alegado pela contratada, pois de conhecimento prévio. </w:t>
      </w:r>
    </w:p>
    <w:p>
      <w:pPr>
        <w:pStyle w:val="Title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3.16. Do termo de contrato ou instrumento equivalente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76"/>
        <w:ind w:hanging="0" w:left="0"/>
        <w:jc w:val="both"/>
        <w:rPr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3.16.1.</w:t>
      </w:r>
      <w:r>
        <w:rPr>
          <w:rFonts w:eastAsia="Calibri"/>
          <w:color w:val="000000"/>
          <w:sz w:val="24"/>
          <w:szCs w:val="24"/>
        </w:rPr>
        <w:t xml:space="preserve"> Após a homologação da  dispensa de licitação, em sendo realizada a contratação, será firmado Termo de Contrato ou emitido instrumento equivalente.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9"/>
          <w:tab w:val="left" w:pos="567" w:leader="none"/>
        </w:tabs>
        <w:suppressAutoHyphens w:val="false"/>
        <w:spacing w:lineRule="auto" w:line="276"/>
        <w:ind w:hanging="0" w:left="0"/>
        <w:jc w:val="both"/>
        <w:rPr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3.16.2.</w:t>
      </w:r>
      <w:r>
        <w:rPr>
          <w:rFonts w:eastAsia="Calibri"/>
          <w:color w:val="000000"/>
          <w:sz w:val="24"/>
          <w:szCs w:val="24"/>
        </w:rPr>
        <w:t xml:space="preserve">O adjudicatário terá o prazo de dois dias </w:t>
      </w:r>
      <w:r>
        <w:rPr>
          <w:rFonts w:eastAsia="Calibri"/>
          <w:b/>
          <w:color w:val="000000"/>
          <w:sz w:val="24"/>
          <w:szCs w:val="24"/>
        </w:rPr>
        <w:t>úteis</w:t>
      </w:r>
      <w:r>
        <w:rPr>
          <w:rFonts w:eastAsia="Calibri"/>
          <w:color w:val="000000"/>
          <w:sz w:val="24"/>
          <w:szCs w:val="24"/>
        </w:rPr>
        <w:t>, contados a partir da data de sua convocação que poderá ser feita por e-mail, para assinar o Termo de Contrato ou aceitar instrumento equivalente, conforme o caso (Nota de Empenho/Carta Contrato/Autorização), sob pena de decair do direito à contratação, sem prejuízo das sanções previstas neste Edital.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567" w:leader="none"/>
        </w:tabs>
        <w:suppressAutoHyphens w:val="false"/>
        <w:spacing w:lineRule="auto" w:line="276"/>
        <w:ind w:hanging="0" w:left="0"/>
        <w:jc w:val="both"/>
        <w:rPr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3.16.3.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Alternativamente à convocação para comparecer perante o órgão ou entidade para a assinatura do Termo de Contrato ou aceite do instrumento equivalente, a Câmara Municipal poderá encaminhá-lo para assinatura ou aceite da Adjudicatária, mediante correspondência postal com aviso de recebimento (AR) ou meio eletrônico, para que seja assinado ou aceito no prazo de dois dias, a contar da data de seu recebimento.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567" w:leader="none"/>
        </w:tabs>
        <w:suppressAutoHyphens w:val="false"/>
        <w:spacing w:lineRule="auto" w:line="276"/>
        <w:ind w:hanging="0" w:left="0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3.16.4. Os prazos previstos nas fases de execução poderão ser prorrogados, por solicitação justificada do adjudicatário e aceita pela Câmara Municipal.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76"/>
        <w:ind w:hanging="0" w:left="0"/>
        <w:jc w:val="both"/>
        <w:rPr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3.16.4.</w:t>
      </w:r>
      <w:r>
        <w:rPr>
          <w:rFonts w:eastAsia="Calibri"/>
          <w:color w:val="000000"/>
          <w:sz w:val="24"/>
          <w:szCs w:val="24"/>
        </w:rPr>
        <w:t>O Aceite da Nota de Empenho ou do instrumento equivalente, emitida à empresa adjudicada, implica no reconhecimento de que: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76"/>
        <w:ind w:hanging="0" w:left="0"/>
        <w:jc w:val="both"/>
        <w:rPr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3.16.5.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Referida Nota está substituindo o contrato, aplicando-se à relação de negócios ali estabelecida as disposições da Lei nº 14.133/2021;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76"/>
        <w:ind w:hanging="0" w:left="0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3.16.6.</w:t>
      </w:r>
      <w:r>
        <w:rPr>
          <w:rFonts w:eastAsia="Calibri"/>
          <w:sz w:val="24"/>
          <w:szCs w:val="24"/>
        </w:rPr>
        <w:t xml:space="preserve"> A contratada se vincula à sua proposta e às previsões contidas no termo de Referência.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76"/>
        <w:ind w:hanging="0" w:left="0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3.16.7</w:t>
      </w:r>
      <w:r>
        <w:rPr>
          <w:rFonts w:eastAsia="Calibri"/>
          <w:sz w:val="24"/>
          <w:szCs w:val="24"/>
        </w:rPr>
        <w:t>. A contratada reconhece que as hipóteses de rescisão são aquelas previstas no artigo 137 da Lei nº 14.133/2021 e reconhece os direitos da Câmara Municipal previstos nos artigos 138 e 139 da mesma Lei.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3.16.8.</w:t>
      </w:r>
      <w:r>
        <w:rPr>
          <w:rFonts w:eastAsia="Calibri"/>
          <w:sz w:val="24"/>
          <w:szCs w:val="24"/>
        </w:rPr>
        <w:t xml:space="preserve"> Previamente à contratação a Câmara Municipal realizará consultas para identificar possível suspensão temporária de participação em licitação, no âmbito do órgão ou entidade, proibição de contratar com o Poder Público, bem como ocorrências impeditivas indiretas, observado o disposto no art. 29, da Instrução Normativa nº 03/2018, e nos termos do art. 6º, III, da Lei nº 10.522/2002, consulta prévia ao CADIN.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3.16.9.</w:t>
      </w:r>
      <w:r>
        <w:rPr>
          <w:rFonts w:eastAsia="Calibri"/>
          <w:sz w:val="24"/>
          <w:szCs w:val="24"/>
        </w:rPr>
        <w:t xml:space="preserve"> As condições de habilitação consignadas neste Edital, deverão ser mantidas pelo licitante durante toda a vigência do contrato.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3.16.10.</w:t>
      </w:r>
      <w:r>
        <w:rPr>
          <w:rFonts w:eastAsia="Calibri"/>
          <w:sz w:val="24"/>
          <w:szCs w:val="24"/>
        </w:rPr>
        <w:t xml:space="preserve"> Na hipótese de irregularidade, o contratado deverá regularizar a sua situação perante o cadastro no prazo de até 05 (cinco) dias úteis, sob pena de aplicação das penalidades previstas no edital e anexos.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3.16.11. </w:t>
      </w:r>
      <w:r>
        <w:rPr>
          <w:rFonts w:eastAsia="Calibri"/>
          <w:sz w:val="24"/>
          <w:szCs w:val="24"/>
        </w:rPr>
        <w:t>Na hipótese de o vencedor do processo de dispensa de  licitação não comprovar as condições de habilitação consignadas ou se recusar a assinar o contrato ou a ata de registro de preços, a Câmara Municipal, sem prejuízo da aplicação das sanções das demais cominações legais cabíveis a esse licitante, poderá convocar outro licitante, respeitada a ordem de classificação, para, após a comprovação dos requisitos para habilitação, analisada a proposta e eventuais documentos complementares e, feita a negociação, assinar o contrato.</w:t>
      </w:r>
    </w:p>
    <w:p>
      <w:pPr>
        <w:pStyle w:val="Normal"/>
        <w:numPr>
          <w:ilvl w:val="0"/>
          <w:numId w:val="0"/>
        </w:numPr>
        <w:spacing w:lineRule="auto" w:line="276"/>
        <w:ind w:hanging="0" w:left="36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Title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3.17. Das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Infrações e sanções administrativas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1º Das Infrações Administrativas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a) der causa à inexecução parcial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b) der causa à inexecução parcial do contrato que cause grave dano à Câmara Municipal de Vereadores, ao funcionamento dos serviços públicos ou ao interesse coletivo;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c) der causa à inexecução total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d) deixar de entregar a documentação exigida para o certame;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g) enseje o retardamento da execução ou da entrega do objeto da licitação, sem motivo justificado;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i) fraude a licitação ou pratique ato fraudulento na execução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j) comporte-se de modo inidôneo ou cometa fraude de qualquer natureza;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l) pratique atos ilícitos com vistas a frustrar os objetivos da licitação;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m) pratique ato lesivo previsto no art. 5º da Lei nº 12.846, de 1º de agosto de 2013.</w:t>
      </w:r>
    </w:p>
    <w:p>
      <w:pPr>
        <w:pStyle w:val="Normal"/>
        <w:spacing w:lineRule="auto" w:line="276" w:before="0" w:after="12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2º Do Processo Administrativo e das Sanções Administrativas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I- Advertência, para a infração prevista na alínea “a”,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</w:t>
      </w:r>
      <w:r>
        <w:rPr>
          <w:color w:val="000000"/>
          <w:sz w:val="24"/>
          <w:szCs w:val="24"/>
        </w:rPr>
        <w:t>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II-  multa, nas modalidades: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 Compensatória, de até 10% sobre o valor da parcela inadimplida, para quaisquer das infrações previstas nas alíneas “a” até “m”. 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3º Da Aplicação das Sanções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à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II. </w:t>
      </w:r>
      <w:r>
        <w:rPr>
          <w:rFonts w:eastAsia="Arial"/>
          <w:color w:val="000000"/>
          <w:sz w:val="24"/>
          <w:szCs w:val="24"/>
        </w:rPr>
        <w:t xml:space="preserve">A multa de mora poderá ser convertida em multa compensatória, com a aplicação cumulada de outras sanções previstas neste Termo de </w:t>
        <w:tab/>
        <w:t>Referência.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IV. O contrato, sem prejuízo das multas e demais cominações legais previstas no instrumento, poderá ser rescindido unilateralmente, por ato formal da Câmara Municipal de Vereadores, nos casos enumerados nos incisos do </w:t>
      </w:r>
      <w:r>
        <w:rPr>
          <w:i/>
          <w:iCs/>
          <w:color w:val="000000"/>
          <w:sz w:val="24"/>
          <w:szCs w:val="24"/>
        </w:rPr>
        <w:t>caput</w:t>
      </w:r>
      <w:r>
        <w:rPr>
          <w:color w:val="000000"/>
          <w:sz w:val="24"/>
          <w:szCs w:val="24"/>
        </w:rPr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Heading6"/>
        <w:tabs>
          <w:tab w:val="clear" w:pos="709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§ 4º Da execução da garantia contratual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3.18.  Da extinção do Contrato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 presente termo de contrato poderá ser extinto: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Por ato unilateral e escrito da Câmara Municipal de Vereadores, nas situações previstas no inciso I do art. 138 da Lei nº 14.133/2021, e com as consequências indicadas no art. 139 da mesma Lei, sem prejuízo da aplicação das sanções previstas no Termo de Referência, anexo ao Edital; 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Amigavelmente, nos termos do art. 138, inciso II, da Lei nº 14.133/2021.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 extinção contratual deverá ser formalmente motivada nos autos de processo administrativo assegurado à CONTRATADA o direito à prévia e ampla defesa, verificada a ocorrência de um dos motivos previstos no art. 137 da Lei nº 14.133/2021.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 CONTRATADA reconhece os direitos da CONTRATANTE em caso de rescisão administrativa prevista no art. 115 da Lei nº 14.133/2021.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 TERMO DE RESCISÃO SERÁ PRECEDIDO DE RELATÓRIO INDICATIVO DOS SEGUINTES ASPECTOS, CONFORME O CASO: Balanço dos eventos contratuais já cumpridos ou parcialmente cumpridos; Relação dos pagamentos já efetuados e ainda devidos; Indenizações e multas.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3.19. Das Vedações</w:t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É vedado à contratada:</w:t>
      </w:r>
    </w:p>
    <w:p>
      <w:pPr>
        <w:pStyle w:val="Normal"/>
        <w:keepLines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I. A subcontratação, sem autorização prévia e por escrito da Contratante;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II. Interromper a execução contratual sob alegação de inadimplemento por parte da CONTRATANTE, salvo nos casos previstos em lei.</w:t>
      </w:r>
    </w:p>
    <w:p>
      <w:pPr>
        <w:pStyle w:val="Normal"/>
        <w:spacing w:lineRule="auto" w:line="276"/>
        <w:ind w:hanging="0"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3.20.  Das alterações</w:t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1º Eventuais alterações contratuais reger-se-ão pela disciplina do art. 124 da Lei nº 14.133/2021.</w:t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2º A CONTRATADA é obrigada a aceitar, nas mesmas condições contratuais, os acréscimos ou supressões que se fizerem necessários, até o limite de 25% (vinte e cinco por cento) do valor inicial atualizado do contrato.</w:t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3º As supressões resultantes de acordo celebrado entre as partes contratantes poderão exceder o limite de 25% (vinte e cinco por cento) do valor inicial atualizado do contrato.</w:t>
      </w:r>
    </w:p>
    <w:p>
      <w:pPr>
        <w:pStyle w:val="Normal"/>
        <w:shd w:val="clear" w:color="auto" w:fill="DEEAF6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DEEAF6"/>
        <w:spacing w:lineRule="auto" w:line="276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3.21.  Dos Casos Omissos</w:t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1º Os casos omissos serão decididos pela CONTRATANTE, segundo as disposições contidas na Lei nº 14.133/2021 e demais normas de licitações e contratos administrativos e, subsidiariamente, segundo as normas e princípios gerais dos contratos.</w:t>
      </w:r>
    </w:p>
    <w:p>
      <w:pPr>
        <w:pStyle w:val="ListParagraph"/>
        <w:widowControl w:val="false"/>
        <w:spacing w:lineRule="auto" w:line="276" w:before="80" w:after="80"/>
        <w:ind w:hanging="0" w:left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>4. ESTIMA DAS QUANTIDADES: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firstLine="794" w:left="0" w:right="0"/>
        <w:jc w:val="both"/>
        <w:rPr/>
      </w:pPr>
      <w:r>
        <w:rPr>
          <w:color w:val="000000"/>
          <w:sz w:val="24"/>
          <w:szCs w:val="24"/>
          <w:lang w:eastAsia="en-US"/>
        </w:rPr>
        <w:t xml:space="preserve">A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 xml:space="preserve">CONTRATAÇÃO EMERGENCIAL DE EMPRESA DO RAMO PERTINENTE PARA REALIZAÇÃO DE PROJETO DE ARQUITETURA/ENGENHARIA PARA REPAROS NA ESTRUTURA DO PLENÁRIO ATUALMENTE UTILIZADO PELA CÂMARA MUNICIPAL DE TRÊS PASSOS, COM O DEVIDO ACOMPANHAMENTO DA EXECUÇÃO DA OBRA ATÉ A SUA FINALIZAÇÃO CONFORME TERMO DE REFERÊNCIA, </w:t>
      </w:r>
      <w:r>
        <w:rPr>
          <w:color w:val="000000"/>
          <w:sz w:val="24"/>
          <w:szCs w:val="24"/>
          <w:lang w:eastAsia="en-US"/>
        </w:rPr>
        <w:t xml:space="preserve">e nas quantidades descritas a seguir: 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</w:r>
    </w:p>
    <w:tbl>
      <w:tblPr>
        <w:tblW w:w="936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4"/>
        <w:gridCol w:w="7393"/>
        <w:gridCol w:w="1365"/>
      </w:tblGrid>
      <w:tr>
        <w:trPr/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76"/>
              <w:ind w:hanging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</w:tr>
      <w:tr>
        <w:trPr/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sz w:val="24"/>
                <w:szCs w:val="24"/>
                <w:lang w:eastAsia="en-US"/>
              </w:rPr>
              <w:t>Projeto de arquitetura/engenharia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z w:val="24"/>
                <w:szCs w:val="24"/>
                <w:lang w:eastAsia="en-US"/>
              </w:rPr>
              <w:t xml:space="preserve"> para reparos na estrutura do plenário  atualmente utilizado pela Câmara Municipal de Três Passos.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 unid</w:t>
            </w:r>
          </w:p>
        </w:tc>
      </w:tr>
      <w:tr>
        <w:trPr/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Acompanhamento da Execução</w:t>
            </w:r>
            <w:r>
              <w:rPr>
                <w:color w:val="000000"/>
                <w:sz w:val="24"/>
                <w:szCs w:val="24"/>
                <w:shd w:fill="auto" w:val="clear"/>
                <w:lang w:eastAsia="en-US"/>
              </w:rPr>
              <w:t xml:space="preserve"> do pr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ocesso de execução do projeto, com visitas diárias ao Plenário, para acompanhamento conferência </w:t>
            </w:r>
            <w:r>
              <w:rPr>
                <w:color w:val="000000"/>
                <w:sz w:val="24"/>
                <w:szCs w:val="24"/>
                <w:shd w:fill="auto" w:val="clear"/>
                <w:lang w:eastAsia="en-US"/>
              </w:rPr>
              <w:t xml:space="preserve">de que a execução terá fidelidade ao projetado, bem como prestar Assessoria Técnica, devendo a contratada se manifestar tecnicamente a pedido da contratante, inclusive, por escrito,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shd w:fill="auto" w:val="clear"/>
                <w:lang w:eastAsia="en-US"/>
              </w:rPr>
              <w:t>como no caso de dúvidas e eventuais pedidos de aditivos contratuais por parte da empresa executora do projeto.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 unid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>5. ALTERNATIVAS DISPONÍVEIS NO MERCADO: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firstLine="737" w:left="0" w:right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>Conforme pesquisa realizada no mercado, as soluções disponíveis para necessidade administrativa são: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sz w:val="24"/>
          <w:szCs w:val="24"/>
        </w:rPr>
        <w:t>I –  Solicitar a cedência de arquiteto ou engenheiro da Prefeitura Municipal para realizar o projeto de reparos: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83"/>
        <w:ind w:firstLine="794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Câmara Municipal de Três Passos não dispõe de profissional técnico habilitado em engenharia ou arquitetura em seu quadro de servidores, e a Prefeitura Municipal, devido à elevada demanda de trabalho, não tem condições de ceder um profissional de forma imediata. Essa limitação inviabiliza a elaboração urgente do projeto por meios próprios, o que poderia acarretar atrasos significativos na solução do problema. 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sz w:val="24"/>
          <w:szCs w:val="24"/>
        </w:rPr>
        <w:t>II – Aguardar procedimento licitatório ordinário: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83"/>
        <w:ind w:firstLine="85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realização de licitação convencional  para contratação de profissional de engenharia/ arquitetura demandaria prazos incompatíveis com a urgência da situação, durante os quais o risco estrutural permaneceria, com possibilidade de agravamento dos danos. Assim, essa alternativa também se mostra inviável diante da urgência e da necessidade de ação imediata.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sz w:val="24"/>
          <w:szCs w:val="24"/>
        </w:rPr>
        <w:t>III – Contratação emergencial de empresa especializada para realização do projeto de arquitetura/engenharia: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83"/>
        <w:ind w:firstLine="794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Trata-se da solução viável e necessária, amparada pelo art. 75, inciso VIII, da Lei nº 14.133/2021, possibilitando a realização imediata do projeto de  reparos estruturais no plenário, garantindo a segurança, a preservação do patrimônio público e a continuidade das atividades legislativas.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6. </w:t>
      </w:r>
      <w:r>
        <w:rPr>
          <w:b/>
          <w:bCs/>
          <w:color w:val="000000"/>
          <w:sz w:val="24"/>
          <w:szCs w:val="24"/>
          <w:lang w:eastAsia="en-US"/>
        </w:rPr>
        <w:t>ESTIMATIVA DO VALOR DA CONTRATAÇÃO:</w:t>
      </w:r>
    </w:p>
    <w:p>
      <w:pPr>
        <w:pStyle w:val="Normal"/>
        <w:spacing w:lineRule="auto" w:line="276"/>
        <w:ind w:firstLine="85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Estima-se que para a contratação desejada, o valor total global será de </w:t>
      </w:r>
      <w:r>
        <w:rPr>
          <w:b/>
          <w:bCs/>
          <w:color w:val="000000"/>
          <w:sz w:val="24"/>
          <w:szCs w:val="24"/>
          <w:u w:val="none"/>
          <w:lang w:eastAsia="en-US"/>
        </w:rPr>
        <w:t>R$ 2.905,34 (dois mil, novecentos e cinco reais e trinta e quatro centavos).</w:t>
      </w:r>
      <w:r>
        <w:rPr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>Visto que a presente contrata</w:t>
      </w:r>
      <w:r>
        <w:rPr>
          <w:color w:val="000000"/>
          <w:sz w:val="24"/>
          <w:szCs w:val="24"/>
        </w:rPr>
        <w:t>ção refere-se a serviços prestados pelo mercado, porém, não em um mercado de pronta entrega, mas sim um ramo de prestação personalizado de arquitetura/engenharia. A própria natureza da operação assim o exige, considerando que o projeto elaborado precisa atender as necessidades específicas do ambiente do Plenário.</w:t>
      </w:r>
    </w:p>
    <w:p>
      <w:pPr>
        <w:pStyle w:val="Normal"/>
        <w:spacing w:lineRule="auto" w:line="276"/>
        <w:ind w:firstLine="850"/>
        <w:jc w:val="both"/>
        <w:rPr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>Assim, levando em consideração a peculiaridade da operação em si, a pesquisa de mercado considerou como mais adequada a</w:t>
      </w:r>
      <w:r>
        <w:rPr>
          <w:b/>
          <w:bCs/>
          <w:i w:val="false"/>
          <w:iCs w:val="false"/>
          <w:color w:val="000000"/>
          <w:sz w:val="24"/>
          <w:szCs w:val="24"/>
        </w:rPr>
        <w:t xml:space="preserve"> coleta de preços junto a empresas e profissionais do ramo pertinente</w:t>
      </w:r>
      <w:r>
        <w:rPr>
          <w:i w:val="false"/>
          <w:iCs w:val="false"/>
          <w:color w:val="000000"/>
          <w:sz w:val="24"/>
          <w:szCs w:val="24"/>
        </w:rPr>
        <w:t>, com expertise no objeto em questão e que possuem habilidades técnicas para leitura e mensuração do projeto, algo de suma importância e que não seria possível em uma pesquisa convencional na internet.</w:t>
      </w:r>
    </w:p>
    <w:p>
      <w:pPr>
        <w:pStyle w:val="Normal"/>
        <w:spacing w:lineRule="auto" w:line="276"/>
        <w:ind w:firstLine="850"/>
        <w:jc w:val="both"/>
        <w:rPr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>A análise de preços e soluções no histórico de contratações públicas ou de outros processos de contratações ‘semelhantes’ feitas por outros órgãos, registrados em sites como PNCP e Licitacon RS, não se apresentou como favorável opção, visto que a presente contratação  possui o objeto significativamente  personalizado e não seria viável a consulta, visto que a ‘semelhança’, como anteriormente mencionada, se observa na forma, não no objeto contratado.</w:t>
      </w:r>
    </w:p>
    <w:p>
      <w:pPr>
        <w:pStyle w:val="Normal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i w:val="false"/>
          <w:iCs w:val="false"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7. </w:t>
      </w:r>
      <w:r>
        <w:rPr>
          <w:b/>
          <w:bCs/>
          <w:color w:val="000000"/>
          <w:sz w:val="24"/>
          <w:szCs w:val="24"/>
          <w:lang w:eastAsia="en-US"/>
        </w:rPr>
        <w:t>DESCRIÇÃO DA SOLUÇÃO COMO UM TODO: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firstLine="794" w:left="0" w:right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>A elaboração do projeto por profissional técnico especializado garantirá um projeto ideal para atender as necessidades da Câmara Municipal. O objeto dessa contratação contemplará os seguintes projetos: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7"/>
        <w:gridCol w:w="7326"/>
        <w:gridCol w:w="1421"/>
      </w:tblGrid>
      <w:tr>
        <w:trPr/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76"/>
              <w:ind w:hanging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</w:tr>
      <w:tr>
        <w:trPr/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sz w:val="24"/>
                <w:szCs w:val="24"/>
                <w:lang w:eastAsia="en-US"/>
              </w:rPr>
              <w:t>Projeto de arquitetura/engenharia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z w:val="24"/>
                <w:szCs w:val="24"/>
                <w:lang w:eastAsia="en-US"/>
              </w:rPr>
              <w:t xml:space="preserve"> para reparos na estrutura do plenário  atualmente utilizado pela Câmara Municipal de Três Passos.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 unid</w:t>
            </w:r>
          </w:p>
        </w:tc>
      </w:tr>
      <w:tr>
        <w:trPr/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  <w:lang w:eastAsia="en-US"/>
              </w:rPr>
              <w:t>Acompanhamento da Execução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do pr</w:t>
            </w:r>
            <w:r>
              <w:rPr>
                <w:sz w:val="24"/>
                <w:szCs w:val="24"/>
                <w:lang w:eastAsia="en-US"/>
              </w:rPr>
              <w:t xml:space="preserve">ocesso de execução do projeto, com visitas diárias ao Plenário, para acompanhamento conferência 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de que a execução terá fidelidade ao projetado, bem como prestar Assessoria Técnica, devendo a contratada se manifestar tecnicamente a pedido da contratante, inclusive, por escrito, </w:t>
            </w:r>
            <w:bookmarkStart w:id="1" w:name="_GoBack_Copia_1"/>
            <w:bookmarkEnd w:id="1"/>
            <w:r>
              <w:rPr>
                <w:sz w:val="24"/>
                <w:szCs w:val="24"/>
                <w:shd w:fill="auto" w:val="clear"/>
                <w:lang w:eastAsia="en-US"/>
              </w:rPr>
              <w:t>como no caso de dúvidas e eventuais pedidos de aditivos contratuais por parte da empresa executora do projeto.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 unid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auto" w:val="clear"/>
          <w:lang w:eastAsia="en-US"/>
        </w:rPr>
        <w:t>8.</w:t>
      </w:r>
      <w:r>
        <w:rPr>
          <w:b/>
          <w:bCs/>
          <w:color w:val="000000"/>
          <w:sz w:val="24"/>
          <w:szCs w:val="24"/>
          <w:shd w:fill="auto" w:val="clear"/>
          <w:lang w:eastAsia="en-US"/>
        </w:rPr>
        <w:t>JUSTIFICATIVA PARA O PARCELAMENTO OU NÃO DA CONTRATAÇÃO: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/>
      </w:pPr>
      <w:r>
        <w:rPr>
          <w:rStyle w:val="Fontepargpadro"/>
          <w:rFonts w:cs="Times New Roman" w:ascii="Times New Roman" w:hAnsi="Times New Roman"/>
          <w:color w:val="000000"/>
          <w:sz w:val="24"/>
          <w:szCs w:val="24"/>
          <w:shd w:fill="auto" w:val="clear"/>
        </w:rPr>
        <w:t>A contratação não será parcelada, sendo estabelecido um único contrato global para a  elaboração de projeto de arquitetura/engenharia e  acompanhamento e  auxílio na fiscalização da execução d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a obra emergencial de reparo estrutural no plenário da Câmara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Municipal de Três Passos/RS.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A centralização dos serviços de elaboração do projeto e acompanhamento da obra de execução em um único contrato assegura maior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eficiência na execução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, permitindo o acompanhamento integral da obra, evitando atrasos, divergências entre fornecedores e garantindo a segurança dos usuários durante o processo.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Além disso, a unificação facilita 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gestão administrativa e financeira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, simplificando a fiscalização e o controle de qualidade dos serviços e materiais da obra e possibilita melhores condições comerciais junto à empresa contratada, considerando o caráter emergencial do serviço.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 xml:space="preserve">Dessa forma, a contratação em contrato único é a solução mais adequada, assegurando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eficiência, economicidade e segurança jurídica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FF8000" w:val="clear"/>
          <w:lang w:eastAsia="en-US"/>
        </w:rPr>
      </w:pPr>
      <w:r>
        <w:rPr>
          <w:color w:val="000000"/>
          <w:sz w:val="24"/>
          <w:szCs w:val="24"/>
          <w:shd w:fill="FF8000" w:val="clear"/>
          <w:lang w:eastAsia="en-US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9. </w:t>
      </w:r>
      <w:r>
        <w:rPr>
          <w:b/>
          <w:bCs/>
          <w:color w:val="000000"/>
          <w:sz w:val="24"/>
          <w:szCs w:val="24"/>
          <w:lang w:eastAsia="en-US"/>
        </w:rPr>
        <w:t>RESULTADOS PRETENDIDOS: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/>
      </w:pPr>
      <w:r>
        <w:rPr>
          <w:color w:val="000000"/>
          <w:sz w:val="24"/>
          <w:szCs w:val="24"/>
          <w:shd w:fill="auto" w:val="clear"/>
          <w:lang w:eastAsia="en-US"/>
        </w:rPr>
        <w:t xml:space="preserve">A presente contratação visa obter a elaboração de um projeto de arquitetura/ engenharia para reparos no  Plenário da Câmara Municipal devido a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necessidade de </w:t>
      </w:r>
      <w:r>
        <w:rPr>
          <w:rStyle w:val="Strong"/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restaurar imediatamente a integridade estrutural do plenário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 da Câmara Municipal de Vereadores de Três Passos-RS, garantindo a </w:t>
      </w:r>
      <w:r>
        <w:rPr>
          <w:rStyle w:val="Strong"/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segurança de servidores, vereadores e demais usuários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 do espaço.</w:t>
      </w:r>
    </w:p>
    <w:p>
      <w:pPr>
        <w:pStyle w:val="BodyText"/>
        <w:snapToGrid w:val="false"/>
        <w:spacing w:lineRule="auto" w:line="276" w:before="0" w:after="0"/>
        <w:ind w:firstLine="850" w:left="0" w:right="170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BodyText"/>
        <w:snapToGrid w:val="false"/>
        <w:spacing w:lineRule="auto" w:line="276" w:before="0" w:after="0"/>
        <w:ind w:firstLine="850" w:left="0" w:right="170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O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desabamento de uma viga ocorrido em 05/09/2025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comprometeu parte da estrutura do plenário, tornando urgente a execução da obra para evitar riscos adicionais e permitir 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continuidade das atividades legislativas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de forma segura.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A intervenção emergencial visa preservar o patrimônio público, assegurar condições adequadas de uso do plenário e minimizar prejuízos financeiros e institucionais decorrentes de acidentes ou interrupções nas atividades legislativas.</w:t>
      </w:r>
    </w:p>
    <w:p>
      <w:pPr>
        <w:pStyle w:val="Normal"/>
        <w:spacing w:lineRule="auto" w:line="276"/>
        <w:ind w:firstLine="85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auto" w:val="clear"/>
          <w:lang w:eastAsia="en-US"/>
        </w:rPr>
        <w:t>Atualmente, o Poder Legislativo não possui em seu quadro de servidores profissional da área de arquitetura ou engenharia, para trabalhar na elaboração do projeto e posteriormente desempenhar auxílio na fiscalização com o acompanhamento técnico da execução da obra, conferindo a fidelidade ao projetado, bem como realizar assessoria técnica, respondendo a eventuais dúvidas da contratante e para embasar a resposta a possíveis pedidos de aditivos, inclusive, por escrito, tornando-se, dessa forma, de suma importância a contratação emergencial  de empresa do ramo pertinente para desempenhar tal função com a maior brevidade possível.</w:t>
      </w:r>
    </w:p>
    <w:p>
      <w:pPr>
        <w:pStyle w:val="Normal"/>
        <w:spacing w:lineRule="auto" w:line="276"/>
        <w:ind w:firstLine="85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 xml:space="preserve">Desse modo a elaboração de um bom projeto de engenharia /arquitetura, viabilizará a contratação de empresa do ramo pertinente para realização da obra de reforma que é  fundamental  para que a Câmara de Vereadores de Três Passos conte com um plenário seguro e bem estruturado para a realização das sessões, garantindo a integridade física dos vereadores, servidores e demais participantes. 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 xml:space="preserve">Um ambiente adequado, sem riscos de acidentes ou problemas estruturais, assegura que os trabalhos legislativos ocorram de forma tranquila, eficiente e responsável. Além disso, a segurança do local demonstra respeito ao papel do poder legislativo e ao compromisso com a população, que espera ser representada em um espaço digno e funcional.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highlight w:val="none"/>
          <w:shd w:fill="FF8000" w:val="clear"/>
        </w:rPr>
      </w:pPr>
      <w:r>
        <w:rPr>
          <w:sz w:val="24"/>
          <w:szCs w:val="24"/>
          <w:shd w:fill="FF8000" w:val="clear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10. </w:t>
      </w:r>
      <w:r>
        <w:rPr>
          <w:b/>
          <w:bCs/>
          <w:color w:val="000000"/>
          <w:sz w:val="24"/>
          <w:szCs w:val="24"/>
          <w:lang w:eastAsia="en-US"/>
        </w:rPr>
        <w:t>PROVIDÊNCIAS PRÉVIAS AO CONTRATO: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firstLine="907" w:left="0" w:right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Para a contratação pretendida, a providência prévia ao contrato será </w:t>
      </w:r>
      <w:r>
        <w:rPr>
          <w:rFonts w:cs="Arial"/>
          <w:b w:val="false"/>
          <w:bCs w:val="false"/>
          <w:color w:val="000000"/>
          <w:sz w:val="24"/>
          <w:szCs w:val="24"/>
          <w:lang w:eastAsia="en-US"/>
        </w:rPr>
        <w:t>Imagens internas do prédio da Câmara, para o profissional visualizar como era a parte interna antes das alterações nas paredes, que adequaram o espaço para se tornar o  Plenário  da Câmara Municipal (Essa adequação ocorreu em 2009)</w:t>
      </w:r>
      <w:r>
        <w:rPr>
          <w:color w:val="000000"/>
          <w:sz w:val="24"/>
          <w:szCs w:val="24"/>
          <w:lang w:eastAsia="en-US"/>
        </w:rPr>
        <w:t xml:space="preserve"> e também </w:t>
      </w:r>
      <w:r>
        <w:rPr>
          <w:b/>
          <w:bCs/>
          <w:color w:val="000000"/>
          <w:sz w:val="24"/>
          <w:szCs w:val="24"/>
          <w:lang w:eastAsia="en-US"/>
        </w:rPr>
        <w:t>realização de reunião previa na Câmara Municipal de Três Passos, para alinhamento de ideias e  também visita ao  plenário atualmente utilizado  para elaboração do projeto, objeto desse processo.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>OBS: A referida reunião deverá acontecer de forma presencial, em até 01 (um) dia útil após a assinatura do contrato, contando com a presença do responsável pela elaboração do projeto.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11. </w:t>
      </w:r>
      <w:r>
        <w:rPr>
          <w:b/>
          <w:bCs/>
          <w:color w:val="000000"/>
          <w:sz w:val="24"/>
          <w:szCs w:val="24"/>
          <w:lang w:eastAsia="en-US"/>
        </w:rPr>
        <w:t>CONTRATAÇÕES CORRELATAS E/OU INTERDEPENDENTES: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907" w:left="0" w:right="0"/>
        <w:jc w:val="both"/>
        <w:rPr/>
      </w:pPr>
      <w:r>
        <w:rPr>
          <w:rStyle w:val="Fontepargpadro"/>
          <w:rFonts w:ascii="Times New Roman" w:hAnsi="Times New Roman"/>
          <w:sz w:val="24"/>
          <w:szCs w:val="24"/>
        </w:rPr>
        <w:t>A presente contratação da empresa construtora é autônoma e voltada especificamente realização do projeto para execução da obra de reparo estrutural no plenário da Câmara Municipal de Três Passos/RS.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12. </w:t>
      </w:r>
      <w:r>
        <w:rPr>
          <w:b/>
          <w:bCs/>
          <w:color w:val="000000"/>
          <w:sz w:val="24"/>
          <w:szCs w:val="24"/>
          <w:lang w:eastAsia="en-US"/>
        </w:rPr>
        <w:t>POSSÍVEIS IMPACTOS AMBIENTAIS: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>A fim de prezar pelos impactos ambientais positivos que tal contratação poderá causar ao meio ambiente, a</w:t>
      </w:r>
      <w:r>
        <w:rPr>
          <w:color w:val="000000"/>
          <w:sz w:val="24"/>
          <w:szCs w:val="24"/>
          <w:shd w:fill="auto" w:val="clear"/>
          <w:lang w:eastAsia="en-US"/>
        </w:rPr>
        <w:t xml:space="preserve"> elaboração do projeto e serviços decorrentes da contratação a ser realizada a partir deste ETP deverá levar em conta, além das normas técnicas pertinentes, os critérios de sustentabilidade, segurança, e preservação ambiental estabelecidos na legislação vigente. 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firstLine="794" w:left="0" w:right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auto" w:val="clear"/>
          <w:lang w:eastAsia="en-US"/>
        </w:rPr>
        <w:t>Também deverão ser indicados critérios de sustentabilidade praticados pela empresa que executará o projeto, na etapa de execução da obra especificada no projeto objeto dessa contratação.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13. </w:t>
      </w:r>
      <w:r>
        <w:rPr>
          <w:b/>
          <w:bCs/>
          <w:sz w:val="24"/>
          <w:szCs w:val="24"/>
          <w:lang w:eastAsia="en-US"/>
        </w:rPr>
        <w:t>DECLARAÇÃO DE VIABILIDADE: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firstLine="794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Com base na justificativa e nas especificações técnicas constantes neste estudo técnico preliminar e seus anexos, e na existência de planejamento orçamentário para subsidiar esta contratação, entendemos que a presente contratação é viável e a melhor solução para a necessidade desta Casa Legislativa, atendendo aos padrões e os preços de mercado.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Três Passos, 08 de setembro de 2025.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Emanuelle C. C. Petrazzini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Diretora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VIABILIDADE DECLARADA PELA AUTORIDADE SUPERIOR: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DATA: __/__/__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FLÁVIO HABITZREITER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shd w:fill="FFFF00" w:val="clear"/>
        </w:rPr>
      </w:pPr>
      <w:r>
        <w:rPr>
          <w:sz w:val="24"/>
          <w:szCs w:val="24"/>
          <w:shd w:fill="FFFF00" w:val="clear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Style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Style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28"/>
      <w:ind w:hanging="0" w:left="1928"/>
      <w:jc w:val="center"/>
      <w:rPr>
        <w:sz w:val="28"/>
        <w:szCs w:val="28"/>
      </w:rPr>
    </w:pPr>
    <w:r>
      <w:drawing>
        <wp:anchor behindDoc="1" distT="0" distB="0" distL="0" distR="0" simplePos="0" locked="0" layoutInCell="1" allowOverlap="1" relativeHeight="16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/>
      <w:ind w:hanging="0" w:left="3168" w:right="2246"/>
      <w:jc w:val="center"/>
      <w:rPr/>
    </w:pPr>
    <w:r>
      <w:rPr/>
      <w:t xml:space="preserve">       </w:t>
    </w:r>
    <w:r>
      <w:rPr/>
      <w:t xml:space="preserve">Estado do Rio Grande do Sul </w:t>
    </w:r>
  </w:p>
  <w:p>
    <w:pPr>
      <w:pStyle w:val="Normal"/>
      <w:spacing w:lineRule="auto" w:line="228"/>
      <w:ind w:hanging="0" w:left="3168" w:right="2246"/>
      <w:jc w:val="center"/>
      <w:rPr/>
    </w:pPr>
    <w:r>
      <w:rPr>
        <w:b/>
        <w:bCs/>
        <w:w w:val="95"/>
      </w:rPr>
      <w:t xml:space="preserve">      </w:t>
    </w:r>
    <w:r>
      <w:rPr>
        <w:b/>
        <w:bCs/>
        <w:w w:val="95"/>
      </w:rPr>
      <w:t>Poder</w:t>
    </w:r>
    <w:r>
      <w:rPr>
        <w:b/>
        <w:bCs/>
        <w:spacing w:val="-48"/>
        <w:w w:val="95"/>
      </w:rPr>
      <w:t xml:space="preserve"> </w:t>
    </w:r>
    <w:r>
      <w:rPr>
        <w:b/>
        <w:bCs/>
        <w:w w:val="95"/>
      </w:rPr>
      <w:t>Legislativo</w:t>
    </w:r>
    <w:r>
      <w:rPr>
        <w:b/>
        <w:bCs/>
        <w:spacing w:val="-48"/>
        <w:w w:val="95"/>
      </w:rPr>
      <w:t xml:space="preserve"> </w:t>
    </w:r>
    <w:r>
      <w:rPr>
        <w:b/>
        <w:bCs/>
        <w:w w:val="95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28"/>
      <w:ind w:hanging="0" w:left="1928"/>
      <w:jc w:val="center"/>
      <w:rPr>
        <w:sz w:val="28"/>
        <w:szCs w:val="28"/>
      </w:rPr>
    </w:pPr>
    <w:r>
      <w:drawing>
        <wp:anchor behindDoc="1" distT="0" distB="0" distL="0" distR="0" simplePos="0" locked="0" layoutInCell="1" allowOverlap="1" relativeHeight="16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/>
      <w:ind w:hanging="0" w:left="3168" w:right="2246"/>
      <w:jc w:val="center"/>
      <w:rPr/>
    </w:pPr>
    <w:r>
      <w:rPr/>
      <w:t xml:space="preserve">       </w:t>
    </w:r>
    <w:r>
      <w:rPr/>
      <w:t xml:space="preserve">Estado do Rio Grande do Sul </w:t>
    </w:r>
  </w:p>
  <w:p>
    <w:pPr>
      <w:pStyle w:val="Normal"/>
      <w:spacing w:lineRule="auto" w:line="228"/>
      <w:ind w:hanging="0" w:left="3168" w:right="2246"/>
      <w:jc w:val="center"/>
      <w:rPr/>
    </w:pPr>
    <w:r>
      <w:rPr>
        <w:b/>
        <w:bCs/>
        <w:w w:val="95"/>
      </w:rPr>
      <w:t xml:space="preserve">      </w:t>
    </w:r>
    <w:r>
      <w:rPr>
        <w:b/>
        <w:bCs/>
        <w:w w:val="95"/>
      </w:rPr>
      <w:t>Poder</w:t>
    </w:r>
    <w:r>
      <w:rPr>
        <w:b/>
        <w:bCs/>
        <w:spacing w:val="-48"/>
        <w:w w:val="95"/>
      </w:rPr>
      <w:t xml:space="preserve"> </w:t>
    </w:r>
    <w:r>
      <w:rPr>
        <w:b/>
        <w:bCs/>
        <w:w w:val="95"/>
      </w:rPr>
      <w:t>Legislativo</w:t>
    </w:r>
    <w:r>
      <w:rPr>
        <w:b/>
        <w:bCs/>
        <w:spacing w:val="-48"/>
        <w:w w:val="95"/>
      </w:rPr>
      <w:t xml:space="preserve"> </w:t>
    </w:r>
    <w:r>
      <w:rPr>
        <w:b/>
        <w:bCs/>
        <w:w w:val="95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1bfe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Forte1" w:customStyle="1">
    <w:name w:val="Forte1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Smbolosdenumeraouser" w:customStyle="1">
    <w:name w:val="Símbolos de numeração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next w:val="Ttulo2"/>
    <w:qFormat/>
    <w:pPr>
      <w:widowControl w:val="false"/>
      <w:suppressLineNumbers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 w:customStyle="1">
    <w:name w:val="Table Paragraph"/>
    <w:basedOn w:val="Normal"/>
    <w:qFormat/>
    <w:pPr/>
    <w:rPr>
      <w:lang w:val="pt-PT" w:eastAsia="en-US"/>
    </w:rPr>
  </w:style>
  <w:style w:type="paragraph" w:styleId="xmsonormal" w:customStyle="1">
    <w:name w:val="x_msonormal"/>
    <w:basedOn w:val="Normal"/>
    <w:next w:val="ListBullet2"/>
    <w:qFormat/>
    <w:pPr>
      <w:spacing w:before="280" w:after="280"/>
    </w:pPr>
    <w:rPr/>
  </w:style>
  <w:style w:type="paragraph" w:styleId="ListBullet2">
    <w:name w:val="List Bullet 2"/>
    <w:basedOn w:val="Normal"/>
    <w:next w:val="Contedodatabelauser"/>
    <w:qFormat/>
    <w:pPr>
      <w:ind w:hanging="283" w:left="566"/>
    </w:pPr>
    <w:rPr/>
  </w:style>
  <w:style w:type="paragraph" w:styleId="Corpodetexto31" w:customStyle="1">
    <w:name w:val="Corpo de texto 31"/>
    <w:basedOn w:val="Normal"/>
    <w:next w:val="Title"/>
    <w:qFormat/>
    <w:pPr>
      <w:spacing w:before="0" w:after="120"/>
    </w:pPr>
    <w:rPr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9" w:customStyle="1">
    <w:name w:val="WW8Num9"/>
    <w:qFormat/>
  </w:style>
  <w:style w:type="numbering" w:styleId="WW8Num11" w:customStyle="1">
    <w:name w:val="WW8Num11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4">
    <w:name w:val="WW8Num4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Application>LibreOffice/25.2.5.2$Windows_X86_64 LibreOffice_project/03d19516eb2e1dd5d4ccd751a0d6f35f35e08022</Application>
  <AppVersion>15.0000</AppVersion>
  <Pages>15</Pages>
  <Words>5685</Words>
  <Characters>32390</Characters>
  <CharactersWithSpaces>37963</CharactersWithSpaces>
  <Paragraphs>234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2024-07-17T17:34:00Z</dcterms:created>
  <dc:creator>Câmara Municipal de Vereadores de Três Passos</dc:creator>
  <dc:description/>
  <dc:language>pt-BR</dc:language>
  <cp:lastModifiedBy/>
  <cp:lastPrinted>2025-09-08T10:34:33Z</cp:lastPrinted>
  <dcterms:modified xsi:type="dcterms:W3CDTF">2025-09-10T11:09:23Z</dcterms:modified>
  <cp:revision>31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