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MATERIAIS DE EXPEDIENTE DESTINADO AO ATENDIMENTO DAS DEMANDAS ADMINISTRATIVAS PARA A CÂMARA MUNICIPAL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03/12/2025</w:t>
      </w:r>
      <w:r>
        <w:rPr>
          <w:rFonts w:eastAsia="Calibri"/>
          <w:sz w:val="24"/>
          <w:szCs w:val="24"/>
        </w:rPr>
        <w:t xml:space="preserve"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28 de Novembro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LibreOffice/7.6.2.1$Windows_X86_64 LibreOffice_project/56f7684011345957bbf33a7ee678afaf4d2ba333</Application>
  <AppVersion>15.0000</AppVersion>
  <Pages>1</Pages>
  <Words>205</Words>
  <Characters>1322</Characters>
  <CharactersWithSpaces>1532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2024-12-19T12:57:53Z</cp:lastPrinted>
  <dcterms:modified xsi:type="dcterms:W3CDTF">2025-11-26T16:21:19Z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