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CONTRATAÇÃO DE EMPRESA PARA O FORNECIMENTO E OPERAÇÃO DE CABINE FOTOGRÁFICA DURANTE A CERIMÔNIA DE INAUGURAÇÃO DO NOVO PLENÁRIO DA CÂMARA MUNICIPAL DE TRÊS PASSOS, CONFORME TERMO DE REFERÊNCIA. </w:t>
      </w:r>
      <w:r>
        <w:rPr>
          <w:rStyle w:val="Fontepargpadro"/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w w:val="115"/>
          <w:kern w:val="0"/>
          <w:sz w:val="21"/>
          <w:szCs w:val="21"/>
          <w:u w:val="none"/>
          <w:shd w:fill="auto" w:val="clear"/>
          <w:lang w:val="pt-BR" w:eastAsia="en-US" w:bidi="ar-SA"/>
        </w:rPr>
        <w:t>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b/>
          <w:bCs/>
          <w:sz w:val="24"/>
          <w:szCs w:val="24"/>
        </w:rPr>
        <w:t>15/12/2025</w:t>
      </w:r>
      <w:r>
        <w:rPr>
          <w:rFonts w:eastAsia="Calibri"/>
          <w:sz w:val="24"/>
          <w:szCs w:val="24"/>
        </w:rPr>
        <w:t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09 de dezembro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Âncora da nota de rodapé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LibreOffice/7.0.1.2$Windows_X86_64 LibreOffice_project/7cbcfc562f6eb6708b5ff7d7397325de9e764452</Application>
  <Pages>1</Pages>
  <Words>208</Words>
  <Characters>1283</Characters>
  <CharactersWithSpaces>1491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2025-12-04T08:58:43Z</cp:lastPrinted>
  <dcterms:modified xsi:type="dcterms:W3CDTF">2025-12-09T14:33:50Z</dcterms:modified>
  <cp:revision>80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Poder Legislativo de Três Passos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