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Arial"/>
          <w:b/>
          <w:i w:val="false"/>
          <w:iCs w:val="false"/>
          <w:color w:val="000000"/>
          <w:sz w:val="28"/>
          <w:szCs w:val="28"/>
        </w:rPr>
        <w:t>DOCUMENTO DE FORMALIZAÇÃO DE DEMANDA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cs="Arial"/>
          <w:b/>
          <w:i w:val="false"/>
          <w:iCs w:val="false"/>
          <w:color w:val="000000"/>
          <w:sz w:val="24"/>
          <w:szCs w:val="24"/>
          <w:shd w:fill="auto" w:val="clear"/>
        </w:rPr>
        <w:t>N.</w:t>
      </w:r>
      <w:r>
        <w:rPr>
          <w:rFonts w:cs="Arial"/>
          <w:b/>
          <w:bCs/>
          <w:i w:val="false"/>
          <w:iCs w:val="false"/>
          <w:color w:val="000000"/>
          <w:sz w:val="24"/>
          <w:szCs w:val="24"/>
          <w:shd w:fill="auto" w:val="clear"/>
        </w:rPr>
        <w:t>° 12/</w:t>
      </w:r>
      <w:r>
        <w:rPr>
          <w:rFonts w:cs="Arial"/>
          <w:b/>
          <w:i w:val="false"/>
          <w:iCs w:val="false"/>
          <w:color w:val="000000"/>
          <w:sz w:val="24"/>
          <w:szCs w:val="24"/>
          <w:shd w:fill="auto" w:val="clear"/>
        </w:rPr>
        <w:t>2026</w:t>
      </w:r>
    </w:p>
    <w:p>
      <w:pPr>
        <w:pStyle w:val="Normal"/>
        <w:jc w:val="center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Normal"/>
        <w:jc w:val="center"/>
        <w:rPr>
          <w:rFonts w:ascii="Times New Roman" w:hAnsi="Times New Roman" w:cs="Arial"/>
          <w:b/>
          <w:i w:val="false"/>
          <w:i w:val="false"/>
          <w:iCs w:val="false"/>
          <w:color w:val="000000"/>
          <w:sz w:val="8"/>
          <w:szCs w:val="24"/>
        </w:rPr>
      </w:pPr>
      <w:r>
        <w:rPr>
          <w:rFonts w:cs="Arial"/>
          <w:b/>
          <w:i w:val="false"/>
          <w:iCs w:val="false"/>
          <w:color w:val="000000"/>
          <w:sz w:val="8"/>
          <w:szCs w:val="24"/>
        </w:rPr>
      </w:r>
    </w:p>
    <w:tbl>
      <w:tblPr>
        <w:tblW w:w="9317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17"/>
      </w:tblGrid>
      <w:tr>
        <w:trPr/>
        <w:tc>
          <w:tcPr>
            <w:tcW w:w="9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hanging="0" w:left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 INFORMAÇÕES GERAIS</w:t>
            </w:r>
          </w:p>
        </w:tc>
      </w:tr>
      <w:tr>
        <w:trPr/>
        <w:tc>
          <w:tcPr>
            <w:tcW w:w="9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-57" w:right="11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1.1 Área requisitante: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-57" w:right="11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Câmara Municipal de Três Passos-RS.</w:t>
            </w:r>
          </w:p>
        </w:tc>
      </w:tr>
      <w:tr>
        <w:trPr/>
        <w:tc>
          <w:tcPr>
            <w:tcW w:w="9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38" w:leader="none"/>
              </w:tabs>
              <w:suppressAutoHyphens w:val="true"/>
              <w:overflowPunct w:val="true"/>
              <w:bidi w:val="0"/>
              <w:spacing w:lineRule="auto" w:line="259" w:beforeAutospacing="0" w:before="0" w:afterAutospacing="0" w:after="0"/>
              <w:ind w:hanging="0" w:left="0" w:right="57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1.2 Data prevista para conclusão do processo de contratação: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A data pretendida para conclusão da contratação, a fim de evitar prejuízos ou descontinuidade das atividades da Câmara Municipal de Vereadores, é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auto" w:val="clear"/>
              </w:rPr>
              <w:t>31/03/2026.</w:t>
            </w:r>
          </w:p>
        </w:tc>
      </w:tr>
      <w:tr>
        <w:trPr>
          <w:trHeight w:val="1096" w:hRule="atLeast"/>
        </w:trPr>
        <w:tc>
          <w:tcPr>
            <w:tcW w:w="9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1.3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Descrição sucinta do objeto: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>Contratação de empresa do ramo pertinente para aquisição de cópias de chaves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auto" w:val="clear"/>
                <w:lang w:eastAsia="en-US"/>
              </w:rPr>
              <w:t xml:space="preserve"> e controles de portão eletrônico 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>para a Câmara Municipal de Vereadores de Três Passos-RS.</w:t>
            </w:r>
          </w:p>
        </w:tc>
      </w:tr>
      <w:tr>
        <w:trPr/>
        <w:tc>
          <w:tcPr>
            <w:tcW w:w="9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>
                <w:rStyle w:val="Fontepargpadro"/>
                <w:b/>
                <w:bCs/>
                <w:i w:val="false"/>
                <w:iCs w:val="false"/>
                <w:color w:val="auto"/>
                <w:sz w:val="24"/>
                <w:szCs w:val="24"/>
                <w:lang w:eastAsia="en-US"/>
              </w:rPr>
              <w:t>1.4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Prioridade:</w:t>
            </w:r>
          </w:p>
          <w:p>
            <w:pPr>
              <w:pStyle w:val="Normal"/>
              <w:widowControl w:val="false"/>
              <w:snapToGrid w:val="false"/>
              <w:spacing w:lineRule="auto" w:line="276"/>
              <w:rPr>
                <w:rFonts w:ascii="Times New Roman" w:hAnsi="Times New Roman"/>
              </w:rPr>
            </w:pPr>
            <w:r>
              <w:rPr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Média.</w:t>
            </w:r>
          </w:p>
        </w:tc>
      </w:tr>
      <w:tr>
        <w:trPr>
          <w:trHeight w:val="2733" w:hRule="atLeast"/>
        </w:trPr>
        <w:tc>
          <w:tcPr>
            <w:tcW w:w="9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rFonts w:ascii="Times New Roman" w:hAnsi="Times New Roman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 xml:space="preserve">1.5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Justificativa de prioridade: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napToGrid w:val="false"/>
              <w:spacing w:lineRule="auto" w:line="276" w:before="0" w:after="0"/>
              <w:ind w:firstLine="737" w:left="0" w:right="57"/>
              <w:jc w:val="both"/>
              <w:rPr>
                <w:highlight w:val="none"/>
                <w:shd w:fill="auto" w:val="clear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A seguinte contratação é de prioridade média, pois as cópias de chaves e os controles de portão eletrônico a serem adquiridos serão utilizados, conforme a necessidade, durante todo o ano de 2026, de acordo com as necessidades administrativas futuras, não havendo, portanto, como atribuí-la prioridade diversa daquela prevista no item anterior.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napToGrid w:val="false"/>
              <w:spacing w:lineRule="auto" w:line="276" w:before="0" w:after="0"/>
              <w:ind w:firstLine="737" w:left="0" w:right="57"/>
              <w:jc w:val="both"/>
              <w:rPr>
                <w:i w:val="false"/>
                <w:i w:val="false"/>
                <w:iCs w:val="false"/>
                <w:color w:val="000000"/>
                <w:sz w:val="4"/>
                <w:szCs w:val="24"/>
                <w:highlight w:val="none"/>
                <w:shd w:fill="auto" w:val="clear"/>
              </w:rPr>
            </w:pPr>
            <w:r>
              <w:rPr>
                <w:i w:val="false"/>
                <w:iCs w:val="false"/>
                <w:color w:val="000000"/>
                <w:sz w:val="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napToGrid w:val="false"/>
              <w:spacing w:lineRule="auto" w:line="276" w:before="0" w:after="0"/>
              <w:ind w:firstLine="737" w:left="0" w:right="57"/>
              <w:jc w:val="both"/>
              <w:rPr>
                <w:highlight w:val="none"/>
                <w:shd w:fill="auto" w:val="clear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Ademais, a contratação antecipada do objeto materializa o princípio do planejamento das contratações públicas, previsto na Lei Federal n° 14.133/21, proporcionando previsibilidade e evitando interrupções indesejadas no andamento das atividades legislativas e administrativas da Câmara Municipal de Vereadores.</w:t>
            </w:r>
          </w:p>
        </w:tc>
      </w:tr>
    </w:tbl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8"/>
          <w:szCs w:val="24"/>
        </w:rPr>
      </w:pPr>
      <w:r>
        <w:rPr>
          <w:i w:val="false"/>
          <w:iCs w:val="false"/>
          <w:color w:val="000000"/>
          <w:sz w:val="28"/>
          <w:szCs w:val="24"/>
        </w:rPr>
      </w:r>
    </w:p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  <w:sz w:val="8"/>
          <w:szCs w:val="24"/>
        </w:rPr>
      </w:pPr>
      <w:r>
        <w:rPr>
          <w:i w:val="false"/>
          <w:iCs w:val="false"/>
          <w:color w:val="000000"/>
          <w:sz w:val="8"/>
          <w:szCs w:val="24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00"/>
      </w:tblGrid>
      <w:tr>
        <w:trPr/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hanging="0" w:left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2. JUSTIFICATIVA DA NECESSIDADE</w:t>
            </w:r>
          </w:p>
        </w:tc>
      </w:tr>
      <w:tr>
        <w:trPr/>
        <w:tc>
          <w:tcPr>
            <w:tcW w:w="9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firstLine="567" w:left="57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/>
                <w:color w:val="000000"/>
                <w:sz w:val="24"/>
                <w:szCs w:val="24"/>
                <w:shd w:fill="auto" w:val="clear"/>
              </w:rPr>
              <w:t xml:space="preserve">A aquisição ora pleiteada se faz necessária tendo em vista que a Câmara pretende possuir processo licitatório para aquisição de cópias de chaves e de controles de portão eletrônico vigente por todo o ano de 2026, com a finalidade de </w:t>
            </w:r>
            <w:r>
              <w:rPr>
                <w:rFonts w:cs="Arial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suprir a demanda oriunda de eventuais danificações das chaves e controles já existentes, perdas e/ou extravios e, também, para o fornecimento de cópias aos servidores desta Casa Legislativa que ainda não as possuem.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firstLine="567" w:left="57" w:right="0"/>
              <w:jc w:val="both"/>
              <w:rPr>
                <w:rFonts w:cs="Arial"/>
                <w:color w:val="000000"/>
                <w:sz w:val="4"/>
                <w:szCs w:val="24"/>
                <w:highlight w:val="none"/>
                <w:shd w:fill="FFFF00" w:val="clear"/>
              </w:rPr>
            </w:pPr>
            <w:r>
              <w:rPr>
                <w:rFonts w:cs="Arial"/>
                <w:color w:val="000000"/>
                <w:sz w:val="4"/>
                <w:szCs w:val="24"/>
                <w:shd w:fill="FFFF00" w:val="clear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firstLine="567" w:left="57" w:right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Por fim, ressalta-se que a quantidade prevista será adquirida para suprir a necessidade de todo o ano, conforme a demanda institucional.</w:t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sz w:val="24"/>
          <w:szCs w:val="24"/>
        </w:rPr>
        <w:tab/>
      </w:r>
    </w:p>
    <w:p>
      <w:pPr>
        <w:pStyle w:val="Standard"/>
        <w:jc w:val="both"/>
        <w:rPr>
          <w:rFonts w:ascii="Times New Roman" w:hAnsi="Times New Roman"/>
        </w:rPr>
      </w:pPr>
      <w:r>
        <w:rPr/>
      </w:r>
    </w:p>
    <w:p>
      <w:pPr>
        <w:pStyle w:val="Standard"/>
        <w:jc w:val="both"/>
        <w:rPr>
          <w:rFonts w:ascii="Times New Roman" w:hAnsi="Times New Roman"/>
        </w:rPr>
      </w:pPr>
      <w:r>
        <w:rPr/>
      </w:r>
    </w:p>
    <w:p>
      <w:pPr>
        <w:pStyle w:val="Standard"/>
        <w:jc w:val="both"/>
        <w:rPr>
          <w:rFonts w:ascii="Times New Roman" w:hAnsi="Times New Roman"/>
        </w:rPr>
      </w:pPr>
      <w:r>
        <w:rPr/>
      </w:r>
    </w:p>
    <w:p>
      <w:pPr>
        <w:pStyle w:val="Standard"/>
        <w:jc w:val="both"/>
        <w:rPr>
          <w:rFonts w:ascii="Times New Roman" w:hAnsi="Times New Roman"/>
        </w:rPr>
      </w:pPr>
      <w:r>
        <w:rPr/>
      </w:r>
    </w:p>
    <w:p>
      <w:pPr>
        <w:pStyle w:val="Standard"/>
        <w:jc w:val="both"/>
        <w:rPr>
          <w:rFonts w:ascii="Times New Roman" w:hAnsi="Times New Roman"/>
          <w:sz w:val="4"/>
          <w:szCs w:val="24"/>
        </w:rPr>
      </w:pPr>
      <w:r>
        <w:rPr>
          <w:sz w:val="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20"/>
          <w:szCs w:val="24"/>
        </w:rPr>
      </w:pPr>
      <w:r>
        <w:rPr>
          <w:sz w:val="20"/>
          <w:szCs w:val="24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15"/>
        <w:gridCol w:w="4140"/>
        <w:gridCol w:w="2205"/>
        <w:gridCol w:w="2039"/>
      </w:tblGrid>
      <w:tr>
        <w:trPr/>
        <w:tc>
          <w:tcPr>
            <w:tcW w:w="7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hanging="0" w:left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3. MATERIAIS A SEREM CONTRATADOS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hanging="0" w:left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ITENS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>MODELOS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>QUANTIDADES</w:t>
            </w:r>
          </w:p>
        </w:tc>
      </w:tr>
      <w:tr>
        <w:trPr>
          <w:trHeight w:val="3431" w:hRule="atLeast"/>
        </w:trPr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</w:rPr>
            </w:pPr>
            <w:r>
              <w:rPr>
                <w:b w:val="false"/>
                <w:bCs w:val="false"/>
                <w:sz w:val="24"/>
                <w:szCs w:val="24"/>
              </w:rPr>
              <w:br/>
              <w:br/>
              <w:br/>
              <w:br/>
            </w: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overflowPunct w:val="true"/>
              <w:bidi w:val="0"/>
              <w:spacing w:lineRule="exact" w:line="298" w:before="50" w:after="0"/>
              <w:ind w:hanging="0" w:left="0" w:right="85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TableParagraph"/>
              <w:widowControl w:val="false"/>
              <w:suppressAutoHyphens w:val="true"/>
              <w:overflowPunct w:val="true"/>
              <w:bidi w:val="0"/>
              <w:spacing w:lineRule="exact" w:line="298" w:before="50" w:after="0"/>
              <w:ind w:hanging="0" w:left="0" w:right="850"/>
              <w:jc w:val="both"/>
              <w:rPr>
                <w:rFonts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3"/>
                <w:szCs w:val="23"/>
                <w:u w:val="none"/>
                <w:shd w:fill="auto" w:val="clear"/>
                <w:em w:val="none"/>
                <w:lang w:val="pt-BR"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3"/>
                <w:szCs w:val="23"/>
                <w:u w:val="none"/>
                <w:shd w:fill="auto" w:val="clear"/>
                <w:em w:val="none"/>
                <w:lang w:val="pt-BR" w:eastAsia="pt-BR" w:bidi="ar-SA"/>
              </w:rPr>
            </w:r>
          </w:p>
          <w:p>
            <w:pPr>
              <w:pStyle w:val="TableParagraph"/>
              <w:widowControl w:val="false"/>
              <w:suppressAutoHyphens w:val="true"/>
              <w:overflowPunct w:val="true"/>
              <w:bidi w:val="0"/>
              <w:spacing w:lineRule="exact" w:line="298" w:before="50" w:after="0"/>
              <w:ind w:hanging="0" w:left="0" w:right="85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3"/>
                <w:szCs w:val="23"/>
                <w:u w:val="none"/>
                <w:shd w:fill="auto" w:val="clear"/>
                <w:em w:val="none"/>
                <w:lang w:val="pt-BR" w:eastAsia="pt-BR" w:bidi="ar-SA"/>
              </w:rPr>
              <w:t>Cópias</w:t>
            </w:r>
            <w: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2144395</wp:posOffset>
                  </wp:positionV>
                  <wp:extent cx="1145540" cy="991235"/>
                  <wp:effectExtent l="0" t="0" r="0" b="0"/>
                  <wp:wrapSquare wrapText="largest"/>
                  <wp:docPr id="1" name="Figura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540" cy="991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3"/>
                <w:szCs w:val="23"/>
                <w:u w:val="none"/>
                <w:shd w:fill="auto" w:val="clear"/>
                <w:em w:val="none"/>
                <w:lang w:val="pt-BR" w:eastAsia="pt-BR" w:bidi="ar-SA"/>
              </w:rPr>
              <w:t xml:space="preserve"> de chave da porta de acesso às dependências administrativas da Câmara Municipal de Três Passos.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4"/>
                <w:szCs w:val="24"/>
                <w:highlight w:val="none"/>
                <w:shd w:fill="FFFF00" w:val="clear"/>
              </w:rPr>
            </w:pPr>
            <w:r>
              <w:rPr>
                <w:sz w:val="4"/>
                <w:szCs w:val="24"/>
                <w:shd w:fill="FFFF00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PACRI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0"/>
                <w:szCs w:val="24"/>
                <w:highlight w:val="none"/>
                <w:shd w:fill="auto" w:val="clear"/>
              </w:rPr>
            </w:pPr>
            <w:r>
              <w:rPr>
                <w:sz w:val="20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112395</wp:posOffset>
                  </wp:positionV>
                  <wp:extent cx="1119505" cy="1142365"/>
                  <wp:effectExtent l="0" t="0" r="0" b="0"/>
                  <wp:wrapSquare wrapText="largest"/>
                  <wp:docPr id="2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505" cy="1142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shd w:fill="FFFF00" w:val="clear"/>
                <w:lang w:val="pt-BR" w:eastAsia="en-US" w:bidi="ar-SA"/>
              </w:rPr>
              <w:br/>
              <w:br/>
              <w:br/>
              <w:br/>
            </w: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pt-BR" w:eastAsia="en-US" w:bidi="ar-SA"/>
              </w:rPr>
              <w:t>02 unidades</w:t>
            </w: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shd w:fill="FFFF00" w:val="clear"/>
                <w:lang w:val="pt-BR" w:eastAsia="en-US" w:bidi="ar-SA"/>
              </w:rPr>
              <w:br/>
            </w:r>
          </w:p>
        </w:tc>
      </w:tr>
      <w:tr>
        <w:trPr>
          <w:trHeight w:val="2835" w:hRule="atLeast"/>
        </w:trPr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overflowPunct w:val="true"/>
              <w:bidi w:val="0"/>
              <w:spacing w:lineRule="exact" w:line="298" w:before="50" w:after="0"/>
              <w:ind w:hanging="0" w:left="0" w:right="850"/>
              <w:jc w:val="both"/>
              <w:rPr>
                <w:rFonts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u w:val="none"/>
                <w:shd w:fill="auto" w:val="clear"/>
                <w:em w:val="none"/>
                <w:lang w:val="pt-BR"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u w:val="none"/>
                <w:shd w:fill="auto" w:val="clear"/>
                <w:em w:val="none"/>
                <w:lang w:val="pt-BR" w:eastAsia="pt-BR" w:bidi="ar-SA"/>
              </w:rPr>
            </w:r>
          </w:p>
          <w:p>
            <w:pPr>
              <w:pStyle w:val="TableParagraph"/>
              <w:widowControl w:val="false"/>
              <w:suppressAutoHyphens w:val="true"/>
              <w:overflowPunct w:val="true"/>
              <w:bidi w:val="0"/>
              <w:spacing w:lineRule="exact" w:line="298" w:before="50" w:after="0"/>
              <w:ind w:hanging="0" w:left="0" w:right="85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u w:val="none"/>
                <w:shd w:fill="auto" w:val="clear"/>
                <w:em w:val="none"/>
                <w:lang w:val="pt-BR" w:eastAsia="pt-BR" w:bidi="ar-SA"/>
              </w:rPr>
              <w:t>Cópias de chave da porta de acesso ao novo plenário da Câmara Municipal de Três Passos.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SIMPLES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08 unidades</w:t>
            </w:r>
          </w:p>
        </w:tc>
      </w:tr>
      <w:tr>
        <w:trPr>
          <w:trHeight w:val="1650" w:hRule="atLeast"/>
        </w:trPr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</w:rPr>
            </w:pPr>
            <w:r>
              <w:rPr/>
              <w:br/>
              <w:br/>
            </w:r>
            <w:r>
              <w:rPr>
                <w:b/>
                <w:bCs/>
              </w:rPr>
              <w:t>03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Style w:val="Fontepargpadro"/>
                <w:rFonts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3"/>
                <w:szCs w:val="23"/>
                <w:u w:val="none"/>
                <w:shd w:fill="auto" w:val="clear"/>
                <w:em w:val="none"/>
                <w:lang w:val="pt-BR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3"/>
                <w:szCs w:val="23"/>
                <w:u w:val="none"/>
                <w:shd w:fill="auto" w:val="clear"/>
                <w:em w:val="none"/>
                <w:lang w:val="pt-BR" w:eastAsia="en-US" w:bidi="ar-SA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Fontepargpadro"/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3"/>
                <w:szCs w:val="23"/>
                <w:u w:val="none"/>
                <w:shd w:fill="auto" w:val="clear"/>
                <w:em w:val="none"/>
                <w:lang w:val="pt-BR" w:eastAsia="en-US" w:bidi="ar-SA"/>
              </w:rPr>
              <w:t>Controles de portão eletrônico, com pilhas e devidamente configurado, para a Câmara Municipal de Vereadores.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  <w:br/>
              <w:br/>
            </w:r>
            <w:r>
              <w:rPr>
                <w:b/>
                <w:bCs/>
                <w:shd w:fill="auto" w:val="clear"/>
              </w:rPr>
              <w:t>-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  <w:br/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auto" w:val="clear"/>
              </w:rPr>
              <w:t>05 unidades</w:t>
            </w:r>
          </w:p>
        </w:tc>
      </w:tr>
    </w:tbl>
    <w:p>
      <w:pPr>
        <w:pStyle w:val="Normal"/>
        <w:widowControl/>
        <w:suppressAutoHyphens w:val="true"/>
        <w:overflowPunct w:val="true"/>
        <w:bidi w:val="0"/>
        <w:spacing w:before="0" w:after="0"/>
        <w:ind w:hanging="0" w:left="737" w:right="0"/>
        <w:jc w:val="left"/>
        <w:rPr>
          <w:rFonts w:ascii="Times New Roman" w:hAnsi="Times New Roman"/>
          <w:i w:val="false"/>
          <w:i w:val="false"/>
          <w:iCs w:val="false"/>
          <w:color w:val="000000"/>
          <w:sz w:val="12"/>
          <w:szCs w:val="24"/>
        </w:rPr>
      </w:pPr>
      <w:r>
        <w:rPr>
          <w:i w:val="false"/>
          <w:iCs w:val="false"/>
          <w:color w:val="000000"/>
          <w:sz w:val="12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hanging="0" w:left="0" w:right="0"/>
        <w:jc w:val="both"/>
        <w:rPr>
          <w:sz w:val="24"/>
          <w:szCs w:val="24"/>
        </w:rPr>
      </w:pPr>
      <w:r>
        <w:rPr>
          <w:b/>
          <w:bCs/>
          <w:i w:val="false"/>
          <w:iCs w:val="false"/>
          <w:color w:val="000000"/>
          <w:sz w:val="24"/>
          <w:szCs w:val="24"/>
        </w:rPr>
        <w:t>Observação 01:</w:t>
      </w:r>
      <w:r>
        <w:rPr>
          <w:i w:val="false"/>
          <w:iCs w:val="false"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Dentro do valor contratado deverá estar incluída a entrega dos materiais no endereço da Câmara Municipal de Vereadores, sito: Rua Salgado Filho, n.° 79, Centro, Três Passos-RS.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hanging="0" w:left="0" w:right="0"/>
        <w:jc w:val="both"/>
        <w:rPr>
          <w:sz w:val="10"/>
          <w:szCs w:val="22"/>
        </w:rPr>
      </w:pPr>
      <w:r>
        <w:rPr>
          <w:sz w:val="10"/>
          <w:szCs w:val="22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hanging="0" w:left="0" w:right="0"/>
        <w:jc w:val="both"/>
        <w:rPr>
          <w:sz w:val="4"/>
          <w:szCs w:val="22"/>
        </w:rPr>
      </w:pPr>
      <w:r>
        <w:rPr>
          <w:sz w:val="4"/>
          <w:szCs w:val="22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hanging="0" w:left="737" w:right="0"/>
        <w:jc w:val="left"/>
        <w:rPr>
          <w:rFonts w:ascii="Times New Roman" w:hAnsi="Times New Roman"/>
          <w:sz w:val="4"/>
          <w:szCs w:val="24"/>
        </w:rPr>
      </w:pPr>
      <w:r>
        <w:rPr>
          <w:sz w:val="4"/>
          <w:szCs w:val="24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37"/>
        <w:gridCol w:w="4662"/>
      </w:tblGrid>
      <w:tr>
        <w:trPr/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hanging="0" w:left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4. RESPONSÁVEIS PELA CONTRATAÇÃO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0"/>
              <w:jc w:val="left"/>
              <w:rPr/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Nome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left"/>
              <w:rPr/>
            </w:pPr>
            <w:r>
              <w:rPr>
                <w:b/>
                <w:bCs/>
                <w:sz w:val="24"/>
                <w:szCs w:val="24"/>
              </w:rPr>
              <w:t>Cargo/função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Dheison Wilian Rotta de Oliveira Santos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Assistente Administrativo</w:t>
            </w:r>
          </w:p>
        </w:tc>
      </w:tr>
    </w:tbl>
    <w:p>
      <w:pPr>
        <w:pStyle w:val="Normal"/>
        <w:widowControl/>
        <w:suppressAutoHyphens w:val="true"/>
        <w:overflowPunct w:val="true"/>
        <w:bidi w:val="0"/>
        <w:spacing w:before="0" w:after="0"/>
        <w:ind w:hanging="0" w:left="737" w:right="0"/>
        <w:jc w:val="left"/>
        <w:rPr>
          <w:rFonts w:ascii="Times New Roman" w:hAnsi="Times New Roman"/>
          <w:sz w:val="4"/>
          <w:szCs w:val="24"/>
        </w:rPr>
      </w:pPr>
      <w:r>
        <w:rPr>
          <w:sz w:val="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hanging="0" w:left="737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00"/>
        <w:gridCol w:w="3100"/>
        <w:gridCol w:w="3100"/>
      </w:tblGrid>
      <w:tr>
        <w:trPr/>
        <w:tc>
          <w:tcPr>
            <w:tcW w:w="9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spacing w:before="0" w:after="0"/>
              <w:ind w:hanging="0" w:left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5. ACOMPANHAMENTO DA CONTRATAÇÃO</w:t>
            </w:r>
          </w:p>
        </w:tc>
      </w:tr>
      <w:tr>
        <w:trPr/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Descrição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Responsável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Data</w:t>
            </w:r>
          </w:p>
        </w:tc>
      </w:tr>
      <w:tr>
        <w:trPr/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Fiscalização contratual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left"/>
              <w:rPr/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Andrieli Camila Hepp</w:t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left"/>
              <w:rPr/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Assistente Administrativa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left"/>
              <w:rPr/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Durante vigência contratual</w:t>
            </w:r>
          </w:p>
        </w:tc>
      </w:tr>
    </w:tbl>
    <w:p>
      <w:pPr>
        <w:pStyle w:val="ListParagraph"/>
        <w:numPr>
          <w:ilvl w:val="0"/>
          <w:numId w:val="0"/>
        </w:numPr>
        <w:ind w:hanging="0" w:left="720"/>
        <w:jc w:val="both"/>
        <w:rPr>
          <w:rFonts w:ascii="Times New Roman" w:hAnsi="Times New Roman"/>
          <w:i w:val="false"/>
          <w:i w:val="false"/>
          <w:iCs w:val="false"/>
          <w:color w:val="000000"/>
          <w:sz w:val="8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8"/>
          <w:szCs w:val="24"/>
        </w:rPr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rFonts w:ascii="Times New Roman" w:hAnsi="Times New Roman"/>
          <w:i w:val="false"/>
          <w:i w:val="false"/>
          <w:iCs w:val="false"/>
          <w:color w:val="000000"/>
          <w:sz w:val="8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8"/>
          <w:szCs w:val="24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37"/>
        <w:gridCol w:w="4662"/>
      </w:tblGrid>
      <w:tr>
        <w:trPr/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29"/>
              <w:ind w:hanging="0" w:left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6. ASSINATURAS DOS RESPONSÁVEIS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 xml:space="preserve">DFD finalizado em: </w:t>
            </w: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11</w:t>
            </w: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shd w:fill="auto" w:val="clear"/>
                <w:lang w:val="pt-BR" w:eastAsia="en-US" w:bidi="ar-SA"/>
              </w:rPr>
              <w:t>/03/2026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>De acordo, encaminhe-se para análise e providências.</w:t>
            </w:r>
          </w:p>
        </w:tc>
      </w:tr>
      <w:tr>
        <w:trPr>
          <w:trHeight w:val="1641" w:hRule="atLeast"/>
        </w:trPr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Calibri" w:cs=""/>
                <w:b/>
                <w:bCs/>
                <w:i w:val="false"/>
                <w:i w:val="false"/>
                <w:iCs w:val="false"/>
                <w:color w:val="FF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FF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Calibri" w:cs=""/>
                <w:b/>
                <w:bCs/>
                <w:i w:val="false"/>
                <w:i w:val="false"/>
                <w:iCs w:val="false"/>
                <w:color w:val="FF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FF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Calibri" w:cs=""/>
                <w:b/>
                <w:bCs/>
                <w:i w:val="false"/>
                <w:i w:val="false"/>
                <w:iCs w:val="false"/>
                <w:color w:val="FF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FF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4"/>
                <w:szCs w:val="24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4"/>
                <w:szCs w:val="24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4"/>
                <w:szCs w:val="24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 xml:space="preserve">Emanuelle Calvacante Carvalho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Petrazzini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Diretora Geral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Calibri" w:cs=""/>
                <w:b/>
                <w:bCs/>
                <w:i w:val="false"/>
                <w:i w:val="false"/>
                <w:iCs w:val="false"/>
                <w:color w:val="000000"/>
                <w:kern w:val="0"/>
                <w:sz w:val="4"/>
                <w:szCs w:val="24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Cs/>
                <w:i w:val="false"/>
                <w:i w:val="false"/>
                <w:iCs w:val="false"/>
                <w:color w:val="000000"/>
                <w:kern w:val="0"/>
                <w:sz w:val="4"/>
                <w:szCs w:val="24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4"/>
                <w:szCs w:val="24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Maria Helena Gehlen Krummenauer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  <w:color w:val="000000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Presidente</w:t>
            </w:r>
          </w:p>
        </w:tc>
      </w:tr>
    </w:tbl>
    <w:p>
      <w:pPr>
        <w:pStyle w:val="ListParagraph"/>
        <w:numPr>
          <w:ilvl w:val="0"/>
          <w:numId w:val="0"/>
        </w:numPr>
        <w:spacing w:before="0" w:after="200"/>
        <w:ind w:hanging="0" w:left="0"/>
        <w:contextualSpacing/>
        <w:jc w:val="both"/>
        <w:rPr/>
      </w:pPr>
      <w:r>
        <w:rPr/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418" w:right="1134" w:gutter="0" w:header="330" w:top="1980" w:footer="600" w:bottom="143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3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Application>LibreOffice/25.2.7.2$Windows_X86_64 LibreOffice_project/5cbfd1ab6520636bb5f7b99185aa69bd7456825d</Application>
  <AppVersion>15.0000</AppVersion>
  <Pages>3</Pages>
  <Words>489</Words>
  <Characters>2964</Characters>
  <CharactersWithSpaces>3413</CharactersWithSpaces>
  <Paragraphs>67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2026-03-11T13:38:26Z</cp:lastPrinted>
  <dcterms:modified xsi:type="dcterms:W3CDTF">2026-03-11T13:38:31Z</dcterms:modified>
  <cp:revision>123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