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18 (dezoito) dias de março de 2026, eu, Maria Helena G. Krummenauer, Presidente, instaurei o</w:t>
      </w:r>
      <w:r>
        <w:rPr>
          <w:rFonts w:cs="Calibri" w:cstheme="minorHAnsi"/>
          <w:color w:val="FF0000"/>
          <w:sz w:val="24"/>
          <w:szCs w:val="24"/>
        </w:rPr>
        <w:t xml:space="preserve"> </w:t>
      </w:r>
      <w:r>
        <w:rPr>
          <w:rFonts w:cs="Calibri" w:cstheme="minorHAnsi"/>
          <w:b/>
          <w:bCs/>
          <w:sz w:val="24"/>
          <w:szCs w:val="24"/>
        </w:rPr>
        <w:t>PROCESSO LICITATÓRIO Nº. 15</w:t>
      </w:r>
      <w:r>
        <w:rPr>
          <w:rFonts w:cs="Calibri" w:cstheme="minorHAnsi"/>
          <w:b/>
          <w:bCs/>
          <w:sz w:val="24"/>
          <w:szCs w:val="24"/>
          <w:shd w:fill="auto" w:val="clear"/>
        </w:rPr>
        <w:t>/2026</w:t>
      </w:r>
      <w:r>
        <w:rPr>
          <w:rFonts w:cs="Calibri" w:cstheme="minorHAnsi"/>
          <w:b/>
          <w:bCs/>
          <w:sz w:val="24"/>
          <w:szCs w:val="24"/>
        </w:rPr>
        <w:t xml:space="preserve"> - INEXIGIBILIDADE DE LICITAÇÃO Nº. 5/2026.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Maria Helena G. Krummenauer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15/2026</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sz w:val="24"/>
          <w:szCs w:val="24"/>
        </w:rPr>
      </w:pPr>
      <w:r>
        <w:rPr>
          <w:rFonts w:cs="Calibri" w:cstheme="minorHAnsi"/>
          <w:sz w:val="24"/>
          <w:szCs w:val="24"/>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88"/>
        <w:gridCol w:w="100"/>
        <w:gridCol w:w="2546"/>
        <w:gridCol w:w="2647"/>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4"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7"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88"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100"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vereadores da Câmara Municipal de Três Passos-RS no curso “</w:t>
            </w:r>
            <w:r>
              <w:rPr>
                <w:rStyle w:val="Hyperlink"/>
                <w:color w:val="auto"/>
                <w:u w:val="none"/>
                <w:lang w:val="pt-BR" w:eastAsia="ar-SA" w:bidi="ar-SA"/>
              </w:rPr>
              <w:t>77</w:t>
            </w:r>
            <w:r>
              <w:rPr>
                <w:rStyle w:val="Hyperlink"/>
                <w:strike/>
                <w:color w:val="auto"/>
                <w:u w:val="none"/>
                <w:lang w:val="pt-BR" w:eastAsia="ar-SA" w:bidi="ar-SA"/>
              </w:rPr>
              <w:t>º</w:t>
            </w:r>
            <w:r>
              <w:rPr>
                <w:rStyle w:val="Hyperlink"/>
                <w:color w:val="auto"/>
                <w:u w:val="none"/>
                <w:lang w:val="pt-BR" w:eastAsia="ar-SA" w:bidi="ar-SA"/>
              </w:rPr>
              <w:t xml:space="preserve"> Seminário de Qualificação dos Agentes Políticos e Públicos</w:t>
            </w:r>
            <w:r>
              <w:rPr>
                <w:rStyle w:val="Fontepargpadro"/>
                <w:color w:val="auto"/>
                <w:u w:val="none"/>
                <w:lang w:val="pt-BR" w:eastAsia="ar-SA" w:bidi="ar-SA"/>
              </w:rPr>
              <w:t>”.</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sz w:val="24"/>
                <w:szCs w:val="24"/>
                <w:shd w:fill="auto" w:val="clear"/>
              </w:rPr>
              <w:t>A participação dos vereadores do Poder Legislativo de Três Passos no 77º Seminário de Qualificação dos Agentes Políticos e Públicos mostra-se necessária para o aprimoramento das atividades legislativas e fiscalizatórias, diante das constantes mudanças que impactam a gestão pública municipal.</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programação do evento contempla temas diretamente relacionados às atribuições parlamentares, tais como emergência climática e gestão de resíduos sólidos no âmbito municipal; compreensão do processo licitatório à luz da Lei nº 14.133/2021, com enfoque na fiscalização das dispensas e inexigibilidades e no controle patrimonial; aplicação da inteligência artificial no Legislativo e Executivo, com foco em modernização e aumento da produtividade; neurociência aplicada à liderança pública; estratégias para o exercício do mandato com foco em resultados para a comunidade; além de debates sobre assuntos gerais dos Poderes Legislativo e Executivo. Tais conteúdos são essenciais ao exercício qualificado das funções legislativas e de controle externo.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contratação do referido seminário enquadra-se como inexigibilidade de licitação, nos termos do art. 74, inciso III, da Lei nº 14.133/2021, por se tratar de serviço técnico especializado de natureza predominantemente intelectual, voltado à capacitação e aperfeiçoamento profissional, ministrado por profissionais com reconhecida experiência e notória especialização nas áreas abordadas, inviabilizando a competição.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capacitação contribuirá para o fortalecimento das competências técnicas e institucionais dos vereadores, refletindo na melhoria da elaboração legislativa, da fiscalização dos atos do Poder Executivo e da atuação do Poder Legislativo em benefício da coletividade.</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Diante disso, justifica-se a capacitação de 02 (dois) vereadores, sendo eles:</w:t>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cs="Calibri" w:cstheme="minorHAnsi"/>
                <w:sz w:val="24"/>
                <w:szCs w:val="24"/>
              </w:rPr>
            </w:pPr>
            <w:r>
              <w:rPr>
                <w:rFonts w:cs="Calibri" w:ascii="Times New Roman" w:hAnsi="Times New Roman" w:cstheme="minorHAnsi"/>
                <w:sz w:val="24"/>
                <w:szCs w:val="24"/>
              </w:rPr>
              <w:t>Flavio Habitzreiter;</w:t>
            </w:r>
          </w:p>
          <w:p>
            <w:pPr>
              <w:pStyle w:val="Normal"/>
              <w:numPr>
                <w:ilvl w:val="0"/>
                <w:numId w:val="1"/>
              </w:numPr>
              <w:bidi w:val="0"/>
              <w:jc w:val="left"/>
              <w:rPr>
                <w:rFonts w:ascii="Times New Roman" w:hAnsi="Times New Roman"/>
                <w:sz w:val="24"/>
                <w:szCs w:val="24"/>
              </w:rPr>
            </w:pPr>
            <w:r>
              <w:rPr>
                <w:rFonts w:cs="Calibri" w:cstheme="minorHAnsi"/>
                <w:b w:val="false"/>
                <w:i w:val="false"/>
                <w:strike w:val="false"/>
                <w:dstrike w:val="false"/>
                <w:outline w:val="false"/>
                <w:shadow w:val="false"/>
                <w:sz w:val="24"/>
                <w:szCs w:val="24"/>
                <w:u w:val="none"/>
                <w:em w:val="none"/>
              </w:rPr>
              <w:t>Osvaldir Urnau.</w:t>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p>
            <w:pPr>
              <w:pStyle w:val="Normal"/>
              <w:widowControl w:val="false"/>
              <w:spacing w:lineRule="auto" w:line="276" w:before="120" w:after="120"/>
              <w:jc w:val="both"/>
              <w:rPr>
                <w:rFonts w:ascii="Times New Roman" w:hAnsi="Times New Roman" w:eastAsia="Times New Roman" w:cs="Calibri" w:cstheme="minorHAnsi"/>
                <w:sz w:val="24"/>
                <w:szCs w:val="24"/>
              </w:rPr>
            </w:pPr>
            <w:r>
              <w:rPr>
                <w:rFonts w:eastAsia="Times New Roman" w:cs="Calibri" w:cstheme="minorHAnsi"/>
                <w:sz w:val="24"/>
                <w:szCs w:val="24"/>
              </w:rPr>
            </w:r>
          </w:p>
          <w:tbl>
            <w:tblPr>
              <w:tblW w:w="9169"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13"/>
              <w:gridCol w:w="3700"/>
              <w:gridCol w:w="1136"/>
              <w:gridCol w:w="1071"/>
              <w:gridCol w:w="1291"/>
              <w:gridCol w:w="1258"/>
            </w:tblGrid>
            <w:tr>
              <w:trPr>
                <w:trHeight w:val="845" w:hRule="atLeast"/>
              </w:trPr>
              <w:tc>
                <w:tcPr>
                  <w:tcW w:w="71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bCs/>
                      <w:sz w:val="18"/>
                      <w:szCs w:val="18"/>
                    </w:rPr>
                    <w:t>ITEM</w:t>
                  </w:r>
                </w:p>
              </w:tc>
              <w:tc>
                <w:tcPr>
                  <w:tcW w:w="3700"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DESCRIÇÃO/</w:t>
                  </w:r>
                </w:p>
                <w:p>
                  <w:pPr>
                    <w:pStyle w:val="Normal"/>
                    <w:widowControl w:val="false"/>
                    <w:spacing w:lineRule="auto" w:line="276" w:before="120" w:after="120"/>
                    <w:jc w:val="center"/>
                    <w:rPr>
                      <w:sz w:val="18"/>
                      <w:szCs w:val="18"/>
                    </w:rPr>
                  </w:pPr>
                  <w:r>
                    <w:rPr>
                      <w:rFonts w:eastAsia="Times New Roman" w:cs="Calibri" w:cstheme="minorHAnsi"/>
                      <w:b/>
                      <w:sz w:val="18"/>
                      <w:szCs w:val="18"/>
                    </w:rPr>
                    <w:t>ESPECIFICAÇÃO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sz w:val="18"/>
                      <w:szCs w:val="18"/>
                    </w:rPr>
                  </w:pPr>
                  <w:r>
                    <w:rPr>
                      <w:b/>
                      <w:sz w:val="18"/>
                      <w:szCs w:val="18"/>
                    </w:rPr>
                    <w:t>UNID. MEDIDA</w:t>
                  </w:r>
                </w:p>
              </w:tc>
              <w:tc>
                <w:tcPr>
                  <w:tcW w:w="1071"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QUANT.</w:t>
                  </w:r>
                </w:p>
              </w:tc>
              <w:tc>
                <w:tcPr>
                  <w:tcW w:w="1291" w:type="dxa"/>
                  <w:tcBorders>
                    <w:top w:val="single" w:sz="8" w:space="0" w:color="000000"/>
                    <w:bottom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b/>
                      <w:bCs/>
                      <w:sz w:val="18"/>
                      <w:szCs w:val="18"/>
                    </w:rPr>
                    <w:t>Valor</w:t>
                  </w:r>
                </w:p>
                <w:p>
                  <w:pPr>
                    <w:pStyle w:val="Normal"/>
                    <w:widowControl w:val="false"/>
                    <w:spacing w:lineRule="auto" w:line="276" w:before="120" w:after="120"/>
                    <w:jc w:val="center"/>
                    <w:rPr>
                      <w:sz w:val="18"/>
                      <w:szCs w:val="18"/>
                    </w:rPr>
                  </w:pPr>
                  <w:r>
                    <w:rPr>
                      <w:b/>
                      <w:bCs/>
                      <w:sz w:val="18"/>
                      <w:szCs w:val="18"/>
                    </w:rPr>
                    <w:t>Total</w:t>
                  </w:r>
                </w:p>
              </w:tc>
            </w:tr>
            <w:tr>
              <w:trPr>
                <w:trHeight w:val="222" w:hRule="atLeast"/>
              </w:trPr>
              <w:tc>
                <w:tcPr>
                  <w:tcW w:w="713"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700" w:type="dxa"/>
                  <w:tcBorders>
                    <w:bottom w:val="single" w:sz="8" w:space="0" w:color="000000"/>
                    <w:right w:val="single" w:sz="4" w:space="0" w:color="000000"/>
                  </w:tcBorders>
                </w:tcPr>
                <w:p>
                  <w:pPr>
                    <w:pStyle w:val="Normal"/>
                    <w:spacing w:lineRule="auto" w:line="276"/>
                    <w:jc w:val="both"/>
                    <w:rPr/>
                  </w:pPr>
                  <w:r>
                    <w:rPr>
                      <w:color w:val="auto"/>
                      <w:sz w:val="20"/>
                      <w:szCs w:val="20"/>
                    </w:rPr>
                    <w:t>Curso sobre “</w:t>
                  </w:r>
                  <w:r>
                    <w:rPr>
                      <w:rStyle w:val="Hyperlink"/>
                      <w:color w:val="auto"/>
                      <w:sz w:val="20"/>
                      <w:szCs w:val="20"/>
                      <w:u w:val="none"/>
                      <w:lang w:val="pt-BR" w:eastAsia="ar-SA" w:bidi="ar-SA"/>
                    </w:rPr>
                    <w:t>77</w:t>
                  </w:r>
                  <w:r>
                    <w:rPr>
                      <w:rStyle w:val="Hyperlink"/>
                      <w:strike/>
                      <w:color w:val="auto"/>
                      <w:sz w:val="20"/>
                      <w:szCs w:val="20"/>
                      <w:u w:val="none"/>
                      <w:lang w:val="pt-BR" w:eastAsia="ar-SA" w:bidi="ar-SA"/>
                    </w:rPr>
                    <w:t>º</w:t>
                  </w:r>
                  <w:r>
                    <w:rPr>
                      <w:rStyle w:val="Hyperlink"/>
                      <w:color w:val="auto"/>
                      <w:sz w:val="20"/>
                      <w:szCs w:val="20"/>
                      <w:u w:val="none"/>
                      <w:lang w:val="pt-BR" w:eastAsia="ar-SA" w:bidi="ar-SA"/>
                    </w:rPr>
                    <w:t xml:space="preserve"> Seminário de Qualificação dos Agentes Políticos e Públicos</w:t>
                  </w:r>
                  <w:r>
                    <w:rPr>
                      <w:rStyle w:val="Hyperlink"/>
                      <w:b w:val="false"/>
                      <w:strike w:val="false"/>
                      <w:dstrike w:val="false"/>
                      <w:color w:val="000000"/>
                      <w:spacing w:val="0"/>
                      <w:sz w:val="20"/>
                      <w:szCs w:val="20"/>
                      <w:u w:val="none"/>
                      <w:effect w:val="none"/>
                      <w:shd w:fill="auto" w:val="clear"/>
                      <w:lang w:val="pt-BR" w:eastAsia="ar-SA" w:bidi="ar-SA"/>
                    </w:rPr>
                    <w:t>”</w:t>
                  </w:r>
                </w:p>
                <w:p>
                  <w:pPr>
                    <w:pStyle w:val="Normal"/>
                    <w:spacing w:lineRule="auto" w:line="276"/>
                    <w:jc w:val="both"/>
                    <w:rPr>
                      <w:sz w:val="20"/>
                      <w:szCs w:val="20"/>
                    </w:rPr>
                  </w:pPr>
                  <w:r>
                    <w:rPr>
                      <w:sz w:val="20"/>
                      <w:szCs w:val="20"/>
                    </w:rPr>
                  </w:r>
                </w:p>
                <w:p>
                  <w:pPr>
                    <w:pStyle w:val="Normal"/>
                    <w:spacing w:lineRule="auto" w:line="276"/>
                    <w:jc w:val="both"/>
                    <w:rPr>
                      <w:color w:val="000000"/>
                      <w:sz w:val="20"/>
                      <w:szCs w:val="20"/>
                    </w:rPr>
                  </w:pPr>
                  <w:r>
                    <w:rPr>
                      <w:color w:val="000000"/>
                      <w:sz w:val="20"/>
                      <w:szCs w:val="20"/>
                    </w:rPr>
                    <w:t>Programação:</w:t>
                  </w:r>
                </w:p>
                <w:p>
                  <w:pPr>
                    <w:pStyle w:val="Normal"/>
                    <w:spacing w:lineRule="auto" w:line="276"/>
                    <w:jc w:val="both"/>
                    <w:rPr>
                      <w:rStyle w:val="Strong"/>
                      <w:rFonts w:ascii="Times New Roman" w:hAnsi="Times New Roman" w:cs="Times New Roman"/>
                      <w:color w:val="000000"/>
                      <w:sz w:val="20"/>
                      <w:szCs w:val="20"/>
                    </w:rPr>
                  </w:pPr>
                  <w:r>
                    <w:rPr>
                      <w:rFonts w:cs="Times New Roman"/>
                      <w:color w:val="000000"/>
                      <w:sz w:val="20"/>
                      <w:szCs w:val="20"/>
                    </w:rPr>
                  </w:r>
                </w:p>
                <w:p>
                  <w:pPr>
                    <w:pStyle w:val="Heading2"/>
                    <w:keepNext w:val="true"/>
                    <w:widowControl/>
                    <w:suppressAutoHyphens w:val="true"/>
                    <w:overflowPunct w:val="true"/>
                    <w:bidi w:val="0"/>
                    <w:spacing w:lineRule="auto" w:line="276" w:before="0" w:after="0"/>
                    <w:ind w:hanging="0" w:left="170" w:right="0"/>
                    <w:jc w:val="both"/>
                    <w:rPr/>
                  </w:pPr>
                  <w:r>
                    <w:rPr>
                      <w:rStyle w:val="Strong"/>
                      <w:rFonts w:cs="Times New Roman"/>
                      <w:color w:val="000000"/>
                      <w:sz w:val="20"/>
                      <w:szCs w:val="20"/>
                    </w:rPr>
                    <w:t>24 de março de 2026 (terça-feira)</w:t>
                  </w:r>
                </w:p>
                <w:p>
                  <w:pPr>
                    <w:pStyle w:val="BodyText"/>
                    <w:numPr>
                      <w:ilvl w:val="0"/>
                      <w:numId w:val="5"/>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09h às 14h</w:t>
                  </w:r>
                  <w:r>
                    <w:rPr>
                      <w:rFonts w:cs="Times New Roman" w:ascii="Times New Roman" w:hAnsi="Times New Roman"/>
                      <w:color w:val="000000"/>
                      <w:sz w:val="20"/>
                      <w:szCs w:val="20"/>
                    </w:rPr>
                    <w:t xml:space="preserve"> – Inscrições e Credenciamento</w:t>
                  </w:r>
                </w:p>
                <w:p>
                  <w:pPr>
                    <w:pStyle w:val="BodyText"/>
                    <w:numPr>
                      <w:ilvl w:val="0"/>
                      <w:numId w:val="5"/>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w:t>
                  </w:r>
                  <w:r>
                    <w:rPr>
                      <w:rFonts w:cs="Times New Roman" w:ascii="Times New Roman" w:hAnsi="Times New Roman"/>
                      <w:color w:val="000000"/>
                      <w:sz w:val="20"/>
                      <w:szCs w:val="20"/>
                    </w:rPr>
                    <w:t xml:space="preserve"> – Abertura do Seminário</w:t>
                  </w:r>
                </w:p>
                <w:p>
                  <w:pPr>
                    <w:pStyle w:val="BodyText"/>
                    <w:numPr>
                      <w:ilvl w:val="0"/>
                      <w:numId w:val="5"/>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14h30 às 17h30</w:t>
                  </w:r>
                  <w:r>
                    <w:rPr>
                      <w:rFonts w:cs="Times New Roman" w:ascii="Times New Roman" w:hAnsi="Times New Roman"/>
                      <w:color w:val="000000"/>
                      <w:sz w:val="20"/>
                      <w:szCs w:val="20"/>
                    </w:rPr>
                    <w:t xml:space="preserve"> – Painel:</w:t>
                    <w:br/>
                  </w:r>
                  <w:r>
                    <w:rPr>
                      <w:rStyle w:val="Emphasis"/>
                      <w:rFonts w:cs="Times New Roman" w:ascii="Times New Roman" w:hAnsi="Times New Roman"/>
                      <w:color w:val="000000"/>
                      <w:sz w:val="20"/>
                      <w:szCs w:val="20"/>
                    </w:rPr>
                    <w:t>“Emergência climática e gestão de resíduos sólidos no município.”</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Convidado:</w:t>
                  </w:r>
                  <w:r>
                    <w:rPr>
                      <w:rFonts w:cs="Times New Roman" w:ascii="Times New Roman" w:hAnsi="Times New Roman"/>
                      <w:color w:val="000000"/>
                      <w:sz w:val="20"/>
                      <w:szCs w:val="20"/>
                    </w:rPr>
                    <w:t xml:space="preserve"> Jurandir M. Maciel</w:t>
                  </w:r>
                </w:p>
                <w:p>
                  <w:pPr>
                    <w:pStyle w:val="Normal"/>
                    <w:spacing w:lineRule="auto" w:line="276"/>
                    <w:jc w:val="both"/>
                    <w:rPr>
                      <w:rStyle w:val="Strong"/>
                      <w:rFonts w:ascii="Times New Roman" w:hAnsi="Times New Roman" w:cs="Times New Roman"/>
                      <w:color w:val="000000"/>
                      <w:sz w:val="20"/>
                      <w:szCs w:val="20"/>
                    </w:rPr>
                  </w:pPr>
                  <w:r>
                    <w:rPr>
                      <w:rFonts w:cs="Times New Roman"/>
                      <w:color w:val="000000"/>
                      <w:sz w:val="20"/>
                      <w:szCs w:val="20"/>
                    </w:rPr>
                  </w:r>
                </w:p>
                <w:p>
                  <w:pPr>
                    <w:pStyle w:val="Heading2"/>
                    <w:tabs>
                      <w:tab w:val="clear" w:pos="709"/>
                      <w:tab w:val="left" w:pos="0" w:leader="none"/>
                    </w:tabs>
                    <w:spacing w:lineRule="auto" w:line="276" w:before="0" w:after="283"/>
                    <w:ind w:hanging="0" w:left="0" w:right="0"/>
                    <w:jc w:val="both"/>
                    <w:rPr>
                      <w:color w:val="000000"/>
                      <w:sz w:val="20"/>
                      <w:szCs w:val="20"/>
                    </w:rPr>
                  </w:pPr>
                  <w:r>
                    <w:rPr>
                      <w:color w:val="000000"/>
                      <w:sz w:val="20"/>
                      <w:szCs w:val="20"/>
                    </w:rPr>
                    <w:t xml:space="preserve"> </w:t>
                  </w:r>
                  <w:r>
                    <w:rPr>
                      <w:rStyle w:val="Strong"/>
                      <w:color w:val="000000"/>
                      <w:sz w:val="20"/>
                      <w:szCs w:val="20"/>
                    </w:rPr>
                    <w:t>25 de março de 2026 (quarta-feira)</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09h às 12h</w:t>
                  </w:r>
                  <w:r>
                    <w:rPr>
                      <w:rFonts w:cs="Times New Roman" w:ascii="Times New Roman" w:hAnsi="Times New Roman"/>
                      <w:color w:val="000000"/>
                      <w:sz w:val="20"/>
                      <w:szCs w:val="20"/>
                    </w:rPr>
                    <w:t xml:space="preserve"> – Painel:</w:t>
                    <w:br/>
                  </w:r>
                  <w:r>
                    <w:rPr>
                      <w:rStyle w:val="Emphasis"/>
                      <w:rFonts w:cs="Times New Roman" w:ascii="Times New Roman" w:hAnsi="Times New Roman"/>
                      <w:color w:val="000000"/>
                      <w:sz w:val="20"/>
                      <w:szCs w:val="20"/>
                    </w:rPr>
                    <w:t>“Compreendendo o processo licitatório (Lei 14.133/21): o papel da câmara na fiscalização dos processos de dispensa e inexigibilidade de licitações. O controle patrimonial.”</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Convidado:</w:t>
                  </w:r>
                  <w:r>
                    <w:rPr>
                      <w:rFonts w:cs="Times New Roman" w:ascii="Times New Roman" w:hAnsi="Times New Roman"/>
                      <w:color w:val="000000"/>
                      <w:sz w:val="20"/>
                      <w:szCs w:val="20"/>
                    </w:rPr>
                    <w:t xml:space="preserve"> Dr. André Y Castro Camillo</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 às 17h</w:t>
                  </w:r>
                  <w:r>
                    <w:rPr>
                      <w:rFonts w:cs="Times New Roman" w:ascii="Times New Roman" w:hAnsi="Times New Roman"/>
                      <w:color w:val="000000"/>
                      <w:sz w:val="20"/>
                      <w:szCs w:val="20"/>
                    </w:rPr>
                    <w:t xml:space="preserve"> – Painel:</w:t>
                    <w:br/>
                  </w:r>
                  <w:r>
                    <w:rPr>
                      <w:rStyle w:val="Emphasis"/>
                      <w:rFonts w:cs="Times New Roman" w:ascii="Times New Roman" w:hAnsi="Times New Roman"/>
                      <w:color w:val="000000"/>
                      <w:sz w:val="20"/>
                      <w:szCs w:val="20"/>
                    </w:rPr>
                    <w:t>“Inteligência artificial no Legislativo e Executivo: modernização, produtividade e conexão com novas gerações.”</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Convidada:</w:t>
                  </w:r>
                  <w:r>
                    <w:rPr>
                      <w:rFonts w:cs="Times New Roman" w:ascii="Times New Roman" w:hAnsi="Times New Roman"/>
                      <w:color w:val="000000"/>
                      <w:sz w:val="20"/>
                      <w:szCs w:val="20"/>
                    </w:rPr>
                    <w:t xml:space="preserve"> Paula Marques</w:t>
                  </w:r>
                </w:p>
                <w:p>
                  <w:pPr>
                    <w:pStyle w:val="BodyText"/>
                    <w:numPr>
                      <w:ilvl w:val="0"/>
                      <w:numId w:val="2"/>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17h às 17h30</w:t>
                  </w:r>
                  <w:r>
                    <w:rPr>
                      <w:rFonts w:cs="Times New Roman" w:ascii="Times New Roman" w:hAnsi="Times New Roman"/>
                      <w:color w:val="000000"/>
                      <w:sz w:val="20"/>
                      <w:szCs w:val="20"/>
                    </w:rPr>
                    <w:t xml:space="preserve"> – Coffee-break especial aos participantes</w:t>
                  </w:r>
                </w:p>
                <w:p>
                  <w:pPr>
                    <w:pStyle w:val="Heading2"/>
                    <w:tabs>
                      <w:tab w:val="clear" w:pos="709"/>
                      <w:tab w:val="left" w:pos="0" w:leader="none"/>
                    </w:tabs>
                    <w:spacing w:lineRule="auto" w:line="276" w:before="0" w:after="283"/>
                    <w:ind w:hanging="0" w:left="0" w:right="0"/>
                    <w:jc w:val="both"/>
                    <w:rPr>
                      <w:color w:val="000000"/>
                      <w:sz w:val="20"/>
                      <w:szCs w:val="20"/>
                    </w:rPr>
                  </w:pPr>
                  <w:r>
                    <w:rPr>
                      <w:rStyle w:val="Strong"/>
                      <w:color w:val="000000"/>
                      <w:sz w:val="20"/>
                      <w:szCs w:val="20"/>
                    </w:rPr>
                    <w:t>26 de março de 2026 (quinta-feira)</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09h às 12h</w:t>
                  </w:r>
                  <w:r>
                    <w:rPr>
                      <w:rFonts w:cs="Times New Roman" w:ascii="Times New Roman" w:hAnsi="Times New Roman"/>
                      <w:color w:val="000000"/>
                      <w:sz w:val="20"/>
                      <w:szCs w:val="20"/>
                    </w:rPr>
                    <w:t xml:space="preserve"> – Painel:</w:t>
                    <w:br/>
                  </w:r>
                  <w:r>
                    <w:rPr>
                      <w:rStyle w:val="Emphasis"/>
                      <w:rFonts w:cs="Times New Roman" w:ascii="Times New Roman" w:hAnsi="Times New Roman"/>
                      <w:color w:val="000000"/>
                      <w:sz w:val="20"/>
                      <w:szCs w:val="20"/>
                    </w:rPr>
                    <w:t>“Avance mais: neurociência para líderes nos espaços de poder público.”</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Convidada:</w:t>
                  </w:r>
                  <w:r>
                    <w:rPr>
                      <w:rFonts w:cs="Times New Roman" w:ascii="Times New Roman" w:hAnsi="Times New Roman"/>
                      <w:color w:val="000000"/>
                      <w:sz w:val="20"/>
                      <w:szCs w:val="20"/>
                    </w:rPr>
                    <w:t xml:space="preserve"> Dra. Jeanine C. Benkenstein</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14h às 17h</w:t>
                  </w:r>
                  <w:r>
                    <w:rPr>
                      <w:rFonts w:cs="Times New Roman" w:ascii="Times New Roman" w:hAnsi="Times New Roman"/>
                      <w:color w:val="000000"/>
                      <w:sz w:val="20"/>
                      <w:szCs w:val="20"/>
                    </w:rPr>
                    <w:t xml:space="preserve"> – Painel:</w:t>
                    <w:br/>
                  </w:r>
                  <w:r>
                    <w:rPr>
                      <w:rStyle w:val="Emphasis"/>
                      <w:rFonts w:cs="Times New Roman" w:ascii="Times New Roman" w:hAnsi="Times New Roman"/>
                      <w:color w:val="000000"/>
                      <w:sz w:val="20"/>
                      <w:szCs w:val="20"/>
                    </w:rPr>
                    <w:t>“Mandato em ação: conquistar e manter resultados para a comunidade.”</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Convidado:</w:t>
                  </w:r>
                  <w:r>
                    <w:rPr>
                      <w:rFonts w:cs="Times New Roman" w:ascii="Times New Roman" w:hAnsi="Times New Roman"/>
                      <w:color w:val="000000"/>
                      <w:sz w:val="20"/>
                      <w:szCs w:val="20"/>
                    </w:rPr>
                    <w:t xml:space="preserve"> Ver. Marco Antonio R. Boa Nova</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Noite</w:t>
                  </w:r>
                  <w:r>
                    <w:rPr>
                      <w:rFonts w:cs="Times New Roman" w:ascii="Times New Roman" w:hAnsi="Times New Roman"/>
                      <w:color w:val="000000"/>
                      <w:sz w:val="20"/>
                      <w:szCs w:val="20"/>
                    </w:rPr>
                    <w:t xml:space="preserve"> – Jantar de confraternização (Churrascaria Cristófoli)</w:t>
                  </w:r>
                </w:p>
                <w:p>
                  <w:pPr>
                    <w:pStyle w:val="Heading2"/>
                    <w:keepNext w:val="true"/>
                    <w:widowControl/>
                    <w:tabs>
                      <w:tab w:val="clear" w:pos="709"/>
                      <w:tab w:val="left" w:pos="0" w:leader="none"/>
                    </w:tabs>
                    <w:suppressAutoHyphens w:val="true"/>
                    <w:overflowPunct w:val="true"/>
                    <w:bidi w:val="0"/>
                    <w:spacing w:lineRule="auto" w:line="276" w:before="0" w:after="283"/>
                    <w:ind w:hanging="0" w:left="0" w:right="1417"/>
                    <w:jc w:val="both"/>
                    <w:rPr>
                      <w:color w:val="000000"/>
                      <w:sz w:val="20"/>
                      <w:szCs w:val="20"/>
                    </w:rPr>
                  </w:pPr>
                  <w:r>
                    <w:rPr>
                      <w:color w:val="000000"/>
                      <w:sz w:val="20"/>
                      <w:szCs w:val="20"/>
                    </w:rPr>
                    <w:t xml:space="preserve"> </w:t>
                  </w:r>
                  <w:r>
                    <w:rPr>
                      <w:rStyle w:val="Strong"/>
                      <w:color w:val="000000"/>
                      <w:sz w:val="20"/>
                      <w:szCs w:val="20"/>
                    </w:rPr>
                    <w:t>27 de março de 2026 (sexta-feira)</w:t>
                  </w:r>
                </w:p>
                <w:p>
                  <w:pPr>
                    <w:pStyle w:val="BodyText"/>
                    <w:numPr>
                      <w:ilvl w:val="0"/>
                      <w:numId w:val="4"/>
                    </w:numPr>
                    <w:tabs>
                      <w:tab w:val="clear" w:pos="709"/>
                      <w:tab w:val="left" w:pos="0" w:leader="none"/>
                    </w:tabs>
                    <w:spacing w:lineRule="auto" w:line="276" w:before="0" w:after="283"/>
                    <w:ind w:hanging="283" w:left="709"/>
                    <w:rPr>
                      <w:rFonts w:ascii="Times New Roman" w:hAnsi="Times New Roman" w:cs="Times New Roman"/>
                      <w:color w:val="000000"/>
                      <w:sz w:val="20"/>
                      <w:szCs w:val="20"/>
                    </w:rPr>
                  </w:pPr>
                  <w:r>
                    <w:rPr>
                      <w:rStyle w:val="Strong"/>
                      <w:rFonts w:cs="Times New Roman" w:ascii="Times New Roman" w:hAnsi="Times New Roman"/>
                      <w:color w:val="000000"/>
                      <w:sz w:val="20"/>
                      <w:szCs w:val="20"/>
                    </w:rPr>
                    <w:t>08h às 10h30</w:t>
                  </w:r>
                  <w:r>
                    <w:rPr>
                      <w:rFonts w:cs="Times New Roman" w:ascii="Times New Roman" w:hAnsi="Times New Roman"/>
                      <w:color w:val="000000"/>
                      <w:sz w:val="20"/>
                      <w:szCs w:val="20"/>
                    </w:rPr>
                    <w:t xml:space="preserve"> – Painel:</w:t>
                    <w:br/>
                  </w:r>
                  <w:r>
                    <w:rPr>
                      <w:rStyle w:val="Emphasis"/>
                      <w:rFonts w:cs="Times New Roman" w:ascii="Times New Roman" w:hAnsi="Times New Roman"/>
                      <w:color w:val="000000"/>
                      <w:sz w:val="20"/>
                      <w:szCs w:val="20"/>
                    </w:rPr>
                    <w:t>“Debate: assuntos gerais dos Poderes Legislativo e Executivo.”</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Painelista Convidado:</w:t>
                  </w:r>
                  <w:r>
                    <w:rPr>
                      <w:rFonts w:cs="Times New Roman" w:ascii="Times New Roman" w:hAnsi="Times New Roman"/>
                      <w:color w:val="000000"/>
                      <w:sz w:val="20"/>
                      <w:szCs w:val="20"/>
                    </w:rPr>
                    <w:t xml:space="preserve"> Assessoria Técnica Especializada</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1"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02</w:t>
                  </w:r>
                </w:p>
              </w:tc>
              <w:tc>
                <w:tcPr>
                  <w:tcW w:w="1291"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R$ 1.280,00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R$ 2.560,00</w:t>
                  </w:r>
                </w:p>
              </w:tc>
            </w:tr>
            <w:tr>
              <w:trPr>
                <w:trHeight w:val="584" w:hRule="atLeast"/>
              </w:trPr>
              <w:tc>
                <w:tcPr>
                  <w:tcW w:w="9169"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rFonts w:cs="Calibri" w:cstheme="minorHAnsi"/>
                      <w:highlight w:val="none"/>
                      <w:shd w:fill="auto" w:val="clear"/>
                    </w:rPr>
                  </w:pPr>
                  <w:r>
                    <w:rPr>
                      <w:rFonts w:eastAsia="Times New Roman" w:cs="Calibri" w:cstheme="minorHAnsi"/>
                      <w:b/>
                      <w:bCs/>
                      <w:sz w:val="24"/>
                      <w:szCs w:val="24"/>
                      <w:shd w:fill="auto" w:val="clear"/>
                    </w:rPr>
                    <w:t>Valor Total: R$ 2.560,00 (dois mil, quinhentos e sessenta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R$ 2.560,00 (dois mil, quinhentos e sessenta reais).</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18 de março de 2026.</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15/2026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before="0" w:after="0"/>
        <w:ind w:hanging="0" w:left="0"/>
        <w:contextualSpacing/>
        <w:jc w:val="both"/>
        <w:rPr/>
      </w:pPr>
      <w:r>
        <w:rPr>
          <w:rFonts w:cs="Calibri" w:ascii="Times New Roman" w:hAnsi="Times New Roman" w:cstheme="minorHAnsi"/>
          <w:b/>
          <w:bCs/>
          <w:sz w:val="24"/>
          <w:szCs w:val="24"/>
        </w:rPr>
        <w:t>1. DESCRIÇÃO DA NECESSIDADE</w:t>
      </w:r>
    </w:p>
    <w:p>
      <w:pPr>
        <w:pStyle w:val="BodyText"/>
        <w:spacing w:lineRule="auto" w:line="276"/>
        <w:jc w:val="both"/>
        <w:rPr/>
      </w:pPr>
      <w:r>
        <w:rPr>
          <w:rStyle w:val="Fontepargpadro"/>
          <w:rFonts w:cs="Calibri" w:ascii="Times New Roman" w:hAnsi="Times New Roman" w:cstheme="minorHAnsi"/>
          <w:color w:val="000000"/>
          <w:sz w:val="24"/>
          <w:szCs w:val="24"/>
          <w:u w:val="none"/>
          <w:shd w:fill="auto" w:val="clear"/>
          <w:lang w:eastAsia="en-US"/>
        </w:rPr>
        <w:t>Trata-se de estudos preliminares para a contratação de empresa especializada em capacitação profissional, visando à participação de vereadores do Poder Legislativo de Três Passos no 77º Seminário de Qualificação dos Agentes Políticos e Públicos, evento destinado ao aperfeiçoamento de agentes públicos dos Poderes Legislativo e Executivo.</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A necessidade da contratação decorre da importância da capacitação continuada dos agentes públicos, conforme os princípios e diretrizes da Lei nº 14.133/2021, especialmente no desenvolvimento de competências relacionadas à atuação legislativa e fiscalizatória, com enfoque em temas atuais da gestão pública, como emergência climática e gestão de resíduos sólidos no município; compreensão do processo licitatório à luz da Lei nº 14.133/2021, incluindo fiscalização de dispensas e inexigibilidades e controle patrimonial; aplicação da inteligência artificial no âmbito do Legislativo e Executivo; neurociência aplicada à liderança pública; estratégias para o exercício do mandato com foco em resultados para a comunidade; além de debates sobre assuntos gerais dos Poderes Legislativo e Executivo, todos contemplados na programação do evento.</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A qualificação permanente dos vereadores contribui para o aprimoramento da atividade parlamentar, refletindo na melhoria da elaboração e análise de proposições legislativas, no fortalecimento da função fiscalizatória e na mitigação de riscos na atuação administrativa, promovendo maior eficiência, segurança jurídica e transparência na gestão pública.</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Dessa forma, justifica-se a participação de 02 (dois) vereadores, sendo eles: Flavio Habitzreiter e Osvaldir Urnau, considerando que o seminário proporcionará atualização técnica e prática, além de debates com especialistas renomados, refletindo em melhorias concretas na gestão pública municipal.</w:t>
      </w:r>
    </w:p>
    <w:p>
      <w:pPr>
        <w:pStyle w:val="BodyText"/>
        <w:spacing w:lineRule="auto" w:line="276"/>
        <w:jc w:val="both"/>
        <w:rPr>
          <w:rStyle w:val="Fontepargpadro"/>
          <w:rFonts w:ascii="Times New Roman" w:hAnsi="Times New Roman" w:cs="Calibri" w:cstheme="minorHAnsi"/>
          <w:color w:val="000000"/>
          <w:sz w:val="24"/>
          <w:szCs w:val="24"/>
          <w:u w:val="none"/>
          <w:shd w:fill="auto" w:val="clear"/>
          <w:lang w:eastAsia="en-US"/>
        </w:rPr>
      </w:pPr>
      <w:r>
        <w:rPr>
          <w:rFonts w:cs="Calibri" w:cstheme="minorHAnsi" w:ascii="Times New Roman" w:hAnsi="Times New Roman"/>
          <w:color w:val="000000"/>
          <w:sz w:val="24"/>
          <w:szCs w:val="24"/>
          <w:u w:val="none"/>
          <w:shd w:fill="auto" w:val="clear"/>
          <w:lang w:eastAsia="en-US"/>
        </w:rPr>
      </w:r>
    </w:p>
    <w:p>
      <w:pPr>
        <w:pStyle w:val="ListParagraph"/>
        <w:numPr>
          <w:ilvl w:val="0"/>
          <w:numId w:val="0"/>
        </w:numPr>
        <w:spacing w:lineRule="auto" w:line="276" w:before="0" w:after="0"/>
        <w:ind w:hanging="0" w:left="0"/>
        <w:contextualSpacing/>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before="0" w:after="0"/>
        <w:ind w:hanging="0" w:left="0"/>
        <w:contextualSpacing/>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ascii="Times New Roman" w:hAnsi="Times New Roman"/>
          <w:b w:val="false"/>
          <w:bCs w:val="false"/>
        </w:rPr>
        <w:t xml:space="preserve">O conteúdo programático do 77º Seminário de Qualificação dos Agentes Políticos e Públicos apresenta plena aderência às necessidades de capacitação dos agentes políticos do Parlamento Municipal, ao contemplar temas atuais e diretamente relacionados às atribuições legislativas e fiscalizatórias. A programação aborda, entre outros, emergência climática e gestão de resíduos sólidos no município; compreensão do processo licitatório à luz da Lei nº 14.133/2021, com ênfase na fiscalização das dispensas e inexigibilidades e no controle patrimonial; aplicação da inteligência artificial no âmbito do Legislativo e Executivo; neurociência aplicada à liderança pública; estratégias para o exercício do mandato com foco em resultados para a comunidade; além de debates sobre assuntos gerais dos Poderes Legislativo e Executivo, contribuindo para o aprimoramento técnico e institucional da atuação parlamentar. </w:t>
      </w:r>
      <w:r>
        <w:rPr>
          <w:rFonts w:cs="Calibri" w:ascii="Times New Roman" w:hAnsi="Times New Roman" w:cstheme="minorHAnsi"/>
          <w:b w:val="false"/>
          <w:bCs w:val="false"/>
          <w:sz w:val="24"/>
          <w:szCs w:val="24"/>
        </w:rPr>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430"/>
        <w:gridCol w:w="1200"/>
        <w:gridCol w:w="2837"/>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43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283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VEREADORES</w:t>
            </w:r>
          </w:p>
        </w:tc>
      </w:tr>
      <w:tr>
        <w:trPr>
          <w:trHeight w:val="753"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43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Fontepargpadro"/>
                <w:rFonts w:eastAsia="Calibri" w:cs="Calibri"/>
                <w:b w:val="false"/>
                <w:bCs w:val="false"/>
                <w:i w:val="false"/>
                <w:iCs w:val="false"/>
                <w:color w:val="000000"/>
                <w:w w:val="115"/>
                <w:kern w:val="0"/>
                <w:sz w:val="20"/>
                <w:szCs w:val="20"/>
                <w:u w:val="none"/>
                <w:shd w:fill="auto" w:val="clear"/>
                <w:lang w:val="pt-BR" w:eastAsia="ar-SA" w:bidi="ar-SA"/>
              </w:rPr>
              <w:t xml:space="preserve"> </w:t>
            </w:r>
            <w:r>
              <w:rPr>
                <w:rStyle w:val="Hyperlink"/>
                <w:rFonts w:eastAsia="Calibri" w:cs="Calibri"/>
                <w:b w:val="false"/>
                <w:bCs w:val="false"/>
                <w:i w:val="false"/>
                <w:iCs w:val="false"/>
                <w:color w:val="000000"/>
                <w:w w:val="115"/>
                <w:kern w:val="0"/>
                <w:sz w:val="20"/>
                <w:szCs w:val="20"/>
                <w:u w:val="none"/>
                <w:shd w:fill="auto" w:val="clear"/>
                <w:lang w:val="pt-BR" w:eastAsia="ar-SA" w:bidi="ar-SA"/>
              </w:rPr>
              <w:t>77</w:t>
            </w:r>
            <w:r>
              <w:rPr>
                <w:rStyle w:val="Hyperlink"/>
                <w:rFonts w:eastAsia="Calibri" w:cs="Calibri"/>
                <w:b w:val="false"/>
                <w:bCs w:val="false"/>
                <w:i w:val="false"/>
                <w:iCs w:val="false"/>
                <w:strike/>
                <w:color w:val="000000"/>
                <w:w w:val="115"/>
                <w:kern w:val="0"/>
                <w:sz w:val="20"/>
                <w:szCs w:val="20"/>
                <w:u w:val="none"/>
                <w:shd w:fill="auto" w:val="clear"/>
                <w:lang w:val="pt-BR" w:eastAsia="ar-SA" w:bidi="ar-SA"/>
              </w:rPr>
              <w:t>º</w:t>
            </w:r>
            <w:r>
              <w:rPr>
                <w:rStyle w:val="Hyperlink"/>
                <w:rFonts w:eastAsia="Calibri" w:cs="Calibri"/>
                <w:b w:val="false"/>
                <w:bCs w:val="false"/>
                <w:i w:val="false"/>
                <w:iCs w:val="false"/>
                <w:color w:val="000000"/>
                <w:w w:val="115"/>
                <w:kern w:val="0"/>
                <w:sz w:val="20"/>
                <w:szCs w:val="20"/>
                <w:u w:val="none"/>
                <w:shd w:fill="auto" w:val="clear"/>
                <w:lang w:val="pt-BR" w:eastAsia="ar-SA" w:bidi="ar-SA"/>
              </w:rPr>
              <w:t xml:space="preserve"> Seminário de Qualificação dos Agentes Políticos e Públicos</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2</w:t>
            </w:r>
          </w:p>
        </w:tc>
        <w:tc>
          <w:tcPr>
            <w:tcW w:w="2837" w:type="dxa"/>
            <w:tcBorders/>
          </w:tcPr>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Flavio Habitzreiter, Osvaldir Urnau</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0" w:after="0"/>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vereadores da Câmara Municipal de Três Passos-RS no curso “</w:t>
      </w:r>
      <w:r>
        <w:rPr>
          <w:rStyle w:val="Hyperlink"/>
          <w:color w:val="auto"/>
          <w:u w:val="none"/>
          <w:lang w:val="pt-BR" w:eastAsia="ar-SA" w:bidi="ar-SA"/>
        </w:rPr>
        <w:t>77</w:t>
      </w:r>
      <w:r>
        <w:rPr>
          <w:rStyle w:val="Hyperlink"/>
          <w:strike/>
          <w:color w:val="auto"/>
          <w:u w:val="none"/>
          <w:lang w:val="pt-BR" w:eastAsia="ar-SA" w:bidi="ar-SA"/>
        </w:rPr>
        <w:t>º</w:t>
      </w:r>
      <w:r>
        <w:rPr>
          <w:rStyle w:val="Hyperlink"/>
          <w:color w:val="auto"/>
          <w:u w:val="none"/>
          <w:lang w:val="pt-BR" w:eastAsia="ar-SA" w:bidi="ar-SA"/>
        </w:rPr>
        <w:t xml:space="preserve"> Seminário de Qualificação dos Agentes Políticos e Públicos</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Hyperlink"/>
          <w:rFonts w:cs="Calibri"/>
          <w:b w:val="false"/>
          <w:bCs w:val="false"/>
          <w:color w:val="auto"/>
          <w:sz w:val="24"/>
          <w:szCs w:val="24"/>
          <w:u w:val="none"/>
          <w:lang w:val="pt-BR" w:eastAsia="ar-SA" w:bidi="ar-SA"/>
        </w:rPr>
        <w:t>77</w:t>
      </w:r>
      <w:r>
        <w:rPr>
          <w:rStyle w:val="Hyperlink"/>
          <w:rFonts w:cs="Calibri"/>
          <w:b w:val="false"/>
          <w:bCs w:val="false"/>
          <w:strike/>
          <w:color w:val="auto"/>
          <w:sz w:val="24"/>
          <w:szCs w:val="24"/>
          <w:u w:val="none"/>
          <w:lang w:val="pt-BR" w:eastAsia="ar-SA" w:bidi="ar-SA"/>
        </w:rPr>
        <w:t>º</w:t>
      </w:r>
      <w:r>
        <w:rPr>
          <w:rStyle w:val="Hyperlink"/>
          <w:rFonts w:cs="Calibri"/>
          <w:b w:val="false"/>
          <w:bCs w:val="false"/>
          <w:color w:val="auto"/>
          <w:sz w:val="24"/>
          <w:szCs w:val="24"/>
          <w:u w:val="none"/>
          <w:lang w:val="pt-BR" w:eastAsia="ar-SA" w:bidi="ar-SA"/>
        </w:rPr>
        <w:t xml:space="preserve"> Seminário de Qualificação dos Agentes Políticos e Públicos” 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0" w:after="0"/>
        <w:jc w:val="both"/>
        <w:rPr/>
      </w:pPr>
      <w:r>
        <w:rPr>
          <w:rFonts w:cs="Calibri" w:cstheme="minorHAnsi"/>
          <w:b/>
          <w:bCs/>
          <w:sz w:val="24"/>
          <w:szCs w:val="24"/>
        </w:rPr>
        <w:t>6. ESTIMATIVA DO VALOR DA CONTRATAÇÃO</w:t>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Fonts w:eastAsia="Times New Roman" w:cs="Calibri" w:cstheme="minorHAnsi"/>
          <w:b/>
          <w:bCs/>
          <w:sz w:val="24"/>
          <w:szCs w:val="24"/>
          <w:shd w:fill="auto" w:val="clear"/>
        </w:rPr>
        <w:t>R$ 2.560,00 (dois mil, quinhentos e sessenta reais)</w:t>
      </w:r>
      <w:r>
        <w:rPr/>
        <w:t>, referente à realização do curso “</w:t>
      </w:r>
      <w:r>
        <w:rPr>
          <w:rStyle w:val="Hyperlink"/>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77</w:t>
      </w:r>
      <w:r>
        <w:rPr>
          <w:rStyle w:val="Hyperlink"/>
          <w:rFonts w:eastAsia="Calibri" w:cs="Times New Roman"/>
          <w:b/>
          <w:bCs/>
          <w:i w:val="false"/>
          <w:iCs w:val="false"/>
          <w:caps w:val="false"/>
          <w:smallCaps w:val="false"/>
          <w:strike/>
          <w:color w:val="000000"/>
          <w:spacing w:val="0"/>
          <w:w w:val="115"/>
          <w:kern w:val="0"/>
          <w:sz w:val="24"/>
          <w:szCs w:val="24"/>
          <w:u w:val="none"/>
          <w:shd w:fill="auto" w:val="clear"/>
          <w:lang w:val="pt-BR" w:eastAsia="ar-SA" w:bidi="ar-SA"/>
        </w:rPr>
        <w:t>º</w:t>
      </w:r>
      <w:r>
        <w:rPr>
          <w:rStyle w:val="Hyperlink"/>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 xml:space="preserve"> Seminário de Qualificação dos Agentes Políticos e Públicos</w:t>
      </w:r>
      <w:r>
        <w:rPr/>
        <w:t>” em formato presencial no município de Porto Alegre-RS.</w:t>
      </w:r>
    </w:p>
    <w:p>
      <w:pPr>
        <w:pStyle w:val="Normal"/>
        <w:jc w:val="both"/>
        <w:rPr>
          <w:color w:val="000000"/>
        </w:rPr>
      </w:pPr>
      <w:r>
        <w:rPr>
          <w:color w:val="000000"/>
          <w:shd w:fill="auto" w:val="clear"/>
        </w:rPr>
        <w:t>6.3. A Empresa Contratada comprovou por meio de documentos que o preço praticado encontra-se dentro do valor do mercado, conforme notas fiscais dos Municípios de São Francisco de Assis/RS, Cidreira/RS e Quinze de Novembro/RS, anexas ao processo.</w:t>
      </w:r>
    </w:p>
    <w:p>
      <w:pPr>
        <w:pStyle w:val="Normal"/>
        <w:jc w:val="both"/>
        <w:rPr>
          <w:color w:val="000000"/>
        </w:rPr>
      </w:pPr>
      <w:r>
        <w:rPr>
          <w:color w:val="000000"/>
        </w:rPr>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7.1 Para a presente contratação, optou-se pela contratação de uma empresa do ramo pertinente para viabilizar a participação dos vereadores da Câmara Municipal de Três Passos-RS no curso  “</w:t>
      </w:r>
      <w:r>
        <w:rPr>
          <w:rStyle w:val="Hyperlink"/>
          <w:rFonts w:cs="Times New Roman"/>
          <w:b w:val="false"/>
          <w:bCs w:val="false"/>
          <w:color w:val="auto"/>
          <w:u w:val="none"/>
          <w:lang w:val="pt-BR" w:eastAsia="ar-SA" w:bidi="ar-SA"/>
        </w:rPr>
        <w:t>77</w:t>
      </w:r>
      <w:r>
        <w:rPr>
          <w:rStyle w:val="Hyperlink"/>
          <w:rFonts w:cs="Times New Roman"/>
          <w:b w:val="false"/>
          <w:bCs w:val="false"/>
          <w:strike/>
          <w:color w:val="auto"/>
          <w:u w:val="none"/>
          <w:lang w:val="pt-BR" w:eastAsia="ar-SA" w:bidi="ar-SA"/>
        </w:rPr>
        <w:t>º</w:t>
      </w:r>
      <w:r>
        <w:rPr>
          <w:rStyle w:val="Hyperlink"/>
          <w:rFonts w:cs="Times New Roman"/>
          <w:b w:val="false"/>
          <w:bCs w:val="false"/>
          <w:color w:val="auto"/>
          <w:u w:val="none"/>
          <w:lang w:val="pt-BR" w:eastAsia="ar-SA" w:bidi="ar-SA"/>
        </w:rPr>
        <w:t xml:space="preserve"> Seminário de Qualificação dos Agentes Políticos e Públicos.”</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before="57" w:after="57"/>
        <w:jc w:val="both"/>
        <w:rPr>
          <w:rFonts w:cs="Calibri" w:cstheme="minorHAnsi"/>
          <w:b w:val="false"/>
          <w:bCs w:val="false"/>
          <w:sz w:val="24"/>
          <w:szCs w:val="24"/>
        </w:rPr>
      </w:pPr>
      <w:r>
        <w:rPr>
          <w:rFonts w:cs="Calibri" w:cstheme="minorHAnsi"/>
          <w:b w:val="false"/>
          <w:bCs w:val="false"/>
          <w:sz w:val="24"/>
          <w:szCs w:val="24"/>
        </w:rPr>
      </w:r>
    </w:p>
    <w:p>
      <w:pPr>
        <w:pStyle w:val="Normal"/>
        <w:spacing w:lineRule="auto" w:line="276" w:before="0" w:after="0"/>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Os itens do presente estudo deverão ser agrupados em razão de ser uma capacitação única para 02</w:t>
      </w:r>
      <w:r>
        <w:rPr>
          <w:rFonts w:cs="Calibri" w:cstheme="minorHAnsi"/>
          <w:sz w:val="24"/>
          <w:szCs w:val="24"/>
          <w:shd w:fill="auto" w:val="clear"/>
        </w:rPr>
        <w:t xml:space="preserve"> (dois)</w:t>
      </w:r>
      <w:r>
        <w:rPr>
          <w:rFonts w:cs="Calibri" w:cstheme="minorHAnsi"/>
          <w:color w:val="000000"/>
          <w:sz w:val="24"/>
          <w:szCs w:val="24"/>
          <w:shd w:fill="auto" w:val="clear"/>
        </w:rPr>
        <w:t xml:space="preserve"> vereadores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cs="Calibri" w:cstheme="minorHAnsi"/>
          <w:sz w:val="24"/>
          <w:szCs w:val="24"/>
        </w:rPr>
      </w:pPr>
      <w:r>
        <w:rPr>
          <w:rFonts w:cs="Calibri" w:cstheme="minorHAnsi"/>
          <w:sz w:val="24"/>
          <w:szCs w:val="24"/>
        </w:rPr>
      </w:r>
    </w:p>
    <w:p>
      <w:pPr>
        <w:pStyle w:val="Normal"/>
        <w:spacing w:lineRule="auto" w:line="276" w:before="0" w:after="0"/>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b w:val="false"/>
          <w:bCs w:val="false"/>
          <w:color w:val="000000"/>
          <w:sz w:val="24"/>
          <w:szCs w:val="24"/>
          <w:u w:val="none"/>
          <w:shd w:fill="auto" w:val="clear"/>
          <w:lang w:val="pt-BR" w:eastAsia="ar-SA" w:bidi="ar-SA"/>
        </w:rPr>
        <w:t xml:space="preserve">A presente contratação tem por objetivo promover a </w:t>
      </w:r>
      <w:r>
        <w:rPr>
          <w:rStyle w:val="Strong"/>
          <w:rFonts w:cs="Times New Roman" w:ascii="Times New Roman" w:hAnsi="Times New Roman"/>
          <w:b w:val="false"/>
          <w:bCs w:val="false"/>
          <w:color w:val="000000"/>
          <w:sz w:val="24"/>
          <w:szCs w:val="24"/>
          <w:u w:val="none"/>
          <w:shd w:fill="auto" w:val="clear"/>
          <w:lang w:val="pt-BR" w:eastAsia="ar-SA" w:bidi="ar-SA"/>
        </w:rPr>
        <w:t>capacitação dos vereadores da Câmara Municipal de Três Passos</w:t>
      </w:r>
      <w:r>
        <w:rPr>
          <w:rStyle w:val="Hyperlink"/>
          <w:rFonts w:cs="Times New Roman" w:ascii="Times New Roman" w:hAnsi="Times New Roman"/>
          <w:b w:val="false"/>
          <w:bCs w:val="false"/>
          <w:color w:val="000000"/>
          <w:sz w:val="24"/>
          <w:szCs w:val="24"/>
          <w:u w:val="none"/>
          <w:shd w:fill="auto" w:val="clear"/>
          <w:lang w:val="pt-BR" w:eastAsia="ar-SA" w:bidi="ar-SA"/>
        </w:rPr>
        <w:t xml:space="preserve">, visando ao aprimoramento técnico, administrativo e institucional da atuação legislativa. Considerando a programação do </w:t>
      </w:r>
      <w:r>
        <w:rPr>
          <w:rStyle w:val="Strong"/>
          <w:rFonts w:cs="Times New Roman" w:ascii="Times New Roman" w:hAnsi="Times New Roman"/>
          <w:b w:val="false"/>
          <w:bCs w:val="false"/>
          <w:color w:val="000000"/>
          <w:sz w:val="24"/>
          <w:szCs w:val="24"/>
          <w:u w:val="none"/>
          <w:shd w:fill="auto" w:val="clear"/>
          <w:lang w:val="pt-BR" w:eastAsia="ar-SA" w:bidi="ar-SA"/>
        </w:rPr>
        <w:t>77º Seminário de Qualificação dos Agentes Políticos e Públicos</w:t>
      </w:r>
      <w:r>
        <w:rPr>
          <w:rStyle w:val="Hyperlink"/>
          <w:rFonts w:cs="Times New Roman" w:ascii="Times New Roman" w:hAnsi="Times New Roman"/>
          <w:b w:val="false"/>
          <w:bCs w:val="false"/>
          <w:color w:val="000000"/>
          <w:sz w:val="24"/>
          <w:szCs w:val="24"/>
          <w:u w:val="none"/>
          <w:shd w:fill="auto" w:val="clear"/>
          <w:lang w:val="pt-BR" w:eastAsia="ar-SA" w:bidi="ar-SA"/>
        </w:rPr>
        <w:t xml:space="preserve">, espera-se o fortalecimento de competências relacionadas às </w:t>
      </w:r>
      <w:r>
        <w:rPr>
          <w:rStyle w:val="Strong"/>
          <w:rFonts w:cs="Times New Roman" w:ascii="Times New Roman" w:hAnsi="Times New Roman"/>
          <w:b w:val="false"/>
          <w:bCs w:val="false"/>
          <w:color w:val="000000"/>
          <w:sz w:val="24"/>
          <w:szCs w:val="24"/>
          <w:u w:val="none"/>
          <w:shd w:fill="auto" w:val="clear"/>
          <w:lang w:val="pt-BR" w:eastAsia="ar-SA" w:bidi="ar-SA"/>
        </w:rPr>
        <w:t>atribuições do vereador</w:t>
      </w:r>
      <w:r>
        <w:rPr>
          <w:rStyle w:val="Hyperlink"/>
          <w:rFonts w:cs="Times New Roman" w:ascii="Times New Roman" w:hAnsi="Times New Roman"/>
          <w:b w:val="false"/>
          <w:bCs w:val="false"/>
          <w:color w:val="000000"/>
          <w:sz w:val="24"/>
          <w:szCs w:val="24"/>
          <w:u w:val="none"/>
          <w:shd w:fill="auto" w:val="clear"/>
          <w:lang w:val="pt-BR" w:eastAsia="ar-SA" w:bidi="ar-SA"/>
        </w:rPr>
        <w:t xml:space="preserve">, à </w:t>
      </w:r>
      <w:r>
        <w:rPr>
          <w:rStyle w:val="Strong"/>
          <w:rFonts w:cs="Times New Roman" w:ascii="Times New Roman" w:hAnsi="Times New Roman"/>
          <w:b w:val="false"/>
          <w:bCs w:val="false"/>
          <w:color w:val="000000"/>
          <w:sz w:val="24"/>
          <w:szCs w:val="24"/>
          <w:u w:val="none"/>
          <w:shd w:fill="auto" w:val="clear"/>
          <w:lang w:val="pt-BR" w:eastAsia="ar-SA" w:bidi="ar-SA"/>
        </w:rPr>
        <w:t>organização e funcionamento do Poder Legislativo</w:t>
      </w:r>
      <w:r>
        <w:rPr>
          <w:rStyle w:val="Hyperlink"/>
          <w:rFonts w:cs="Times New Roman" w:ascii="Times New Roman" w:hAnsi="Times New Roman"/>
          <w:b w:val="false"/>
          <w:bCs w:val="false"/>
          <w:color w:val="000000"/>
          <w:sz w:val="24"/>
          <w:szCs w:val="24"/>
          <w:u w:val="none"/>
          <w:shd w:fill="auto" w:val="clear"/>
          <w:lang w:val="pt-BR" w:eastAsia="ar-SA" w:bidi="ar-SA"/>
        </w:rPr>
        <w:t xml:space="preserve">, às </w:t>
      </w:r>
      <w:r>
        <w:rPr>
          <w:rStyle w:val="Strong"/>
          <w:rFonts w:cs="Times New Roman" w:ascii="Times New Roman" w:hAnsi="Times New Roman"/>
          <w:b w:val="false"/>
          <w:bCs w:val="false"/>
          <w:color w:val="000000"/>
          <w:sz w:val="24"/>
          <w:szCs w:val="24"/>
          <w:u w:val="none"/>
          <w:shd w:fill="auto" w:val="clear"/>
          <w:lang w:val="pt-BR" w:eastAsia="ar-SA" w:bidi="ar-SA"/>
        </w:rPr>
        <w:t>emendas impositivas</w:t>
      </w:r>
      <w:r>
        <w:rPr>
          <w:rStyle w:val="Hyperlink"/>
          <w:rFonts w:cs="Times New Roman" w:ascii="Times New Roman" w:hAnsi="Times New Roman"/>
          <w:b w:val="false"/>
          <w:bCs w:val="false"/>
          <w:color w:val="000000"/>
          <w:sz w:val="24"/>
          <w:szCs w:val="24"/>
          <w:u w:val="none"/>
          <w:shd w:fill="auto" w:val="clear"/>
          <w:lang w:val="pt-BR" w:eastAsia="ar-SA" w:bidi="ar-SA"/>
        </w:rPr>
        <w:t xml:space="preserve">, ao </w:t>
      </w:r>
      <w:r>
        <w:rPr>
          <w:rStyle w:val="Strong"/>
          <w:rFonts w:cs="Times New Roman" w:ascii="Times New Roman" w:hAnsi="Times New Roman"/>
          <w:b w:val="false"/>
          <w:bCs w:val="false"/>
          <w:color w:val="000000"/>
          <w:sz w:val="24"/>
          <w:szCs w:val="24"/>
          <w:u w:val="none"/>
          <w:shd w:fill="auto" w:val="clear"/>
          <w:lang w:val="pt-BR" w:eastAsia="ar-SA" w:bidi="ar-SA"/>
        </w:rPr>
        <w:t>controle e fiscalização</w:t>
      </w:r>
      <w:r>
        <w:rPr>
          <w:rStyle w:val="Hyperlink"/>
          <w:rFonts w:cs="Times New Roman" w:ascii="Times New Roman" w:hAnsi="Times New Roman"/>
          <w:b w:val="false"/>
          <w:bCs w:val="false"/>
          <w:color w:val="000000"/>
          <w:sz w:val="24"/>
          <w:szCs w:val="24"/>
          <w:u w:val="none"/>
          <w:shd w:fill="auto" w:val="clear"/>
          <w:lang w:val="pt-BR" w:eastAsia="ar-SA" w:bidi="ar-SA"/>
        </w:rPr>
        <w:t xml:space="preserve">, à </w:t>
      </w:r>
      <w:r>
        <w:rPr>
          <w:rStyle w:val="Strong"/>
          <w:rFonts w:cs="Times New Roman" w:ascii="Times New Roman" w:hAnsi="Times New Roman"/>
          <w:b w:val="false"/>
          <w:bCs w:val="false"/>
          <w:color w:val="000000"/>
          <w:sz w:val="24"/>
          <w:szCs w:val="24"/>
          <w:u w:val="none"/>
          <w:shd w:fill="auto" w:val="clear"/>
          <w:lang w:val="pt-BR" w:eastAsia="ar-SA" w:bidi="ar-SA"/>
        </w:rPr>
        <w:t>comunicação institucional</w:t>
      </w:r>
      <w:r>
        <w:rPr>
          <w:rStyle w:val="Hyperlink"/>
          <w:rFonts w:cs="Times New Roman" w:ascii="Times New Roman" w:hAnsi="Times New Roman"/>
          <w:b w:val="false"/>
          <w:bCs w:val="false"/>
          <w:color w:val="000000"/>
          <w:sz w:val="24"/>
          <w:szCs w:val="24"/>
          <w:u w:val="none"/>
          <w:shd w:fill="auto" w:val="clear"/>
          <w:lang w:val="pt-BR" w:eastAsia="ar-SA" w:bidi="ar-SA"/>
        </w:rPr>
        <w:t xml:space="preserve"> e à </w:t>
      </w:r>
      <w:r>
        <w:rPr>
          <w:rStyle w:val="Strong"/>
          <w:rFonts w:cs="Times New Roman" w:ascii="Times New Roman" w:hAnsi="Times New Roman"/>
          <w:b w:val="false"/>
          <w:bCs w:val="false"/>
          <w:color w:val="000000"/>
          <w:sz w:val="24"/>
          <w:szCs w:val="24"/>
          <w:u w:val="none"/>
          <w:shd w:fill="auto" w:val="clear"/>
          <w:lang w:val="pt-BR" w:eastAsia="ar-SA" w:bidi="ar-SA"/>
        </w:rPr>
        <w:t>modernização do mandato</w:t>
      </w:r>
      <w:r>
        <w:rPr>
          <w:rStyle w:val="Hyperlink"/>
          <w:rFonts w:cs="Times New Roman" w:ascii="Times New Roman" w:hAnsi="Times New Roman"/>
          <w:b w:val="false"/>
          <w:bCs w:val="false"/>
          <w:color w:val="000000"/>
          <w:sz w:val="24"/>
          <w:szCs w:val="24"/>
          <w:u w:val="none"/>
          <w:shd w:fill="auto" w:val="clear"/>
          <w:lang w:val="pt-BR" w:eastAsia="ar-SA" w:bidi="ar-SA"/>
        </w:rPr>
        <w:t>, inclusive com a aplicação de novas tecnologias.</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Os conteúdos abordados contribuirão para ampliar a compreensão dos parlamentares acerca de práticas de </w:t>
      </w:r>
      <w:r>
        <w:rPr>
          <w:rStyle w:val="Strong"/>
          <w:rFonts w:cs="Times New Roman" w:ascii="Times New Roman" w:hAnsi="Times New Roman"/>
          <w:b w:val="false"/>
          <w:bCs w:val="false"/>
          <w:color w:val="000000"/>
          <w:lang w:eastAsia="ar-SA"/>
        </w:rPr>
        <w:t>governança, transparência e eficiência na gestão pública</w:t>
      </w:r>
      <w:r>
        <w:rPr>
          <w:rFonts w:cs="Times New Roman" w:ascii="Times New Roman" w:hAnsi="Times New Roman"/>
          <w:b w:val="false"/>
          <w:bCs w:val="false"/>
          <w:color w:val="000000"/>
          <w:lang w:eastAsia="ar-SA"/>
        </w:rPr>
        <w:t>, refletindo positivamente na elaboração e análise de proposições legislativas e no exercício da função fiscalizatória.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Adicionalmente, o evento proporciona o </w:t>
      </w:r>
      <w:r>
        <w:rPr>
          <w:rStyle w:val="Strong"/>
          <w:rFonts w:cs="Times New Roman" w:ascii="Times New Roman" w:hAnsi="Times New Roman"/>
          <w:b w:val="false"/>
          <w:bCs w:val="false"/>
          <w:color w:val="000000"/>
          <w:lang w:eastAsia="ar-SA"/>
        </w:rPr>
        <w:t>intercâmbio de experiências com agentes políticos e especialistas de diferentes municípios</w:t>
      </w:r>
      <w:r>
        <w:rPr>
          <w:rFonts w:cs="Times New Roman" w:ascii="Times New Roman" w:hAnsi="Times New Roman"/>
          <w:b w:val="false"/>
          <w:bCs w:val="false"/>
          <w:color w:val="000000"/>
          <w:lang w:eastAsia="ar-SA"/>
        </w:rPr>
        <w:t>, favorecendo a adoção de boas práticas e soluções aplicáveis à realidade local.</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Como resultado, espera-se uma atuação parlamentar </w:t>
      </w:r>
      <w:r>
        <w:rPr>
          <w:rStyle w:val="Strong"/>
          <w:rFonts w:cs="Times New Roman" w:ascii="Times New Roman" w:hAnsi="Times New Roman"/>
          <w:b w:val="false"/>
          <w:bCs w:val="false"/>
          <w:color w:val="000000"/>
          <w:lang w:eastAsia="ar-SA"/>
        </w:rPr>
        <w:t>mais qualificada, segura e alinhada ao interesse público</w:t>
      </w:r>
      <w:r>
        <w:rPr>
          <w:rFonts w:cs="Times New Roman" w:ascii="Times New Roman" w:hAnsi="Times New Roman"/>
          <w:b w:val="false"/>
          <w:bCs w:val="false"/>
          <w:color w:val="000000"/>
          <w:lang w:eastAsia="ar-SA"/>
        </w:rPr>
        <w:t xml:space="preserve">, com impactos positivos na tomada de decisões, no fortalecimento institucional do Poder Legislativo e no atendimento às demandas da comunidade de </w:t>
      </w:r>
      <w:r>
        <w:rPr>
          <w:rStyle w:val="Strong"/>
          <w:rFonts w:cs="Times New Roman" w:ascii="Times New Roman" w:hAnsi="Times New Roman"/>
          <w:b w:val="false"/>
          <w:bCs w:val="false"/>
          <w:color w:val="000000"/>
          <w:lang w:eastAsia="ar-SA"/>
        </w:rPr>
        <w:t>Três Passos/RS.</w:t>
      </w:r>
    </w:p>
    <w:p>
      <w:pPr>
        <w:pStyle w:val="BodyText"/>
        <w:spacing w:lineRule="auto" w:line="276" w:before="0" w:after="0"/>
        <w:rPr/>
      </w:pPr>
      <w:r>
        <w:rPr/>
      </w:r>
    </w:p>
    <w:p>
      <w:pPr>
        <w:pStyle w:val="BodyText"/>
        <w:spacing w:lineRule="auto" w:line="276" w:before="0" w:after="0"/>
        <w:rPr>
          <w:rFonts w:cs="Calibri" w:cstheme="minorHAnsi"/>
          <w:color w:val="000000"/>
          <w:sz w:val="24"/>
          <w:szCs w:val="24"/>
        </w:rPr>
      </w:pPr>
      <w:r>
        <w:rPr>
          <w:rFonts w:cs="Calibri" w:ascii="Times New Roman" w:hAnsi="Times New Roman" w:cstheme="minorHAnsi"/>
          <w:b/>
          <w:bCs/>
          <w:color w:val="000000"/>
          <w:sz w:val="24"/>
          <w:szCs w:val="24"/>
        </w:rPr>
        <w:t xml:space="preserve">10. PROVIDÊNCIAS A SEREM ADOTADAS PELA CÂMARA MUNICIPAL </w:t>
      </w:r>
      <w:r>
        <w:rPr>
          <w:rFonts w:cs="Calibri" w:ascii="Times New Roman" w:hAnsi="Times New Roman" w:cstheme="minorHAnsi"/>
          <w:color w:val="000000"/>
          <w:sz w:val="24"/>
          <w:szCs w:val="24"/>
        </w:rPr>
        <w:t>Deverá ser providenciado o pagamento de diárias aos vereadores, em face de o curso realizar-se fora da sede do Município.</w:t>
      </w:r>
    </w:p>
    <w:p>
      <w:pPr>
        <w:pStyle w:val="BodyText"/>
        <w:spacing w:lineRule="auto" w:line="276" w:before="0" w:after="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0" w:afterAutospacing="0" w:after="0"/>
        <w:ind w:hanging="0"/>
        <w:jc w:val="both"/>
        <w:rPr>
          <w:rFonts w:cs="Calibri" w:cstheme="minorHAnsi"/>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0" w:afterAutospacing="0" w:after="0"/>
        <w:ind w:hanging="0"/>
        <w:jc w:val="both"/>
        <w:rPr>
          <w:rFonts w:cs="Calibri" w:cstheme="minorHAnsi"/>
        </w:rPr>
      </w:pPr>
      <w:r>
        <w:rPr>
          <w:rFonts w:cs="Calibri" w:cstheme="minorHAnsi"/>
        </w:rPr>
      </w:r>
    </w:p>
    <w:p>
      <w:pPr>
        <w:pStyle w:val="NormalWeb"/>
        <w:spacing w:lineRule="auto" w:line="276" w:beforeAutospacing="0" w:before="0" w:afterAutospacing="0" w:after="0"/>
        <w:jc w:val="both"/>
        <w:rPr/>
      </w:pPr>
      <w:r>
        <w:rPr>
          <w:rFonts w:cs="Calibri" w:cstheme="minorHAnsi"/>
          <w:b/>
          <w:bCs/>
          <w:color w:val="000000"/>
        </w:rPr>
        <w:t>12. DESCRIÇÃO DE POSSÍVEIS IMPACTOS AMBIENTAIS</w:t>
      </w:r>
      <w:bookmarkStart w:id="4" w:name="art18§1xiii"/>
      <w:bookmarkEnd w:id="4"/>
      <w:r>
        <w:rPr>
          <w:rFonts w:cs="Calibri" w:cstheme="minorHAnsi"/>
          <w:b/>
          <w:bCs/>
          <w:color w:val="000000"/>
        </w:rPr>
        <w:t>:</w:t>
      </w:r>
    </w:p>
    <w:p>
      <w:pPr>
        <w:pStyle w:val="NormalWeb"/>
        <w:spacing w:lineRule="auto" w:line="276" w:beforeAutospacing="0" w:before="0" w:afterAutospacing="0" w:after="0"/>
        <w:jc w:val="both"/>
        <w:rPr>
          <w:rFonts w:cs="Calibri" w:cstheme="minorHAnsi"/>
          <w:color w:val="000000"/>
        </w:rPr>
      </w:pPr>
      <w:r>
        <w:rPr>
          <w:rFonts w:cs="Calibri" w:cstheme="minorHAnsi"/>
          <w:color w:val="000000"/>
        </w:rPr>
        <w:t>Não se aplica.</w:t>
      </w:r>
    </w:p>
    <w:p>
      <w:pPr>
        <w:pStyle w:val="NormalWeb"/>
        <w:spacing w:lineRule="auto" w:line="276" w:beforeAutospacing="0" w:before="0" w:afterAutospacing="0" w:after="0"/>
        <w:jc w:val="both"/>
        <w:rPr>
          <w:rFonts w:cs="Calibri" w:cstheme="minorHAnsi"/>
          <w:color w:val="000000"/>
        </w:rPr>
      </w:pPr>
      <w:r>
        <w:rPr>
          <w:rFonts w:cs="Calibri" w:cstheme="minorHAnsi"/>
          <w:color w:val="000000"/>
        </w:rPr>
      </w:r>
    </w:p>
    <w:p>
      <w:pPr>
        <w:pStyle w:val="NormalWeb"/>
        <w:spacing w:lineRule="auto" w:line="276" w:beforeAutospacing="0" w:before="0" w:afterAutospacing="0" w:after="0"/>
        <w:jc w:val="both"/>
        <w:rPr/>
      </w:pPr>
      <w:r>
        <w:rPr>
          <w:rFonts w:cs="Calibri" w:cstheme="minorHAnsi"/>
          <w:b/>
          <w:bCs/>
          <w:color w:val="000000"/>
        </w:rPr>
        <w:t>13. POSICIONAMENTO CONCLUSIVO</w:t>
      </w:r>
    </w:p>
    <w:p>
      <w:pPr>
        <w:pStyle w:val="NormalWeb"/>
        <w:spacing w:lineRule="auto" w:line="276" w:beforeAutospacing="0" w:before="0" w:afterAutospacing="0" w:after="0"/>
        <w:jc w:val="both"/>
        <w:rPr>
          <w:rFonts w:cs="Calibri" w:cstheme="minorHAnsi"/>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0" w:afterAutospacing="0" w:after="0"/>
        <w:jc w:val="both"/>
        <w:rPr>
          <w:rFonts w:cs="Calibri" w:cstheme="minorHAnsi"/>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18 de março de 2026</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Heading1"/>
        <w:spacing w:lineRule="auto" w:line="276" w:before="0" w:after="0"/>
        <w:ind w:hanging="0" w:left="0"/>
        <w:jc w:val="center"/>
        <w:rPr/>
      </w:pPr>
      <w:r>
        <w:rPr>
          <w:rStyle w:val="Ttulo1Char"/>
          <w:rFonts w:cs="Calibri" w:cstheme="minorHAnsi"/>
          <w:b/>
          <w:bCs/>
          <w:sz w:val="24"/>
          <w:szCs w:val="24"/>
        </w:rPr>
        <w:t>TERMO DE REFERÊNCIA N. 15</w:t>
      </w:r>
      <w:r>
        <w:rPr>
          <w:rStyle w:val="Ttulo1Char"/>
          <w:rFonts w:cs="Calibri" w:cstheme="minorHAnsi"/>
          <w:b/>
          <w:bCs/>
          <w:sz w:val="24"/>
          <w:szCs w:val="24"/>
          <w:shd w:fill="auto" w:val="clear"/>
        </w:rPr>
        <w:t>/2026</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rHeight w:val="394"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189"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0"/>
                <w:szCs w:val="20"/>
                <w:u w:val="none"/>
                <w:shd w:fill="auto" w:val="clear"/>
                <w:lang w:val="pt-BR" w:eastAsia="ar-SA" w:bidi="ar-SA"/>
              </w:rPr>
              <w:t>º</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 xml:space="preserve"> Seminário de Qualificação dos Agentes Políticos e Públicos.”</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02</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24 a 27 de março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02 (dois) vereadores.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rFonts w:cs="Calibri" w:cstheme="minorHAnsi"/>
          <w:color w:val="000000"/>
          <w:sz w:val="24"/>
          <w:szCs w:val="24"/>
          <w:u w:val="none"/>
          <w:shd w:fill="auto" w:val="clear"/>
          <w:lang w:val="pt-BR" w:eastAsia="ar-SA" w:bidi="ar-SA"/>
        </w:rPr>
        <w:t xml:space="preserve">Conteúdo programático do curso que atenda às necessidades de capacitação dos vereadores e servidores no tocante à atuação legislativa e fiscalizatória do Parlamento Municipal, contemplando temas como emergência climática e gestão de resíduos sólidos no município; compreensão do processo licitatório à luz da Lei nº 14.133/2021, com enfoque na fiscalização das dispensas e inexigibilidades e no controle patrimonial; aplicação da inteligência artificial no âmbito do Legislativo e Executivo, visando à modernização e aumento da produtividade; neurociência aplicada à liderança pública; estratégias para o exercício do mandato com foco em resultados para a comunidade; além de debates sobre assuntos gerais dos Poderes Legislativo e Executivo, com ênfase na qualificação da atuação parlamentar e na melhoria da gestão pública. </w:t>
      </w:r>
      <w:r>
        <w:rPr>
          <w:rStyle w:val="Hyperlink"/>
          <w:color w:val="000000"/>
          <w:u w:val="none"/>
          <w:shd w:fill="auto" w:val="clear"/>
          <w:lang w:val="pt-BR" w:eastAsia="ar-SA" w:bidi="ar-SA"/>
        </w:rPr>
        <w:t xml:space="preserve"> </w:t>
      </w:r>
    </w:p>
    <w:p>
      <w:pPr>
        <w:pStyle w:val="Normal"/>
        <w:spacing w:lineRule="auto" w:line="276"/>
        <w:jc w:val="both"/>
        <w:rPr/>
      </w:pPr>
      <w:r>
        <w:rPr>
          <w:rFonts w:cs="Calibri" w:cstheme="minorHAnsi"/>
          <w:sz w:val="24"/>
          <w:szCs w:val="24"/>
        </w:rPr>
        <w:t xml:space="preserve">4.1.2. Profissional ou empresa de notória especialização </w:t>
      </w:r>
      <w:r>
        <w:rPr>
          <w:shd w:fill="auto" w:val="clear"/>
        </w:rPr>
        <w:t>(</w:t>
      </w:r>
      <w:r>
        <w:rPr>
          <w:rStyle w:val="Strong"/>
          <w:shd w:fill="auto" w:val="clear"/>
        </w:rPr>
        <w:t>AGAP – Assessoria e Gestão Administrativa Pública</w:t>
      </w:r>
      <w:r>
        <w:rPr>
          <w:shd w:fill="auto" w:val="clear"/>
        </w:rPr>
        <w:t xml:space="preserve">, CNPJ: </w:t>
      </w:r>
      <w:r>
        <w:rPr/>
        <w:t>23.861.195/0001</w:t>
        <w:noBreakHyphen/>
        <w:t>60)</w:t>
      </w:r>
      <w:r>
        <w:rPr>
          <w:rFonts w:cs="Calibri" w:cstheme="minorHAnsi"/>
          <w:sz w:val="24"/>
          <w:szCs w:val="24"/>
        </w:rPr>
        <w:t>, conforme currículo anexo.</w:t>
      </w:r>
    </w:p>
    <w:p>
      <w:pPr>
        <w:pStyle w:val="Normal"/>
        <w:spacing w:lineRule="auto" w:line="276"/>
        <w:jc w:val="both"/>
        <w:rPr/>
      </w:pPr>
      <w:r>
        <w:rPr>
          <w:rFonts w:cs="Calibri" w:cstheme="minorHAnsi"/>
          <w:sz w:val="24"/>
          <w:szCs w:val="24"/>
        </w:rPr>
        <w:t>4.1.3. Não incidem critérios de sustentabilidade na presente contratação.</w:t>
      </w:r>
    </w:p>
    <w:p>
      <w:pPr>
        <w:pStyle w:val="Normal"/>
        <w:spacing w:lineRule="auto" w:line="276"/>
        <w:jc w:val="both"/>
        <w:rPr/>
      </w:pPr>
      <w:r>
        <w:rPr>
          <w:rFonts w:cs="Calibri" w:cstheme="minorHAnsi"/>
          <w:sz w:val="24"/>
          <w:szCs w:val="24"/>
        </w:rPr>
        <w:t xml:space="preserve">4.1.4. Não é permitida a subcontratação do objeto contratual.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77</w:t>
      </w:r>
      <w:r>
        <w:rPr>
          <w:rStyle w:val="Hyperlink"/>
          <w:strike/>
          <w:color w:val="auto"/>
          <w:u w:val="none"/>
          <w:lang w:val="pt-BR" w:eastAsia="ar-SA" w:bidi="ar-SA"/>
        </w:rPr>
        <w:t>º</w:t>
      </w:r>
      <w:r>
        <w:rPr>
          <w:rStyle w:val="Hyperlink"/>
          <w:color w:val="auto"/>
          <w:u w:val="none"/>
          <w:lang w:val="pt-BR" w:eastAsia="ar-SA" w:bidi="ar-SA"/>
        </w:rPr>
        <w:t xml:space="preserve"> Seminário de Qualificação dos Agentes Políticos e Públicos,</w:t>
      </w:r>
      <w:r>
        <w:rPr>
          <w:color w:val="auto"/>
          <w:u w:val="none"/>
        </w:rPr>
        <w:t xml:space="preserve"> será realizado de forma presencial em Porto Alegre, no período de 24 a 27 de março de 2026</w:t>
      </w:r>
      <w:r>
        <w:rPr>
          <w:b/>
          <w:bCs/>
          <w:color w:val="000000"/>
          <w:u w:val="none"/>
          <w:shd w:fill="auto" w:val="clear"/>
        </w:rPr>
        <w:t>.</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as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eastAsia="Times New Roman" w:cs="Calibri" w:cstheme="minorHAnsi"/>
          <w:b/>
          <w:bCs/>
          <w:sz w:val="24"/>
          <w:szCs w:val="24"/>
          <w:shd w:fill="auto" w:val="clear"/>
        </w:rPr>
        <w:t>R$ 2.560,00 (dois mil, quinhentos e sessenta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77</w:t>
            </w:r>
            <w:r>
              <w:rPr>
                <w:rStyle w:val="Hyperlink"/>
                <w:rFonts w:eastAsia="Calibri" w:cs="Times New Roman"/>
                <w:b w:val="false"/>
                <w:bCs w:val="false"/>
                <w:i w:val="false"/>
                <w:iCs w:val="false"/>
                <w:strike/>
                <w:outline w:val="false"/>
                <w:shadow w:val="false"/>
                <w:color w:val="000000"/>
                <w:w w:val="115"/>
                <w:kern w:val="0"/>
                <w:sz w:val="20"/>
                <w:szCs w:val="20"/>
                <w:u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 xml:space="preserve"> Seminário de Qualificação dos Agentes Políticos e Públicos.”</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24 a 27 de março de 2026</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02</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R$1.280,00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R$2.560,00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rFonts w:eastAsia="Times New Roman" w:cs="Calibri" w:cstheme="minorHAnsi"/>
                <w:b/>
                <w:bCs/>
                <w:sz w:val="24"/>
                <w:szCs w:val="24"/>
                <w:shd w:fill="auto" w:val="clear"/>
              </w:rPr>
              <w:t>R$ 2.560,00 (dois mil, quinhentos e sessenta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18 de março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Maria Helena G. Krummenauer</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r>
    </w:p>
    <w:p>
      <w:pPr>
        <w:pStyle w:val="Heading1"/>
        <w:spacing w:lineRule="auto" w:line="276" w:before="0" w:after="120"/>
        <w:jc w:val="center"/>
        <w:rPr>
          <w:rFonts w:eastAsia="Times New Roman" w:cs="Calibri" w:cstheme="minorHAnsi"/>
          <w:b/>
          <w:bCs/>
          <w:sz w:val="24"/>
          <w:szCs w:val="24"/>
        </w:rPr>
      </w:pPr>
      <w:bookmarkStart w:id="5" w:name="_Toc145248078"/>
      <w:r>
        <w:rPr>
          <w:rFonts w:eastAsia="Times New Roman" w:cs="Calibri" w:cstheme="minorHAnsi"/>
          <w:b/>
          <w:bCs/>
          <w:sz w:val="24"/>
          <w:szCs w:val="24"/>
        </w:rPr>
        <w:t>ATO DE ENCAMINHAMENTO À AUTORIDADE SUPERIOR</w:t>
      </w:r>
      <w:bookmarkEnd w:id="5"/>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19 de março 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Exma. </w:t>
      </w:r>
    </w:p>
    <w:p>
      <w:pPr>
        <w:pStyle w:val="BodyText2"/>
        <w:spacing w:lineRule="auto" w:line="276" w:before="63" w:after="63"/>
        <w:jc w:val="both"/>
        <w:rPr/>
      </w:pPr>
      <w:r>
        <w:rPr>
          <w:rFonts w:cs="Calibri" w:cstheme="minorHAnsi"/>
          <w:sz w:val="24"/>
          <w:szCs w:val="24"/>
          <w:shd w:fill="auto" w:val="clear"/>
        </w:rPr>
        <w:t>Sra. Maria Helena G. Krummenauer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p>
    <w:p>
      <w:pPr>
        <w:pStyle w:val="Normal"/>
        <w:spacing w:lineRule="auto" w:line="276" w:before="120" w:after="120"/>
        <w:jc w:val="both"/>
        <w:rPr>
          <w:b w:val="false"/>
          <w:bCs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24 a 27 de março de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rFonts w:cs="Calibri" w:cstheme="minorHAnsi"/>
          <w:b/>
          <w:bCs/>
          <w:sz w:val="24"/>
          <w:szCs w:val="24"/>
        </w:rPr>
      </w:pPr>
      <w:r>
        <w:rPr>
          <w:rFonts w:cs="Calibri" w:cstheme="minorHAnsi"/>
          <w:b/>
          <w:bCs/>
          <w:sz w:val="24"/>
          <w:szCs w:val="24"/>
        </w:rPr>
      </w:r>
    </w:p>
    <w:p>
      <w:pPr>
        <w:pStyle w:val="Heading1"/>
        <w:widowControl/>
        <w:suppressAutoHyphens w:val="true"/>
        <w:overflowPunct w:val="true"/>
        <w:bidi w:val="0"/>
        <w:spacing w:lineRule="auto" w:line="276" w:before="0" w:after="120"/>
        <w:ind w:hanging="0" w:left="0" w:right="0"/>
        <w:jc w:val="left"/>
        <w:rPr>
          <w:rFonts w:cs="Calibri" w:cstheme="minorHAnsi"/>
          <w:b/>
          <w:bCs/>
          <w:sz w:val="24"/>
          <w:szCs w:val="24"/>
        </w:rPr>
      </w:pPr>
      <w:bookmarkStart w:id="6" w:name="_Toc145248079"/>
      <w:r>
        <w:rPr>
          <w:rFonts w:cs="Calibri" w:cstheme="minorHAnsi"/>
          <w:b/>
          <w:bCs/>
          <w:sz w:val="24"/>
          <w:szCs w:val="24"/>
        </w:rPr>
        <w:t>AUTORIZAÇÃO DA AUTORIDADE COMPETENTE PARA INÍCIO DO PROCESSO DE CONTRATAÇÃO</w:t>
      </w:r>
      <w:bookmarkEnd w:id="6"/>
    </w:p>
    <w:p>
      <w:pPr>
        <w:pStyle w:val="BodyText2"/>
        <w:spacing w:lineRule="auto" w:line="276" w:before="120" w:after="120"/>
        <w:jc w:val="right"/>
        <w:rPr/>
      </w:pPr>
      <w:r>
        <w:rPr>
          <w:rFonts w:cs="Calibri" w:cstheme="minorHAnsi"/>
          <w:sz w:val="24"/>
          <w:szCs w:val="24"/>
        </w:rPr>
        <w:t>Três Passos, 19 de março de 2026.</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77</w:t>
      </w:r>
      <w:r>
        <w:rPr>
          <w:rStyle w:val="Hyperlink"/>
          <w:rFonts w:eastAsia="Calibri" w:cs="Times New Roman"/>
          <w:b w:val="false"/>
          <w:bCs w:val="false"/>
          <w:i w:val="false"/>
          <w:iCs w:val="false"/>
          <w:strike/>
          <w:outline w:val="false"/>
          <w:shadow w:val="false"/>
          <w:color w:val="000000"/>
          <w:spacing w:val="0"/>
          <w:w w:val="115"/>
          <w:kern w:val="0"/>
          <w:sz w:val="24"/>
          <w:szCs w:val="24"/>
          <w:u w:val="none"/>
          <w:effect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 xml:space="preserve"> Seminário de Qualificação dos Agentes Políticos e Públicos”.</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24</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27 de março de 2026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MARIA HELENA G. KRUMMENAUER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rFonts w:cs="Calibri" w:cstheme="minorHAnsi"/>
          <w:b/>
          <w:bCs/>
          <w:sz w:val="24"/>
          <w:szCs w:val="24"/>
        </w:rPr>
      </w:pPr>
      <w:r>
        <w:rPr>
          <w:rFonts w:cs="Calibri" w:cstheme="minorHAnsi"/>
          <w:b/>
          <w:bCs/>
          <w:sz w:val="24"/>
          <w:szCs w:val="24"/>
        </w:rPr>
      </w:r>
    </w:p>
    <w:p>
      <w:pPr>
        <w:pStyle w:val="Heading1"/>
        <w:spacing w:lineRule="auto" w:line="276" w:before="0" w:after="120"/>
        <w:rPr>
          <w:rFonts w:cs="Calibri" w:cstheme="minorHAnsi"/>
          <w:b/>
          <w:bCs/>
          <w:sz w:val="24"/>
          <w:szCs w:val="24"/>
        </w:rPr>
      </w:pPr>
      <w:bookmarkStart w:id="7" w:name="_Toc145248080"/>
      <w:r>
        <w:rPr>
          <w:rFonts w:cs="Calibri" w:cstheme="minorHAnsi"/>
          <w:b/>
          <w:bCs/>
          <w:sz w:val="24"/>
          <w:szCs w:val="24"/>
        </w:rPr>
        <w:t>SOLICITAÇÃO DE PARECER ORÇAMENTÁRIO E FINANCEIRO</w:t>
      </w:r>
      <w:bookmarkEnd w:id="7"/>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19 de março de 2026</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eastAsia="Times New Roman" w:cs="Calibri" w:cstheme="minorHAnsi"/>
          <w:b/>
          <w:bCs/>
          <w:sz w:val="24"/>
          <w:szCs w:val="24"/>
          <w:shd w:fill="auto" w:val="clear"/>
        </w:rPr>
        <w:t>R$ 2.560,00 (dois mil, quinhentos e sessenta reais)</w:t>
      </w:r>
      <w:r>
        <w:rPr>
          <w:rFonts w:cs="Calibri" w:cstheme="minorHAnsi"/>
          <w:b/>
          <w:bCs/>
          <w:sz w:val="24"/>
          <w:szCs w:val="24"/>
          <w:shd w:fill="auto" w:val="clear"/>
        </w:rPr>
        <w:t>.</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before="120" w:after="120"/>
        <w:jc w:val="center"/>
        <w:rPr>
          <w:rFonts w:cs="Calibri" w:cstheme="minorHAnsi"/>
          <w:sz w:val="24"/>
          <w:szCs w:val="24"/>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8" w:name="_Toc145248081"/>
      <w:r>
        <w:rPr>
          <w:rFonts w:cs="Calibri" w:cstheme="minorHAnsi"/>
          <w:b/>
          <w:bCs/>
          <w:sz w:val="24"/>
          <w:szCs w:val="24"/>
        </w:rPr>
        <w:t>COMPROVAÇÃO DE SALDO ORÇAMENTÁRIO</w:t>
      </w:r>
      <w:bookmarkEnd w:id="8"/>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Fonts w:cs="Calibri" w:cstheme="minorHAnsi"/>
          <w:sz w:val="24"/>
          <w:szCs w:val="24"/>
        </w:rPr>
        <w:t xml:space="preserve"> correrão a conta das dotações orçamentárias abaixo citadas do orçamento de 2026.</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18 de março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9" w:name="_Toc145248082"/>
      <w:r>
        <w:rPr>
          <w:rFonts w:cs="Calibri" w:cstheme="minorHAnsi"/>
          <w:b/>
          <w:bCs/>
          <w:sz w:val="24"/>
          <w:szCs w:val="24"/>
        </w:rPr>
        <w:t>PARECER FINANCEIRO</w:t>
      </w:r>
      <w:bookmarkEnd w:id="9"/>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18 de março de 2026.</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0" w:name="_Toc145248084"/>
      <w:r>
        <w:rPr>
          <w:rFonts w:cs="Calibri" w:cstheme="minorHAnsi"/>
          <w:b/>
          <w:bCs/>
          <w:sz w:val="24"/>
          <w:szCs w:val="24"/>
        </w:rPr>
        <w:t>SOLICITAÇÃO DE PARECER JURÍDICO</w:t>
      </w:r>
      <w:bookmarkEnd w:id="10"/>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19 de março de 2026.</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15</w:t>
      </w:r>
      <w:r>
        <w:rPr>
          <w:rFonts w:cs="Calibri" w:cstheme="minorHAnsi"/>
          <w:b/>
          <w:bCs/>
          <w:sz w:val="24"/>
          <w:szCs w:val="24"/>
          <w:shd w:fill="auto" w:val="clear"/>
        </w:rPr>
        <w:t xml:space="preserve">/2026 </w:t>
      </w:r>
      <w:r>
        <w:rPr>
          <w:rFonts w:cs="Calibri" w:cstheme="minorHAnsi"/>
          <w:b/>
          <w:bCs/>
          <w:sz w:val="24"/>
          <w:szCs w:val="24"/>
        </w:rPr>
        <w:t>- PROCESSO DE INEXIGIBILIDADE Nº.5/2026,</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20 de março 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Exma. </w:t>
      </w:r>
    </w:p>
    <w:p>
      <w:pPr>
        <w:pStyle w:val="BodyText2"/>
        <w:spacing w:lineRule="auto" w:line="276" w:before="120" w:after="120"/>
        <w:jc w:val="both"/>
        <w:rPr/>
      </w:pPr>
      <w:r>
        <w:rPr>
          <w:rFonts w:cs="Calibri" w:cstheme="minorHAnsi"/>
          <w:sz w:val="24"/>
          <w:szCs w:val="24"/>
        </w:rPr>
        <w:t>Sra. Maria Helena G. Krummenauer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Seminário de Qualificação dos Agentes Políticos e Públicos”</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74.</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20 de março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15/2026.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AGAP – Assessoria e Gestão Administrativa Pública</w:t>
      </w:r>
      <w:r>
        <w:rPr>
          <w:shd w:fill="auto" w:val="clear"/>
        </w:rPr>
        <w:t xml:space="preserve">, CNPJ: </w:t>
      </w:r>
      <w:r>
        <w:rPr/>
        <w:t>23.861.195/0001</w:t>
        <w:noBreakHyphen/>
        <w:t xml:space="preserve">60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77</w:t>
      </w:r>
      <w:r>
        <w:rPr>
          <w:rStyle w:val="Hyperlink"/>
          <w:rFonts w:eastAsia="Calibri" w:cs="Times New Roman"/>
          <w:b w:val="false"/>
          <w:bCs w:val="false"/>
          <w:i w:val="false"/>
          <w:iCs w:val="false"/>
          <w:strike/>
          <w:color w:val="000000"/>
          <w:w w:val="115"/>
          <w:kern w:val="0"/>
          <w:sz w:val="24"/>
          <w:szCs w:val="24"/>
          <w:u w:val="none"/>
          <w:effect w:val="none"/>
          <w:shd w:fill="auto" w:val="clear"/>
          <w:lang w:val="pt-BR" w:eastAsia="ar-SA" w:bidi="ar-SA"/>
        </w:rPr>
        <w:t>º</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 xml:space="preserve"> Seminário de Qualificação dos Agentes Políticos e Públicos”</w:t>
      </w:r>
      <w:r>
        <w:rPr>
          <w:rFonts w:cs="Calibri" w:cstheme="minorHAnsi"/>
          <w:sz w:val="24"/>
          <w:szCs w:val="24"/>
        </w:rPr>
        <w:t xml:space="preserve"> referente à </w:t>
      </w:r>
      <w:r>
        <w:rPr>
          <w:rFonts w:cs="Calibri" w:cstheme="minorHAnsi"/>
          <w:b/>
          <w:bCs/>
          <w:sz w:val="24"/>
          <w:szCs w:val="24"/>
        </w:rPr>
        <w:t xml:space="preserve">02 (duas) inscrições </w:t>
      </w:r>
      <w:r>
        <w:rPr>
          <w:rFonts w:cs="Calibri" w:cstheme="minorHAnsi"/>
          <w:sz w:val="24"/>
          <w:szCs w:val="24"/>
        </w:rPr>
        <w:t xml:space="preserve">no curso para vereadores deste órgão, pelo valor total de </w:t>
      </w:r>
      <w:r>
        <w:rPr>
          <w:rFonts w:cs="Calibri" w:cstheme="minorHAnsi"/>
          <w:b/>
          <w:bCs/>
          <w:sz w:val="24"/>
          <w:szCs w:val="24"/>
        </w:rPr>
        <w:t>R$ 2.560,00.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Maria Helena G. Krummenauer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23"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23"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3061</TotalTime>
  <Application>LibreOffice/25.8.5.2$Windows_X86_64 LibreOffice_project/9c8b85f387cc00a89945a79c9e6239f32e450ac2</Application>
  <AppVersion>15.0000</AppVersion>
  <Pages>22</Pages>
  <Words>4630</Words>
  <Characters>27866</Characters>
  <CharactersWithSpaces>32279</CharactersWithSpaces>
  <Paragraphs>332</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2026-03-19T11:16:26Z</cp:lastPrinted>
  <dcterms:modified xsi:type="dcterms:W3CDTF">2026-03-19T11:16:33Z</dcterms:modified>
  <cp:revision>138</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