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CONTRATO Nº 07/2024 PARA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TORNEIRA ELÉTRICA PARA  CÂMARA DE VEREADORES DE TRÊS PASSOS-RS.</w:t>
      </w:r>
      <w:r>
        <w:rPr>
          <w:rFonts w:eastAsia="Calibri" w:cs="Arial" w:ascii="Arial" w:hAnsi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CONFORME DISPENSA DE LICITAÇÃO N° 02/2024.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TORNEIRA ELÉTRICA PARA  CÂMARA DE VEREADORES DE TRÊS PASSOS-RS.</w:t>
      </w:r>
      <w:r>
        <w:rPr>
          <w:rFonts w:ascii="Arial" w:hAnsi="Arial"/>
          <w:sz w:val="22"/>
          <w:szCs w:val="22"/>
        </w:rPr>
        <w:t xml:space="preserve">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 xml:space="preserve"> FERRAGENS FENSTERSEIFER LTDA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98.110.323/0001-32</w:t>
      </w:r>
      <w:r>
        <w:rPr>
          <w:rFonts w:cs="Arial" w:ascii="Arial" w:hAnsi="Arial"/>
          <w:sz w:val="22"/>
          <w:szCs w:val="22"/>
          <w:shd w:fill="auto" w:val="clear"/>
        </w:rPr>
        <w:t>, com sede na Avenida Julio de Castilhos, n° 1041, Centro em Três Passos-RS, CEP:98600-000.</w:t>
      </w:r>
      <w:r>
        <w:rPr>
          <w:rFonts w:cs="Arial" w:ascii="Arial" w:hAnsi="Arial"/>
          <w:sz w:val="22"/>
          <w:szCs w:val="22"/>
        </w:rPr>
        <w:t xml:space="preserve"> neste ato representada pela Sra.  </w:t>
      </w:r>
      <w:r>
        <w:rPr>
          <w:rFonts w:cs="Arial" w:ascii="Arial" w:hAnsi="Arial"/>
          <w:b w:val="false"/>
          <w:bCs w:val="false"/>
          <w:sz w:val="22"/>
          <w:szCs w:val="22"/>
        </w:rPr>
        <w:t>D</w:t>
      </w:r>
      <w:r>
        <w:rPr>
          <w:rFonts w:cs="Arial" w:ascii="Arial" w:hAnsi="Arial"/>
          <w:b w:val="false"/>
          <w:bCs w:val="false"/>
          <w:sz w:val="22"/>
          <w:szCs w:val="22"/>
        </w:rPr>
        <w:t>ay</w:t>
      </w:r>
      <w:r>
        <w:rPr>
          <w:rFonts w:cs="Arial" w:ascii="Arial" w:hAnsi="Arial"/>
          <w:b w:val="false"/>
          <w:bCs w:val="false"/>
          <w:sz w:val="22"/>
          <w:szCs w:val="22"/>
        </w:rPr>
        <w:t>s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i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Fensterseifer </w:t>
      </w:r>
      <w:r>
        <w:rPr>
          <w:rFonts w:cs="Arial" w:ascii="Arial" w:hAnsi="Arial"/>
          <w:b w:val="false"/>
          <w:bCs w:val="false"/>
          <w:sz w:val="22"/>
          <w:szCs w:val="22"/>
        </w:rPr>
        <w:t>Schmitz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,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14.133, de 1º de abril de 2021, e na Dispensa de Licitação nº 02/2024.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AQUISIÇÃO DE TORNEIRA ELÉTRICA PARA CÂMARA DE VEREADORES DE TRÊS PASSOS-RS.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hd w:fill="FFFFFF" w:val="clear"/>
          <w:lang w:eastAsia="en-US"/>
        </w:rPr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5447"/>
        <w:gridCol w:w="956"/>
        <w:gridCol w:w="1187"/>
        <w:gridCol w:w="1202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Total</w:t>
            </w:r>
          </w:p>
        </w:tc>
      </w:tr>
      <w:tr>
        <w:trPr>
          <w:trHeight w:val="104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b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pt-BR" w:eastAsia="ar-SA" w:bidi="ar-SA"/>
              </w:rPr>
              <w:t>01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Torneira Elétrica 220V - 5500W</w:t>
            </w:r>
          </w:p>
          <w:p>
            <w:pPr>
              <w:pStyle w:val="Normal"/>
              <w:widowControl w:val="fals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cs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  <w:lang w:val="pt-BR" w:eastAsia="ar-SA" w:bidi="ar-SA"/>
              </w:rPr>
              <w:t>(Cor branca, 4 temperaturas,  Bica Giratória 360º, instalação em parede)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01 unidade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R$ 130,00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b/>
                <w:b/>
                <w:bCs/>
              </w:rPr>
            </w:pPr>
            <w:r>
              <w:rPr>
                <w:rFonts w:eastAsia="Calibri" w:cs="Calibri" w:ascii="Arial" w:hAnsi="Arial"/>
                <w:b/>
                <w:bCs/>
                <w:sz w:val="18"/>
                <w:szCs w:val="18"/>
                <w:lang w:eastAsia="en-US"/>
              </w:rPr>
              <w:t>R$130,00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TOTAL: R$ 130,00 ( cento e trinta reais)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>deverá entregar a torneira elétrica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b w:val="false"/>
          <w:bCs w:val="false"/>
          <w:sz w:val="22"/>
          <w:szCs w:val="22"/>
        </w:rPr>
        <w:t xml:space="preserve">, o valor de </w:t>
      </w:r>
      <w:r>
        <w:rPr>
          <w:rFonts w:ascii="Arial" w:hAnsi="Arial"/>
          <w:b/>
          <w:bCs/>
          <w:sz w:val="22"/>
          <w:szCs w:val="22"/>
        </w:rPr>
        <w:t>R$ 130,00 (cento e trinta reais)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referente ao objeto contratado.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0"/>
          <w:szCs w:val="20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Três Passos - RS, 03 de junho de 2024.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Flavio Habitzreiter </w:t>
      </w:r>
      <w:r>
        <w:rPr>
          <w:rFonts w:ascii="Arial" w:hAnsi="Arial"/>
          <w:sz w:val="22"/>
          <w:szCs w:val="22"/>
        </w:rPr>
        <w:t xml:space="preserve">                                                  </w:t>
      </w:r>
      <w:r>
        <w:rPr>
          <w:rFonts w:ascii="Arial" w:hAnsi="Arial"/>
          <w:b/>
          <w:bCs/>
          <w:sz w:val="22"/>
          <w:szCs w:val="22"/>
        </w:rPr>
        <w:t>Ferragens Fensterseifer Ltda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PRESIDENTE                                                           CNPJ N° 9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8.110.323/0001-32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Application>LibreOffice/7.4.2.3$Windows_X86_64 LibreOffice_project/382eef1f22670f7f4118c8c2dd222ec7ad009daf</Application>
  <AppVersion>15.0000</AppVersion>
  <Pages>2</Pages>
  <Words>497</Words>
  <Characters>2886</Characters>
  <CharactersWithSpaces>3713</CharactersWithSpaces>
  <Paragraphs>39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2024-06-03T11:26:46Z</cp:lastPrinted>
  <dcterms:modified xsi:type="dcterms:W3CDTF">2024-06-03T11:26:57Z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