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9.png" ContentType="image/png"/>
  <Override PartName="/word/media/image14.jpeg" ContentType="image/jpeg"/>
  <Override PartName="/word/media/image15.jpeg" ContentType="image/jpeg"/>
  <Override PartName="/word/media/image16.jpeg" ContentType="image/jpeg"/>
  <Override PartName="/word/media/image17.png" ContentType="image/png"/>
  <Override PartName="/word/media/image24.jpeg" ContentType="image/jpeg"/>
  <Override PartName="/word/media/image18.png" ContentType="image/png"/>
  <Override PartName="/word/media/image20.jpeg" ContentType="image/jpeg"/>
  <Override PartName="/word/media/image21.jpeg" ContentType="image/jpeg"/>
  <Override PartName="/word/media/image22.jpeg" ContentType="image/jpeg"/>
  <Override PartName="/word/media/image2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40" w:before="0" w:after="0"/>
        <w:ind w:hanging="0" w:start="0" w:end="0"/>
        <w:jc w:val="both"/>
        <w:rPr>
          <w:sz w:val="22"/>
          <w:szCs w:val="22"/>
        </w:rPr>
      </w:pPr>
      <w:r>
        <w:rPr>
          <w:color w:val="000000"/>
          <w:sz w:val="22"/>
          <w:szCs w:val="22"/>
        </w:rPr>
        <w:t>A</w:t>
      </w:r>
      <w:r>
        <w:rPr>
          <w:rFonts w:cs="Arial"/>
          <w:color w:val="000000"/>
          <w:sz w:val="22"/>
          <w:szCs w:val="22"/>
        </w:rPr>
        <w:t xml:space="preserve"> </w:t>
      </w:r>
      <w:r>
        <w:rPr>
          <w:b/>
          <w:bCs/>
          <w:color w:val="000000"/>
          <w:sz w:val="22"/>
          <w:szCs w:val="22"/>
        </w:rPr>
        <w:t xml:space="preserve">CÂMARA </w:t>
      </w:r>
      <w:r>
        <w:rPr>
          <w:b/>
          <w:bCs/>
          <w:color w:val="00000A"/>
          <w:sz w:val="22"/>
          <w:szCs w:val="22"/>
          <w:lang w:eastAsia="zh-CN"/>
        </w:rPr>
        <w:t>MUNICIPAL</w:t>
      </w:r>
      <w:r>
        <w:rPr>
          <w:color w:val="000000"/>
          <w:sz w:val="22"/>
          <w:szCs w:val="22"/>
        </w:rPr>
        <w:t xml:space="preserve"> </w:t>
      </w:r>
      <w:r>
        <w:rPr>
          <w:b/>
          <w:bCs/>
          <w:color w:val="000000"/>
          <w:sz w:val="22"/>
          <w:szCs w:val="22"/>
        </w:rPr>
        <w:t>DE TRÊS PASSOS-RS</w:t>
      </w:r>
      <w:r>
        <w:rPr>
          <w:color w:val="000000"/>
          <w:sz w:val="22"/>
          <w:szCs w:val="22"/>
        </w:rPr>
        <w:t xml:space="preserve">, pessoa jurídica de direito público interno, CNPJ N° </w:t>
      </w:r>
      <w:r>
        <w:rPr>
          <w:rFonts w:cs="Arial"/>
          <w:color w:val="000000"/>
          <w:sz w:val="22"/>
          <w:szCs w:val="22"/>
        </w:rPr>
        <w:t>07.257.873/0001-23</w:t>
      </w:r>
      <w:r>
        <w:rPr>
          <w:color w:val="000000"/>
          <w:sz w:val="22"/>
          <w:szCs w:val="22"/>
        </w:rPr>
        <w:t xml:space="preserve">, com sede na </w:t>
      </w:r>
      <w:r>
        <w:rPr>
          <w:color w:val="000000"/>
          <w:sz w:val="22"/>
          <w:szCs w:val="22"/>
          <w:lang w:eastAsia="zh-CN"/>
        </w:rPr>
        <w:t>Rua Salgado Filho</w:t>
      </w:r>
      <w:r>
        <w:rPr>
          <w:color w:val="000000"/>
          <w:sz w:val="22"/>
          <w:szCs w:val="22"/>
        </w:rPr>
        <w:t>, n° 79, Centro</w:t>
      </w:r>
      <w:r>
        <w:rPr>
          <w:b w:val="false"/>
          <w:color w:val="000000"/>
          <w:sz w:val="22"/>
          <w:szCs w:val="22"/>
        </w:rPr>
        <w:t xml:space="preserve">, nesta cidade, por seu Presidente, TORNA PÚBLICO para conhecimento dos interessados que realizará LICITAÇÃO, na modalidade PREGÃO ELETRÔNICO,por meio da INTERNET, cuja sessão será realizada </w:t>
      </w:r>
      <w:r>
        <w:rPr>
          <w:b w:val="false"/>
          <w:color w:val="000000"/>
          <w:sz w:val="22"/>
          <w:szCs w:val="22"/>
          <w:shd w:fill="auto" w:val="clear"/>
        </w:rPr>
        <w:t xml:space="preserve">pela pregoeira </w:t>
      </w:r>
      <w:r>
        <w:rPr>
          <w:color w:val="000000"/>
          <w:sz w:val="22"/>
          <w:szCs w:val="22"/>
          <w:shd w:fill="auto" w:val="clear"/>
        </w:rPr>
        <w:t>Maga</w:t>
      </w:r>
      <w:r>
        <w:rPr>
          <w:color w:val="000000"/>
          <w:sz w:val="22"/>
          <w:szCs w:val="22"/>
        </w:rPr>
        <w:t xml:space="preserve">li Machado dos Santos, nomeada pela Portaria nº 656/2024. </w:t>
      </w:r>
      <w:r>
        <w:rPr>
          <w:b w:val="false"/>
          <w:color w:val="000000"/>
          <w:sz w:val="22"/>
          <w:szCs w:val="22"/>
        </w:rPr>
        <w:t>A presente licitação reger-se-á pela Lei Federal nº 14.133/2021, Lei Complementar Federal 123/06; Resoluções</w:t>
      </w:r>
      <w:r>
        <w:rPr>
          <w:b w:val="false"/>
          <w:color w:val="000000"/>
          <w:sz w:val="22"/>
          <w:szCs w:val="22"/>
          <w:shd w:fill="auto" w:val="clear"/>
        </w:rPr>
        <w:t xml:space="preserve"> de Mesa 01, 05 e 07/2024 </w:t>
      </w:r>
      <w:r>
        <w:rPr>
          <w:b w:val="false"/>
          <w:color w:val="000000"/>
          <w:sz w:val="22"/>
          <w:szCs w:val="22"/>
        </w:rPr>
        <w:t>e suas alterações legais e pelas condições previstas neste Edital e seus anexos.</w:t>
      </w:r>
    </w:p>
    <w:p>
      <w:pPr>
        <w:pStyle w:val="Default"/>
        <w:bidi w:val="0"/>
        <w:spacing w:lineRule="auto" w:line="240" w:before="0" w:after="0"/>
        <w:ind w:hanging="0" w:start="0" w:end="0"/>
        <w:jc w:val="both"/>
        <w:rPr>
          <w:color w:val="000000"/>
        </w:rPr>
      </w:pPr>
      <w:r>
        <w:rPr>
          <w:rFonts w:ascii="Times New Roman" w:hAnsi="Times New Roman"/>
          <w:b w:val="false"/>
          <w:strike w:val="false"/>
          <w:dstrike w:val="false"/>
          <w:color w:val="000000"/>
          <w:sz w:val="22"/>
          <w:szCs w:val="22"/>
          <w:u w:val="none"/>
          <w:lang w:val="pt-BR"/>
        </w:rPr>
        <w:t xml:space="preserve">A participação no presente pregão dar-se-á por meio de sistema eletrônico, pelo acesso ao site </w:t>
      </w:r>
      <w:r>
        <w:rPr>
          <w:rFonts w:ascii="Times New Roman" w:hAnsi="Times New Roman"/>
          <w:b w:val="false"/>
          <w:strike w:val="false"/>
          <w:dstrike w:val="false"/>
          <w:color w:val="000000"/>
          <w:sz w:val="22"/>
          <w:szCs w:val="22"/>
          <w:u w:val="none"/>
          <w:shd w:fill="auto" w:val="clear"/>
          <w:lang w:val="pt-BR"/>
        </w:rPr>
        <w:t>www.portaldecompraspublicas.com.br nas condições descritas neste Edital, devendo ser observado o início da sessão às</w:t>
      </w:r>
      <w:r>
        <w:rPr>
          <w:rFonts w:ascii="Times New Roman" w:hAnsi="Times New Roman"/>
          <w:b/>
          <w:bCs/>
          <w:strike w:val="false"/>
          <w:dstrike w:val="false"/>
          <w:color w:val="000000"/>
          <w:sz w:val="22"/>
          <w:szCs w:val="22"/>
          <w:u w:val="none"/>
          <w:shd w:fill="auto" w:val="clear"/>
          <w:lang w:val="pt-BR"/>
        </w:rPr>
        <w:t xml:space="preserve"> 8h12min do dia 15 de maio de 2025. </w:t>
      </w:r>
    </w:p>
    <w:p>
      <w:pPr>
        <w:pStyle w:val="BodyText"/>
        <w:bidi w:val="0"/>
        <w:spacing w:before="55" w:after="0"/>
        <w:jc w:val="both"/>
        <w:rPr>
          <w:rFonts w:ascii="Times New Roman" w:hAnsi="Times New Roman"/>
          <w:b/>
          <w:color w:val="000000"/>
          <w:sz w:val="22"/>
          <w:szCs w:val="22"/>
          <w:lang w:val="pt-BR"/>
        </w:rPr>
      </w:pPr>
      <w:r>
        <w:rPr>
          <w:rFonts w:ascii="Times New Roman" w:hAnsi="Times New Roman"/>
          <w:b/>
          <w:color w:val="000000"/>
          <w:sz w:val="22"/>
          <w:szCs w:val="22"/>
          <w:lang w:val="pt-BR"/>
        </w:rPr>
      </w:r>
    </w:p>
    <w:p>
      <w:pPr>
        <w:pStyle w:val="Normal"/>
        <w:widowControl w:val="false"/>
        <w:tabs>
          <w:tab w:val="clear" w:pos="720"/>
          <w:tab w:val="left" w:pos="8835" w:leader="none"/>
        </w:tabs>
        <w:suppressAutoHyphens w:val="true"/>
        <w:bidi w:val="0"/>
        <w:spacing w:lineRule="auto" w:line="247" w:before="0" w:after="0"/>
        <w:ind w:hanging="0" w:start="0" w:end="1531"/>
        <w:jc w:val="both"/>
        <w:rPr>
          <w:color w:val="000000"/>
        </w:rPr>
      </w:pPr>
      <w:r>
        <w:rPr>
          <w:color w:val="000000"/>
          <w:sz w:val="22"/>
          <w:szCs w:val="22"/>
          <w:shd w:fill="BCD5ED" w:val="clear"/>
          <w:lang w:val="pt-BR"/>
        </w:rPr>
        <w:t>1.</w:t>
      </w:r>
      <w:r>
        <w:rPr>
          <w:color w:val="000000"/>
          <w:spacing w:val="40"/>
          <w:sz w:val="22"/>
          <w:szCs w:val="22"/>
          <w:shd w:fill="BCD5ED" w:val="clear"/>
          <w:lang w:val="pt-BR"/>
        </w:rPr>
        <w:t xml:space="preserve"> </w:t>
      </w:r>
      <w:r>
        <w:rPr>
          <w:b/>
          <w:color w:val="000000"/>
          <w:sz w:val="22"/>
          <w:szCs w:val="22"/>
          <w:shd w:fill="BCD5ED" w:val="clear"/>
          <w:lang w:val="pt-BR"/>
        </w:rPr>
        <w:t>OBJETO:</w:t>
      </w:r>
    </w:p>
    <w:p>
      <w:pPr>
        <w:pStyle w:val="Normal"/>
        <w:widowControl w:val="false"/>
        <w:tabs>
          <w:tab w:val="clear" w:pos="720"/>
          <w:tab w:val="left" w:pos="8835" w:leader="none"/>
        </w:tabs>
        <w:suppressAutoHyphens w:val="true"/>
        <w:bidi w:val="0"/>
        <w:spacing w:lineRule="auto" w:line="247" w:before="0" w:after="0"/>
        <w:ind w:hanging="0" w:start="0" w:end="0"/>
        <w:jc w:val="both"/>
        <w:rPr>
          <w:color w:val="000000"/>
        </w:rPr>
      </w:pPr>
      <w:r>
        <w:rPr>
          <w:b/>
          <w:color w:val="000000"/>
          <w:sz w:val="22"/>
          <w:szCs w:val="22"/>
          <w:lang w:val="pt-BR"/>
        </w:rPr>
        <w:t>A PRESENTE LICITAÇÃO TEM POR OBJETO O REGISTRO DE PREÇOS PARA EVENTUAL E FUTURA AQUISIÇÃO DE EQUIPAMENTOS DE INFORMÁTICA PARA A CÂMARA MUNICIPAL DE VEREADORES, CONFORME ESPECIFICAÇÕES CONSTANTES DO TERMO DE REFERÊNCIA, DESTE EDITAL (ANEXO I).</w:t>
      </w:r>
    </w:p>
    <w:p>
      <w:pPr>
        <w:pStyle w:val="ListParagraph"/>
        <w:widowControl w:val="false"/>
        <w:tabs>
          <w:tab w:val="clear" w:pos="720"/>
          <w:tab w:val="left" w:pos="2327" w:leader="none"/>
          <w:tab w:val="left" w:pos="3439" w:leader="none"/>
          <w:tab w:val="left" w:pos="4821" w:leader="none"/>
          <w:tab w:val="left" w:pos="5680" w:leader="none"/>
          <w:tab w:val="left" w:pos="7295" w:leader="none"/>
          <w:tab w:val="left" w:pos="8925" w:leader="none"/>
        </w:tabs>
        <w:suppressAutoHyphens w:val="true"/>
        <w:bidi w:val="0"/>
        <w:spacing w:lineRule="exact" w:line="245" w:before="0" w:after="0"/>
        <w:ind w:hanging="0" w:start="227" w:end="0"/>
        <w:jc w:val="both"/>
        <w:rPr>
          <w:color w:val="000000"/>
        </w:rPr>
      </w:pPr>
      <w:r>
        <mc:AlternateContent>
          <mc:Choice Requires="wps">
            <w:drawing>
              <wp:anchor behindDoc="0" distT="0" distB="0" distL="0" distR="0" simplePos="0" locked="0" layoutInCell="0" allowOverlap="1" relativeHeight="86">
                <wp:simplePos x="0" y="0"/>
                <wp:positionH relativeFrom="page">
                  <wp:posOffset>778510</wp:posOffset>
                </wp:positionH>
                <wp:positionV relativeFrom="paragraph">
                  <wp:posOffset>101600</wp:posOffset>
                </wp:positionV>
                <wp:extent cx="6035675" cy="321945"/>
                <wp:effectExtent l="0" t="635" r="0" b="0"/>
                <wp:wrapTopAndBottom/>
                <wp:docPr id="1" name="Textbox 4"/>
                <a:graphic xmlns:a="http://schemas.openxmlformats.org/drawingml/2006/main">
                  <a:graphicData uri="http://schemas.microsoft.com/office/word/2010/wordprocessingShape">
                    <wps:wsp>
                      <wps:cNvSpPr/>
                      <wps:spPr>
                        <a:xfrm>
                          <a:off x="0" y="0"/>
                          <a:ext cx="6035760" cy="321840"/>
                        </a:xfrm>
                        <a:prstGeom prst="rect">
                          <a:avLst/>
                        </a:prstGeom>
                        <a:solidFill>
                          <a:srgbClr val="bcd5ed"/>
                        </a:solidFill>
                        <a:ln w="0">
                          <a:noFill/>
                        </a:ln>
                      </wps:spPr>
                      <wps:style>
                        <a:lnRef idx="0"/>
                        <a:fillRef idx="0"/>
                        <a:effectRef idx="0"/>
                        <a:fontRef idx="minor"/>
                      </wps:style>
                      <wps:txbx>
                        <w:txbxContent>
                          <w:p>
                            <w:pPr>
                              <w:pStyle w:val="ListParagraph"/>
                              <w:widowControl w:val="false"/>
                              <w:tabs>
                                <w:tab w:val="clear" w:pos="720"/>
                                <w:tab w:val="left" w:pos="436" w:leader="none"/>
                                <w:tab w:val="left" w:pos="1516" w:leader="none"/>
                                <w:tab w:val="left" w:pos="2398" w:leader="none"/>
                                <w:tab w:val="left" w:pos="3715" w:leader="none"/>
                                <w:tab w:val="left" w:pos="4540" w:leader="none"/>
                                <w:tab w:val="left" w:pos="6450" w:leader="none"/>
                                <w:tab w:val="left" w:pos="7143" w:leader="none"/>
                              </w:tabs>
                              <w:suppressAutoHyphens w:val="true"/>
                              <w:bidi w:val="0"/>
                              <w:spacing w:lineRule="auto" w:line="240" w:before="0" w:after="0"/>
                              <w:ind w:hanging="0" w:start="0" w:end="57"/>
                              <w:jc w:val="start"/>
                              <w:rPr>
                                <w:lang w:val="pt-BR" w:eastAsia="en-US" w:bidi="ar-SA"/>
                              </w:rPr>
                            </w:pPr>
                            <w:r>
                              <w:rPr>
                                <w:b/>
                                <w:color w:val="000000"/>
                                <w:spacing w:val="-6"/>
                                <w:sz w:val="22"/>
                                <w:lang w:val="pt-BR" w:eastAsia="en-US" w:bidi="ar-SA"/>
                              </w:rPr>
                              <w:t>2.</w:t>
                            </w:r>
                            <w:r>
                              <w:rPr>
                                <w:b/>
                                <w:color w:val="000000"/>
                                <w:sz w:val="22"/>
                                <w:lang w:val="pt-BR" w:eastAsia="en-US" w:bidi="ar-SA"/>
                              </w:rPr>
                              <w:tab/>
                            </w:r>
                            <w:r>
                              <w:rPr>
                                <w:b/>
                                <w:color w:val="000000"/>
                                <w:spacing w:val="-2"/>
                                <w:sz w:val="22"/>
                                <w:lang w:val="pt-BR" w:eastAsia="en-US" w:bidi="ar-SA"/>
                              </w:rPr>
                              <w:t>LOCAL,</w:t>
                            </w:r>
                            <w:r>
                              <w:rPr>
                                <w:b/>
                                <w:color w:val="000000"/>
                                <w:sz w:val="22"/>
                                <w:lang w:val="pt-BR" w:eastAsia="en-US" w:bidi="ar-SA"/>
                              </w:rPr>
                              <w:tab/>
                            </w:r>
                            <w:r>
                              <w:rPr>
                                <w:b/>
                                <w:color w:val="000000"/>
                                <w:spacing w:val="-4"/>
                                <w:sz w:val="22"/>
                                <w:lang w:val="pt-BR" w:eastAsia="en-US" w:bidi="ar-SA"/>
                              </w:rPr>
                              <w:t>DATA,</w:t>
                            </w:r>
                            <w:r>
                              <w:rPr>
                                <w:b/>
                                <w:color w:val="000000"/>
                                <w:sz w:val="22"/>
                                <w:lang w:val="pt-BR" w:eastAsia="en-US" w:bidi="ar-SA"/>
                              </w:rPr>
                              <w:tab/>
                            </w:r>
                            <w:r>
                              <w:rPr>
                                <w:b/>
                                <w:color w:val="000000"/>
                                <w:spacing w:val="-2"/>
                                <w:sz w:val="22"/>
                                <w:lang w:val="pt-BR" w:eastAsia="en-US" w:bidi="ar-SA"/>
                              </w:rPr>
                              <w:t>HORÁRIO</w:t>
                            </w:r>
                            <w:r>
                              <w:rPr>
                                <w:b/>
                                <w:color w:val="000000"/>
                                <w:sz w:val="22"/>
                                <w:lang w:val="pt-BR" w:eastAsia="en-US" w:bidi="ar-SA"/>
                              </w:rPr>
                              <w:tab/>
                            </w:r>
                            <w:r>
                              <w:rPr>
                                <w:b/>
                                <w:color w:val="000000"/>
                                <w:spacing w:val="-4"/>
                                <w:sz w:val="22"/>
                                <w:lang w:val="pt-BR" w:eastAsia="en-US" w:bidi="ar-SA"/>
                              </w:rPr>
                              <w:t>PARA</w:t>
                            </w:r>
                            <w:r>
                              <w:rPr>
                                <w:b/>
                                <w:color w:val="000000"/>
                                <w:sz w:val="22"/>
                                <w:lang w:val="pt-BR" w:eastAsia="en-US" w:bidi="ar-SA"/>
                              </w:rPr>
                              <w:tab/>
                            </w:r>
                            <w:r>
                              <w:rPr>
                                <w:b/>
                                <w:color w:val="000000"/>
                                <w:spacing w:val="-2"/>
                                <w:sz w:val="22"/>
                                <w:lang w:val="pt-BR" w:eastAsia="en-US" w:bidi="ar-SA"/>
                              </w:rPr>
                              <w:t>RECEBIMENTO</w:t>
                            </w:r>
                            <w:r>
                              <w:rPr>
                                <w:b/>
                                <w:color w:val="000000"/>
                                <w:sz w:val="22"/>
                                <w:lang w:val="pt-BR" w:eastAsia="en-US" w:bidi="ar-SA"/>
                              </w:rPr>
                              <w:tab/>
                            </w:r>
                            <w:r>
                              <w:rPr>
                                <w:b/>
                                <w:color w:val="000000"/>
                                <w:spacing w:val="-4"/>
                                <w:sz w:val="22"/>
                                <w:lang w:val="pt-BR" w:eastAsia="en-US" w:bidi="ar-SA"/>
                              </w:rPr>
                              <w:t>DOS</w:t>
                            </w:r>
                            <w:r>
                              <w:rPr>
                                <w:b/>
                                <w:color w:val="000000"/>
                                <w:sz w:val="22"/>
                                <w:lang w:val="pt-BR" w:eastAsia="en-US" w:bidi="ar-SA"/>
                              </w:rPr>
                              <w:tab/>
                            </w:r>
                            <w:r>
                              <w:rPr>
                                <w:b/>
                                <w:color w:val="000000"/>
                                <w:spacing w:val="-2"/>
                                <w:sz w:val="22"/>
                                <w:lang w:val="pt-BR" w:eastAsia="en-US" w:bidi="ar-SA"/>
                              </w:rPr>
                              <w:t xml:space="preserve">ENVELOPES, </w:t>
                            </w:r>
                            <w:r>
                              <w:rPr>
                                <w:b/>
                                <w:color w:val="000000"/>
                                <w:sz w:val="22"/>
                                <w:lang w:val="pt-BR" w:eastAsia="en-US" w:bidi="ar-SA"/>
                              </w:rPr>
                              <w:t>CREDENCIAMENTO, INTERVALO DE LANCE E REALIZAÇÃO DO PREGÃO.</w:t>
                            </w:r>
                          </w:p>
                        </w:txbxContent>
                      </wps:txbx>
                      <wps:bodyPr lIns="0" rIns="0" tIns="0" bIns="0" anchor="t">
                        <a:noAutofit/>
                      </wps:bodyPr>
                    </wps:wsp>
                  </a:graphicData>
                </a:graphic>
              </wp:anchor>
            </w:drawing>
          </mc:Choice>
          <mc:Fallback>
            <w:pict>
              <v:rect id="shape_0" ID="Textbox 4" path="m0,0l-2147483645,0l-2147483645,-2147483646l0,-2147483646xe" fillcolor="#bcd5ed" stroked="f" o:allowincell="f" style="position:absolute;margin-left:61.3pt;margin-top:8pt;width:475.2pt;height:25.3pt;mso-wrap-style:square;v-text-anchor:top;mso-position-horizontal-relative:page">
                <v:fill o:detectmouseclick="t" type="solid" color2="#432a12"/>
                <v:stroke color="#3465a4" joinstyle="round" endcap="flat"/>
                <v:textbox>
                  <w:txbxContent>
                    <w:p>
                      <w:pPr>
                        <w:pStyle w:val="ListParagraph"/>
                        <w:widowControl w:val="false"/>
                        <w:tabs>
                          <w:tab w:val="clear" w:pos="720"/>
                          <w:tab w:val="left" w:pos="436" w:leader="none"/>
                          <w:tab w:val="left" w:pos="1516" w:leader="none"/>
                          <w:tab w:val="left" w:pos="2398" w:leader="none"/>
                          <w:tab w:val="left" w:pos="3715" w:leader="none"/>
                          <w:tab w:val="left" w:pos="4540" w:leader="none"/>
                          <w:tab w:val="left" w:pos="6450" w:leader="none"/>
                          <w:tab w:val="left" w:pos="7143" w:leader="none"/>
                        </w:tabs>
                        <w:suppressAutoHyphens w:val="true"/>
                        <w:bidi w:val="0"/>
                        <w:spacing w:lineRule="auto" w:line="240" w:before="0" w:after="0"/>
                        <w:ind w:hanging="0" w:start="0" w:end="57"/>
                        <w:jc w:val="start"/>
                        <w:rPr>
                          <w:lang w:val="pt-BR" w:eastAsia="en-US" w:bidi="ar-SA"/>
                        </w:rPr>
                      </w:pPr>
                      <w:r>
                        <w:rPr>
                          <w:b/>
                          <w:color w:val="000000"/>
                          <w:spacing w:val="-6"/>
                          <w:sz w:val="22"/>
                          <w:lang w:val="pt-BR" w:eastAsia="en-US" w:bidi="ar-SA"/>
                        </w:rPr>
                        <w:t>2.</w:t>
                      </w:r>
                      <w:r>
                        <w:rPr>
                          <w:b/>
                          <w:color w:val="000000"/>
                          <w:sz w:val="22"/>
                          <w:lang w:val="pt-BR" w:eastAsia="en-US" w:bidi="ar-SA"/>
                        </w:rPr>
                        <w:tab/>
                      </w:r>
                      <w:r>
                        <w:rPr>
                          <w:b/>
                          <w:color w:val="000000"/>
                          <w:spacing w:val="-2"/>
                          <w:sz w:val="22"/>
                          <w:lang w:val="pt-BR" w:eastAsia="en-US" w:bidi="ar-SA"/>
                        </w:rPr>
                        <w:t>LOCAL,</w:t>
                      </w:r>
                      <w:r>
                        <w:rPr>
                          <w:b/>
                          <w:color w:val="000000"/>
                          <w:sz w:val="22"/>
                          <w:lang w:val="pt-BR" w:eastAsia="en-US" w:bidi="ar-SA"/>
                        </w:rPr>
                        <w:tab/>
                      </w:r>
                      <w:r>
                        <w:rPr>
                          <w:b/>
                          <w:color w:val="000000"/>
                          <w:spacing w:val="-4"/>
                          <w:sz w:val="22"/>
                          <w:lang w:val="pt-BR" w:eastAsia="en-US" w:bidi="ar-SA"/>
                        </w:rPr>
                        <w:t>DATA,</w:t>
                      </w:r>
                      <w:r>
                        <w:rPr>
                          <w:b/>
                          <w:color w:val="000000"/>
                          <w:sz w:val="22"/>
                          <w:lang w:val="pt-BR" w:eastAsia="en-US" w:bidi="ar-SA"/>
                        </w:rPr>
                        <w:tab/>
                      </w:r>
                      <w:r>
                        <w:rPr>
                          <w:b/>
                          <w:color w:val="000000"/>
                          <w:spacing w:val="-2"/>
                          <w:sz w:val="22"/>
                          <w:lang w:val="pt-BR" w:eastAsia="en-US" w:bidi="ar-SA"/>
                        </w:rPr>
                        <w:t>HORÁRIO</w:t>
                      </w:r>
                      <w:r>
                        <w:rPr>
                          <w:b/>
                          <w:color w:val="000000"/>
                          <w:sz w:val="22"/>
                          <w:lang w:val="pt-BR" w:eastAsia="en-US" w:bidi="ar-SA"/>
                        </w:rPr>
                        <w:tab/>
                      </w:r>
                      <w:r>
                        <w:rPr>
                          <w:b/>
                          <w:color w:val="000000"/>
                          <w:spacing w:val="-4"/>
                          <w:sz w:val="22"/>
                          <w:lang w:val="pt-BR" w:eastAsia="en-US" w:bidi="ar-SA"/>
                        </w:rPr>
                        <w:t>PARA</w:t>
                      </w:r>
                      <w:r>
                        <w:rPr>
                          <w:b/>
                          <w:color w:val="000000"/>
                          <w:sz w:val="22"/>
                          <w:lang w:val="pt-BR" w:eastAsia="en-US" w:bidi="ar-SA"/>
                        </w:rPr>
                        <w:tab/>
                      </w:r>
                      <w:r>
                        <w:rPr>
                          <w:b/>
                          <w:color w:val="000000"/>
                          <w:spacing w:val="-2"/>
                          <w:sz w:val="22"/>
                          <w:lang w:val="pt-BR" w:eastAsia="en-US" w:bidi="ar-SA"/>
                        </w:rPr>
                        <w:t>RECEBIMENTO</w:t>
                      </w:r>
                      <w:r>
                        <w:rPr>
                          <w:b/>
                          <w:color w:val="000000"/>
                          <w:sz w:val="22"/>
                          <w:lang w:val="pt-BR" w:eastAsia="en-US" w:bidi="ar-SA"/>
                        </w:rPr>
                        <w:tab/>
                      </w:r>
                      <w:r>
                        <w:rPr>
                          <w:b/>
                          <w:color w:val="000000"/>
                          <w:spacing w:val="-4"/>
                          <w:sz w:val="22"/>
                          <w:lang w:val="pt-BR" w:eastAsia="en-US" w:bidi="ar-SA"/>
                        </w:rPr>
                        <w:t>DOS</w:t>
                      </w:r>
                      <w:r>
                        <w:rPr>
                          <w:b/>
                          <w:color w:val="000000"/>
                          <w:sz w:val="22"/>
                          <w:lang w:val="pt-BR" w:eastAsia="en-US" w:bidi="ar-SA"/>
                        </w:rPr>
                        <w:tab/>
                      </w:r>
                      <w:r>
                        <w:rPr>
                          <w:b/>
                          <w:color w:val="000000"/>
                          <w:spacing w:val="-2"/>
                          <w:sz w:val="22"/>
                          <w:lang w:val="pt-BR" w:eastAsia="en-US" w:bidi="ar-SA"/>
                        </w:rPr>
                        <w:t xml:space="preserve">ENVELOPES, </w:t>
                      </w:r>
                      <w:r>
                        <w:rPr>
                          <w:b/>
                          <w:color w:val="000000"/>
                          <w:sz w:val="22"/>
                          <w:lang w:val="pt-BR" w:eastAsia="en-US" w:bidi="ar-SA"/>
                        </w:rPr>
                        <w:t>CREDENCIAMENTO, INTERVALO DE LANCE E REALIZAÇÃO DO PREGÃO.</w:t>
                      </w:r>
                    </w:p>
                  </w:txbxContent>
                </v:textbox>
                <w10:wrap type="topAndBottom"/>
              </v:rect>
            </w:pict>
          </mc:Fallback>
        </mc:AlternateContent>
      </w:r>
      <w:r>
        <w:rPr>
          <w:color w:val="000000"/>
          <w:spacing w:val="-2"/>
          <w:sz w:val="22"/>
          <w:szCs w:val="22"/>
          <w:lang w:val="pt-BR"/>
        </w:rPr>
        <w:t>2.1. LOCAL:</w:t>
      </w:r>
      <w:r>
        <w:rPr>
          <w:color w:val="000000"/>
          <w:sz w:val="22"/>
          <w:szCs w:val="22"/>
          <w:lang w:val="pt-BR"/>
        </w:rPr>
        <w:tab/>
      </w:r>
      <w:r>
        <w:rPr>
          <w:color w:val="000000"/>
          <w:spacing w:val="-2"/>
          <w:sz w:val="22"/>
          <w:szCs w:val="22"/>
          <w:lang w:val="pt-BR"/>
        </w:rPr>
        <w:t>PORTAL</w:t>
      </w:r>
      <w:r>
        <w:rPr>
          <w:color w:val="000000"/>
          <w:sz w:val="22"/>
          <w:szCs w:val="22"/>
          <w:lang w:val="pt-BR"/>
        </w:rPr>
        <w:tab/>
      </w:r>
      <w:r>
        <w:rPr>
          <w:color w:val="000000"/>
          <w:spacing w:val="-5"/>
          <w:sz w:val="22"/>
          <w:szCs w:val="22"/>
          <w:lang w:val="pt-BR"/>
        </w:rPr>
        <w:t>DE</w:t>
      </w:r>
      <w:r>
        <w:rPr>
          <w:color w:val="000000"/>
          <w:sz w:val="22"/>
          <w:szCs w:val="22"/>
          <w:lang w:val="pt-BR"/>
        </w:rPr>
        <w:tab/>
      </w:r>
      <w:r>
        <w:rPr>
          <w:color w:val="000000"/>
          <w:spacing w:val="-2"/>
          <w:sz w:val="22"/>
          <w:szCs w:val="22"/>
          <w:lang w:val="pt-BR"/>
        </w:rPr>
        <w:t>COMPRAS</w:t>
      </w:r>
      <w:r>
        <w:rPr>
          <w:color w:val="000000"/>
          <w:sz w:val="22"/>
          <w:szCs w:val="22"/>
          <w:lang w:val="pt-BR"/>
        </w:rPr>
        <w:tab/>
      </w:r>
      <w:r>
        <w:rPr>
          <w:color w:val="000000"/>
          <w:spacing w:val="-2"/>
          <w:sz w:val="22"/>
          <w:szCs w:val="22"/>
          <w:lang w:val="pt-BR"/>
        </w:rPr>
        <w:t>PÚBLICAS</w:t>
      </w:r>
      <w:r>
        <w:rPr>
          <w:color w:val="000000"/>
          <w:sz w:val="22"/>
          <w:szCs w:val="22"/>
          <w:lang w:val="pt-BR"/>
        </w:rPr>
        <w:tab/>
      </w:r>
      <w:r>
        <w:rPr>
          <w:color w:val="000000"/>
          <w:spacing w:val="-10"/>
          <w:sz w:val="22"/>
          <w:szCs w:val="22"/>
          <w:lang w:val="pt-BR"/>
        </w:rPr>
        <w:t>–</w:t>
      </w:r>
    </w:p>
    <w:p>
      <w:pPr>
        <w:pStyle w:val="ListParagraph"/>
        <w:widowControl w:val="false"/>
        <w:tabs>
          <w:tab w:val="clear" w:pos="720"/>
          <w:tab w:val="left" w:pos="2383" w:leader="none"/>
          <w:tab w:val="left" w:pos="3495" w:leader="none"/>
          <w:tab w:val="left" w:pos="4877" w:leader="none"/>
          <w:tab w:val="left" w:pos="5736" w:leader="none"/>
          <w:tab w:val="left" w:pos="7351" w:leader="none"/>
          <w:tab w:val="left" w:pos="8981" w:leader="none"/>
        </w:tabs>
        <w:suppressAutoHyphens w:val="true"/>
        <w:bidi w:val="0"/>
        <w:spacing w:lineRule="exact" w:line="245" w:before="0" w:after="0"/>
        <w:ind w:hanging="0" w:start="283" w:end="0"/>
        <w:jc w:val="both"/>
        <w:rPr>
          <w:color w:val="000000"/>
        </w:rPr>
      </w:pPr>
      <w:r>
        <w:rPr>
          <w:color w:val="000000"/>
          <w:spacing w:val="-2"/>
          <w:sz w:val="22"/>
          <w:szCs w:val="22"/>
          <w:u w:val="none"/>
          <w:lang w:val="pt-BR"/>
        </w:rPr>
        <w:t>www.portaldecompraspublicas.com.br;</w:t>
      </w:r>
    </w:p>
    <w:p>
      <w:pPr>
        <w:pStyle w:val="ListParagraph"/>
        <w:widowControl w:val="false"/>
        <w:tabs>
          <w:tab w:val="clear" w:pos="720"/>
          <w:tab w:val="left" w:pos="1760" w:leader="none"/>
        </w:tabs>
        <w:suppressAutoHyphens w:val="true"/>
        <w:bidi w:val="0"/>
        <w:spacing w:lineRule="exact" w:line="252" w:before="1" w:after="0"/>
        <w:ind w:hanging="0" w:start="227" w:end="0"/>
        <w:jc w:val="both"/>
        <w:rPr>
          <w:color w:val="000000"/>
        </w:rPr>
      </w:pPr>
      <w:r>
        <w:rPr>
          <w:color w:val="000000"/>
          <w:spacing w:val="-10"/>
          <w:sz w:val="22"/>
          <w:szCs w:val="22"/>
          <w:lang w:val="pt-BR"/>
        </w:rPr>
        <w:t>2.2. DATA</w:t>
      </w:r>
      <w:r>
        <w:rPr>
          <w:b/>
          <w:color w:val="000000"/>
          <w:spacing w:val="-10"/>
          <w:sz w:val="22"/>
          <w:szCs w:val="22"/>
          <w:lang w:val="pt-BR"/>
        </w:rPr>
        <w:t>:</w:t>
      </w:r>
      <w:r>
        <w:rPr>
          <w:b/>
          <w:color w:val="000000"/>
          <w:spacing w:val="2"/>
          <w:sz w:val="22"/>
          <w:szCs w:val="22"/>
          <w:lang w:val="pt-BR"/>
        </w:rPr>
        <w:t xml:space="preserve"> 15</w:t>
      </w:r>
      <w:r>
        <w:rPr>
          <w:b/>
          <w:color w:val="000000"/>
          <w:spacing w:val="-2"/>
          <w:sz w:val="22"/>
          <w:szCs w:val="22"/>
          <w:lang w:val="pt-BR"/>
        </w:rPr>
        <w:t>/05/2025</w:t>
      </w:r>
    </w:p>
    <w:p>
      <w:pPr>
        <w:pStyle w:val="ListParagraph"/>
        <w:widowControl w:val="false"/>
        <w:tabs>
          <w:tab w:val="clear" w:pos="720"/>
          <w:tab w:val="left" w:pos="1760" w:leader="none"/>
        </w:tabs>
        <w:suppressAutoHyphens w:val="true"/>
        <w:bidi w:val="0"/>
        <w:spacing w:lineRule="exact" w:line="252" w:before="1" w:after="0"/>
        <w:ind w:hanging="0" w:start="227" w:end="0"/>
        <w:jc w:val="both"/>
        <w:rPr>
          <w:color w:val="000000"/>
        </w:rPr>
      </w:pPr>
      <w:r>
        <w:rPr>
          <w:color w:val="000000"/>
          <w:spacing w:val="-2"/>
          <w:sz w:val="22"/>
          <w:szCs w:val="22"/>
          <w:lang w:val="pt-BR"/>
        </w:rPr>
        <w:t>2.3. RECEBIMENTO</w:t>
      </w:r>
      <w:r>
        <w:rPr>
          <w:color w:val="000000"/>
          <w:spacing w:val="-8"/>
          <w:sz w:val="22"/>
          <w:szCs w:val="22"/>
          <w:lang w:val="pt-BR"/>
        </w:rPr>
        <w:t xml:space="preserve"> </w:t>
      </w:r>
      <w:r>
        <w:rPr>
          <w:color w:val="000000"/>
          <w:spacing w:val="-2"/>
          <w:sz w:val="22"/>
          <w:szCs w:val="22"/>
          <w:lang w:val="pt-BR"/>
        </w:rPr>
        <w:t>DAS</w:t>
      </w:r>
      <w:r>
        <w:rPr>
          <w:color w:val="000000"/>
          <w:spacing w:val="-4"/>
          <w:sz w:val="22"/>
          <w:szCs w:val="22"/>
          <w:lang w:val="pt-BR"/>
        </w:rPr>
        <w:t xml:space="preserve"> </w:t>
      </w:r>
      <w:r>
        <w:rPr>
          <w:color w:val="000000"/>
          <w:spacing w:val="-2"/>
          <w:sz w:val="22"/>
          <w:szCs w:val="22"/>
          <w:lang w:val="pt-BR"/>
        </w:rPr>
        <w:t>PROPOSTAS</w:t>
      </w:r>
      <w:r>
        <w:rPr>
          <w:color w:val="000000"/>
          <w:spacing w:val="-13"/>
          <w:sz w:val="22"/>
          <w:szCs w:val="22"/>
          <w:lang w:val="pt-BR"/>
        </w:rPr>
        <w:t xml:space="preserve"> </w:t>
      </w:r>
      <w:r>
        <w:rPr>
          <w:color w:val="000000"/>
          <w:spacing w:val="-2"/>
          <w:sz w:val="22"/>
          <w:szCs w:val="22"/>
          <w:lang w:val="pt-BR"/>
        </w:rPr>
        <w:t>ATÉ:</w:t>
      </w:r>
      <w:r>
        <w:rPr>
          <w:color w:val="000000"/>
          <w:spacing w:val="-4"/>
          <w:sz w:val="22"/>
          <w:szCs w:val="22"/>
          <w:lang w:val="pt-BR"/>
        </w:rPr>
        <w:t xml:space="preserve"> </w:t>
      </w:r>
      <w:r>
        <w:rPr>
          <w:b/>
          <w:color w:val="000000"/>
          <w:spacing w:val="-2"/>
          <w:sz w:val="22"/>
          <w:szCs w:val="22"/>
          <w:lang w:val="pt-BR"/>
        </w:rPr>
        <w:t>08h10min</w:t>
      </w:r>
    </w:p>
    <w:p>
      <w:pPr>
        <w:pStyle w:val="ListParagraph"/>
        <w:widowControl w:val="false"/>
        <w:tabs>
          <w:tab w:val="clear" w:pos="720"/>
          <w:tab w:val="left" w:pos="1760" w:leader="none"/>
        </w:tabs>
        <w:suppressAutoHyphens w:val="true"/>
        <w:bidi w:val="0"/>
        <w:spacing w:lineRule="exact" w:line="252" w:before="1" w:after="0"/>
        <w:ind w:hanging="0" w:start="227" w:end="0"/>
        <w:jc w:val="both"/>
        <w:rPr>
          <w:color w:val="000000"/>
        </w:rPr>
      </w:pPr>
      <w:r>
        <w:rPr>
          <w:color w:val="000000"/>
          <w:spacing w:val="-2"/>
          <w:sz w:val="22"/>
          <w:szCs w:val="22"/>
          <w:lang w:val="pt-BR"/>
        </w:rPr>
        <w:t>2.4. HORÁRIO</w:t>
      </w:r>
      <w:r>
        <w:rPr>
          <w:color w:val="000000"/>
          <w:spacing w:val="-1"/>
          <w:sz w:val="22"/>
          <w:szCs w:val="22"/>
          <w:lang w:val="pt-BR"/>
        </w:rPr>
        <w:t xml:space="preserve"> </w:t>
      </w:r>
      <w:r>
        <w:rPr>
          <w:color w:val="000000"/>
          <w:spacing w:val="-2"/>
          <w:sz w:val="22"/>
          <w:szCs w:val="22"/>
          <w:lang w:val="pt-BR"/>
        </w:rPr>
        <w:t>DE</w:t>
      </w:r>
      <w:r>
        <w:rPr>
          <w:color w:val="000000"/>
          <w:spacing w:val="-13"/>
          <w:sz w:val="22"/>
          <w:szCs w:val="22"/>
          <w:lang w:val="pt-BR"/>
        </w:rPr>
        <w:t xml:space="preserve"> </w:t>
      </w:r>
      <w:r>
        <w:rPr>
          <w:color w:val="000000"/>
          <w:spacing w:val="-2"/>
          <w:sz w:val="22"/>
          <w:szCs w:val="22"/>
          <w:lang w:val="pt-BR"/>
        </w:rPr>
        <w:t>ABERTURA</w:t>
      </w:r>
      <w:r>
        <w:rPr>
          <w:color w:val="000000"/>
          <w:spacing w:val="-13"/>
          <w:sz w:val="22"/>
          <w:szCs w:val="22"/>
          <w:lang w:val="pt-BR"/>
        </w:rPr>
        <w:t xml:space="preserve"> </w:t>
      </w:r>
      <w:r>
        <w:rPr>
          <w:color w:val="000000"/>
          <w:spacing w:val="-2"/>
          <w:sz w:val="22"/>
          <w:szCs w:val="22"/>
          <w:lang w:val="pt-BR"/>
        </w:rPr>
        <w:t>DAS</w:t>
      </w:r>
      <w:r>
        <w:rPr>
          <w:color w:val="000000"/>
          <w:sz w:val="22"/>
          <w:szCs w:val="22"/>
          <w:lang w:val="pt-BR"/>
        </w:rPr>
        <w:t xml:space="preserve"> </w:t>
      </w:r>
      <w:r>
        <w:rPr>
          <w:color w:val="000000"/>
          <w:spacing w:val="-2"/>
          <w:sz w:val="22"/>
          <w:szCs w:val="22"/>
          <w:lang w:val="pt-BR"/>
        </w:rPr>
        <w:t>PROPOSTAS:</w:t>
      </w:r>
      <w:r>
        <w:rPr>
          <w:color w:val="000000"/>
          <w:spacing w:val="-1"/>
          <w:sz w:val="22"/>
          <w:szCs w:val="22"/>
          <w:lang w:val="pt-BR"/>
        </w:rPr>
        <w:t xml:space="preserve"> </w:t>
      </w:r>
      <w:r>
        <w:rPr>
          <w:b/>
          <w:color w:val="000000"/>
          <w:spacing w:val="-2"/>
          <w:sz w:val="22"/>
          <w:szCs w:val="22"/>
          <w:lang w:val="pt-BR"/>
        </w:rPr>
        <w:t>08h12min</w:t>
      </w:r>
    </w:p>
    <w:p>
      <w:pPr>
        <w:pStyle w:val="ListParagraph"/>
        <w:widowControl w:val="false"/>
        <w:tabs>
          <w:tab w:val="clear" w:pos="720"/>
          <w:tab w:val="left" w:pos="1760" w:leader="none"/>
        </w:tabs>
        <w:suppressAutoHyphens w:val="true"/>
        <w:bidi w:val="0"/>
        <w:spacing w:lineRule="exact" w:line="252" w:before="1" w:after="0"/>
        <w:ind w:hanging="0" w:start="227" w:end="0"/>
        <w:jc w:val="both"/>
        <w:rPr>
          <w:color w:val="000000"/>
        </w:rPr>
      </w:pPr>
      <w:r>
        <w:rPr>
          <w:color w:val="000000"/>
          <w:sz w:val="22"/>
          <w:szCs w:val="22"/>
          <w:lang w:val="pt-BR"/>
        </w:rPr>
        <w:t>2.5. INTERVALO</w:t>
      </w:r>
      <w:r>
        <w:rPr>
          <w:color w:val="000000"/>
          <w:spacing w:val="-13"/>
          <w:sz w:val="22"/>
          <w:szCs w:val="22"/>
          <w:lang w:val="pt-BR"/>
        </w:rPr>
        <w:t xml:space="preserve"> </w:t>
      </w:r>
      <w:r>
        <w:rPr>
          <w:color w:val="000000"/>
          <w:sz w:val="22"/>
          <w:szCs w:val="22"/>
          <w:lang w:val="pt-BR"/>
        </w:rPr>
        <w:t>DE</w:t>
      </w:r>
      <w:r>
        <w:rPr>
          <w:color w:val="000000"/>
          <w:spacing w:val="-11"/>
          <w:sz w:val="22"/>
          <w:szCs w:val="22"/>
          <w:lang w:val="pt-BR"/>
        </w:rPr>
        <w:t xml:space="preserve"> </w:t>
      </w:r>
      <w:r>
        <w:rPr>
          <w:color w:val="000000"/>
          <w:sz w:val="22"/>
          <w:szCs w:val="22"/>
          <w:lang w:val="pt-BR"/>
        </w:rPr>
        <w:t>LANCE:</w:t>
      </w:r>
      <w:r>
        <w:rPr>
          <w:color w:val="000000"/>
          <w:spacing w:val="-11"/>
          <w:sz w:val="22"/>
          <w:szCs w:val="22"/>
          <w:lang w:val="pt-BR"/>
        </w:rPr>
        <w:t xml:space="preserve"> </w:t>
      </w:r>
      <w:r>
        <w:rPr>
          <w:color w:val="000000"/>
          <w:sz w:val="22"/>
          <w:szCs w:val="22"/>
          <w:lang w:val="pt-BR"/>
        </w:rPr>
        <w:t>R$</w:t>
      </w:r>
      <w:r>
        <w:rPr>
          <w:color w:val="000000"/>
          <w:spacing w:val="-11"/>
          <w:sz w:val="22"/>
          <w:szCs w:val="22"/>
          <w:lang w:val="pt-BR"/>
        </w:rPr>
        <w:t xml:space="preserve"> </w:t>
      </w:r>
      <w:r>
        <w:rPr>
          <w:color w:val="000000"/>
          <w:sz w:val="22"/>
          <w:szCs w:val="22"/>
          <w:lang w:val="pt-BR"/>
        </w:rPr>
        <w:t>0,01</w:t>
      </w:r>
      <w:r>
        <w:rPr>
          <w:color w:val="000000"/>
          <w:spacing w:val="-13"/>
          <w:sz w:val="22"/>
          <w:szCs w:val="22"/>
          <w:lang w:val="pt-BR"/>
        </w:rPr>
        <w:t xml:space="preserve"> </w:t>
      </w:r>
      <w:r>
        <w:rPr>
          <w:color w:val="000000"/>
          <w:sz w:val="22"/>
          <w:szCs w:val="22"/>
          <w:lang w:val="pt-BR"/>
        </w:rPr>
        <w:t>(um</w:t>
      </w:r>
      <w:r>
        <w:rPr>
          <w:color w:val="000000"/>
          <w:spacing w:val="-13"/>
          <w:sz w:val="22"/>
          <w:szCs w:val="22"/>
          <w:lang w:val="pt-BR"/>
        </w:rPr>
        <w:t xml:space="preserve"> </w:t>
      </w:r>
      <w:r>
        <w:rPr>
          <w:color w:val="000000"/>
          <w:spacing w:val="-2"/>
          <w:sz w:val="22"/>
          <w:szCs w:val="22"/>
          <w:lang w:val="pt-BR"/>
        </w:rPr>
        <w:t>centavo)</w:t>
      </w:r>
    </w:p>
    <w:p>
      <w:pPr>
        <w:pStyle w:val="BodyText"/>
        <w:bidi w:val="0"/>
        <w:ind w:hanging="0" w:start="302" w:end="1559"/>
        <w:jc w:val="both"/>
        <w:rPr>
          <w:sz w:val="22"/>
          <w:szCs w:val="22"/>
        </w:rPr>
      </w:pPr>
      <w:r>
        <w:rPr>
          <w:sz w:val="22"/>
          <w:szCs w:val="22"/>
          <w:lang w:val="pt-BR"/>
        </w:rPr>
        <w:t>Obs.</w:t>
      </w:r>
      <w:r>
        <w:rPr>
          <w:spacing w:val="40"/>
          <w:sz w:val="22"/>
          <w:szCs w:val="22"/>
          <w:lang w:val="pt-BR"/>
        </w:rPr>
        <w:t xml:space="preserve"> </w:t>
      </w:r>
      <w:r>
        <w:rPr>
          <w:sz w:val="22"/>
          <w:szCs w:val="22"/>
          <w:lang w:val="pt-BR"/>
        </w:rPr>
        <w:t>Todas</w:t>
      </w:r>
      <w:r>
        <w:rPr>
          <w:spacing w:val="40"/>
          <w:sz w:val="22"/>
          <w:szCs w:val="22"/>
          <w:lang w:val="pt-BR"/>
        </w:rPr>
        <w:t xml:space="preserve"> </w:t>
      </w:r>
      <w:r>
        <w:rPr>
          <w:sz w:val="22"/>
          <w:szCs w:val="22"/>
          <w:lang w:val="pt-BR"/>
        </w:rPr>
        <w:t>as</w:t>
      </w:r>
      <w:r>
        <w:rPr>
          <w:spacing w:val="40"/>
          <w:sz w:val="22"/>
          <w:szCs w:val="22"/>
          <w:lang w:val="pt-BR"/>
        </w:rPr>
        <w:t xml:space="preserve"> </w:t>
      </w:r>
      <w:r>
        <w:rPr>
          <w:sz w:val="22"/>
          <w:szCs w:val="22"/>
          <w:lang w:val="pt-BR"/>
        </w:rPr>
        <w:t>referências</w:t>
      </w:r>
      <w:r>
        <w:rPr>
          <w:spacing w:val="40"/>
          <w:sz w:val="22"/>
          <w:szCs w:val="22"/>
          <w:lang w:val="pt-BR"/>
        </w:rPr>
        <w:t xml:space="preserve"> </w:t>
      </w:r>
      <w:r>
        <w:rPr>
          <w:sz w:val="22"/>
          <w:szCs w:val="22"/>
          <w:lang w:val="pt-BR"/>
        </w:rPr>
        <w:t>de</w:t>
      </w:r>
      <w:r>
        <w:rPr>
          <w:spacing w:val="40"/>
          <w:sz w:val="22"/>
          <w:szCs w:val="22"/>
          <w:lang w:val="pt-BR"/>
        </w:rPr>
        <w:t xml:space="preserve"> </w:t>
      </w:r>
      <w:r>
        <w:rPr>
          <w:sz w:val="22"/>
          <w:szCs w:val="22"/>
          <w:lang w:val="pt-BR"/>
        </w:rPr>
        <w:t>tempo</w:t>
      </w:r>
      <w:r>
        <w:rPr>
          <w:spacing w:val="40"/>
          <w:sz w:val="22"/>
          <w:szCs w:val="22"/>
          <w:lang w:val="pt-BR"/>
        </w:rPr>
        <w:t xml:space="preserve"> </w:t>
      </w:r>
      <w:r>
        <w:rPr>
          <w:sz w:val="22"/>
          <w:szCs w:val="22"/>
          <w:lang w:val="pt-BR"/>
        </w:rPr>
        <w:t>observam</w:t>
      </w:r>
      <w:r>
        <w:rPr>
          <w:spacing w:val="40"/>
          <w:sz w:val="22"/>
          <w:szCs w:val="22"/>
          <w:lang w:val="pt-BR"/>
        </w:rPr>
        <w:t xml:space="preserve"> </w:t>
      </w:r>
      <w:r>
        <w:rPr>
          <w:sz w:val="22"/>
          <w:szCs w:val="22"/>
          <w:lang w:val="pt-BR"/>
        </w:rPr>
        <w:t>o</w:t>
      </w:r>
      <w:r>
        <w:rPr>
          <w:spacing w:val="40"/>
          <w:sz w:val="22"/>
          <w:szCs w:val="22"/>
          <w:lang w:val="pt-BR"/>
        </w:rPr>
        <w:t xml:space="preserve"> </w:t>
      </w:r>
      <w:r>
        <w:rPr>
          <w:sz w:val="22"/>
          <w:szCs w:val="22"/>
          <w:lang w:val="pt-BR"/>
        </w:rPr>
        <w:t>horário</w:t>
      </w:r>
      <w:r>
        <w:rPr>
          <w:spacing w:val="40"/>
          <w:sz w:val="22"/>
          <w:szCs w:val="22"/>
          <w:lang w:val="pt-BR"/>
        </w:rPr>
        <w:t xml:space="preserve"> </w:t>
      </w:r>
      <w:r>
        <w:rPr>
          <w:sz w:val="22"/>
          <w:szCs w:val="22"/>
          <w:lang w:val="pt-BR"/>
        </w:rPr>
        <w:t>de</w:t>
      </w:r>
      <w:r>
        <w:rPr>
          <w:spacing w:val="40"/>
          <w:sz w:val="22"/>
          <w:szCs w:val="22"/>
          <w:lang w:val="pt-BR"/>
        </w:rPr>
        <w:t xml:space="preserve"> </w:t>
      </w:r>
      <w:r>
        <w:rPr>
          <w:sz w:val="22"/>
          <w:szCs w:val="22"/>
          <w:lang w:val="pt-BR"/>
        </w:rPr>
        <w:t>Brasília</w:t>
      </w:r>
      <w:r>
        <w:rPr>
          <w:spacing w:val="40"/>
          <w:sz w:val="22"/>
          <w:szCs w:val="22"/>
          <w:lang w:val="pt-BR"/>
        </w:rPr>
        <w:t xml:space="preserve"> </w:t>
      </w:r>
      <w:r>
        <w:rPr>
          <w:sz w:val="22"/>
          <w:szCs w:val="22"/>
          <w:lang w:val="pt-BR"/>
        </w:rPr>
        <w:t>e,</w:t>
      </w:r>
      <w:r>
        <w:rPr>
          <w:spacing w:val="40"/>
          <w:sz w:val="22"/>
          <w:szCs w:val="22"/>
          <w:lang w:val="pt-BR"/>
        </w:rPr>
        <w:t xml:space="preserve"> </w:t>
      </w:r>
      <w:r>
        <w:rPr>
          <w:sz w:val="22"/>
          <w:szCs w:val="22"/>
          <w:lang w:val="pt-BR"/>
        </w:rPr>
        <w:t>desta</w:t>
      </w:r>
      <w:r>
        <w:rPr>
          <w:spacing w:val="40"/>
          <w:sz w:val="22"/>
          <w:szCs w:val="22"/>
          <w:lang w:val="pt-BR"/>
        </w:rPr>
        <w:t xml:space="preserve"> </w:t>
      </w:r>
      <w:r>
        <w:rPr>
          <w:sz w:val="22"/>
          <w:szCs w:val="22"/>
          <w:lang w:val="pt-BR"/>
        </w:rPr>
        <w:t>forma,</w:t>
      </w:r>
      <w:r>
        <w:rPr>
          <w:spacing w:val="40"/>
          <w:sz w:val="22"/>
          <w:szCs w:val="22"/>
          <w:lang w:val="pt-BR"/>
        </w:rPr>
        <w:t xml:space="preserve"> </w:t>
      </w:r>
      <w:r>
        <w:rPr>
          <w:sz w:val="22"/>
          <w:szCs w:val="22"/>
          <w:lang w:val="pt-BR"/>
        </w:rPr>
        <w:t>serão registradas no sistema eletrônico e na documentação relativa ao certame.</w:t>
      </w:r>
    </w:p>
    <w:p>
      <w:pPr>
        <w:pStyle w:val="BodyText"/>
        <w:bidi w:val="0"/>
        <w:spacing w:before="6" w:after="0"/>
        <w:jc w:val="both"/>
        <w:rPr>
          <w:rFonts w:ascii="Times New Roman" w:hAnsi="Times New Roman"/>
          <w:sz w:val="22"/>
          <w:szCs w:val="22"/>
          <w:lang w:val="pt-BR"/>
        </w:rPr>
      </w:pPr>
      <w:r>
        <w:rPr>
          <w:rFonts w:ascii="Times New Roman" w:hAnsi="Times New Roman"/>
          <w:sz w:val="22"/>
          <w:szCs w:val="22"/>
          <w:lang w:val="pt-BR"/>
        </w:rPr>
      </w:r>
    </w:p>
    <w:p>
      <w:pPr>
        <w:pStyle w:val="Heading2"/>
        <w:numPr>
          <w:ilvl w:val="0"/>
          <w:numId w:val="1"/>
        </w:numPr>
        <w:tabs>
          <w:tab w:val="clear" w:pos="720"/>
          <w:tab w:val="left" w:pos="986" w:leader="none"/>
          <w:tab w:val="left" w:pos="9328" w:leader="none"/>
        </w:tabs>
        <w:bidi w:val="0"/>
        <w:spacing w:lineRule="exact" w:line="250" w:before="0" w:after="0"/>
        <w:ind w:hanging="220" w:start="493" w:end="0"/>
        <w:jc w:val="both"/>
        <w:rPr>
          <w:sz w:val="22"/>
          <w:szCs w:val="22"/>
        </w:rPr>
      </w:pPr>
      <w:r>
        <w:rPr>
          <w:color w:val="000000"/>
          <w:sz w:val="22"/>
          <w:szCs w:val="22"/>
          <w:shd w:fill="BCD5ED" w:val="clear"/>
          <w:lang w:val="pt-BR"/>
        </w:rPr>
        <w:t>DESCRITIVO</w:t>
      </w:r>
      <w:r>
        <w:rPr>
          <w:color w:val="000000"/>
          <w:spacing w:val="-14"/>
          <w:sz w:val="22"/>
          <w:szCs w:val="22"/>
          <w:shd w:fill="BCD5ED" w:val="clear"/>
          <w:lang w:val="pt-BR"/>
        </w:rPr>
        <w:t xml:space="preserve"> </w:t>
      </w:r>
      <w:r>
        <w:rPr>
          <w:color w:val="000000"/>
          <w:sz w:val="22"/>
          <w:szCs w:val="22"/>
          <w:shd w:fill="BCD5ED" w:val="clear"/>
          <w:lang w:val="pt-BR"/>
        </w:rPr>
        <w:t>DA</w:t>
      </w:r>
      <w:r>
        <w:rPr>
          <w:color w:val="000000"/>
          <w:spacing w:val="-13"/>
          <w:sz w:val="22"/>
          <w:szCs w:val="22"/>
          <w:shd w:fill="BCD5ED" w:val="clear"/>
          <w:lang w:val="pt-BR"/>
        </w:rPr>
        <w:t xml:space="preserve"> </w:t>
      </w:r>
      <w:r>
        <w:rPr>
          <w:color w:val="000000"/>
          <w:spacing w:val="-2"/>
          <w:sz w:val="22"/>
          <w:szCs w:val="22"/>
          <w:shd w:fill="BCD5ED" w:val="clear"/>
          <w:lang w:val="pt-BR"/>
        </w:rPr>
        <w:t>LICITAÇÃO</w:t>
      </w:r>
      <w:r>
        <w:rPr>
          <w:color w:val="000000"/>
          <w:sz w:val="22"/>
          <w:szCs w:val="22"/>
          <w:shd w:fill="BCD5ED" w:val="clear"/>
          <w:lang w:val="pt-BR"/>
        </w:rPr>
        <w:tab/>
      </w:r>
    </w:p>
    <w:p>
      <w:pPr>
        <w:pStyle w:val="ListParagraph"/>
        <w:numPr>
          <w:ilvl w:val="1"/>
          <w:numId w:val="1"/>
        </w:numPr>
        <w:tabs>
          <w:tab w:val="clear" w:pos="720"/>
          <w:tab w:val="left" w:pos="1376" w:leader="none"/>
        </w:tabs>
        <w:bidi w:val="0"/>
        <w:spacing w:lineRule="exact" w:line="250" w:before="0" w:after="0"/>
        <w:ind w:hanging="386" w:start="688" w:end="0"/>
        <w:jc w:val="both"/>
        <w:rPr>
          <w:sz w:val="22"/>
          <w:szCs w:val="22"/>
        </w:rPr>
      </w:pPr>
      <w:r>
        <w:rPr>
          <w:sz w:val="22"/>
          <w:szCs w:val="22"/>
          <w:lang w:val="pt-BR"/>
        </w:rPr>
        <w:t>MODALIDADE:</w:t>
      </w:r>
      <w:r>
        <w:rPr>
          <w:spacing w:val="-9"/>
          <w:sz w:val="22"/>
          <w:szCs w:val="22"/>
          <w:lang w:val="pt-BR"/>
        </w:rPr>
        <w:t xml:space="preserve"> </w:t>
      </w:r>
      <w:r>
        <w:rPr>
          <w:sz w:val="22"/>
          <w:szCs w:val="22"/>
          <w:lang w:val="pt-BR"/>
        </w:rPr>
        <w:t>Pregão</w:t>
      </w:r>
      <w:r>
        <w:rPr>
          <w:spacing w:val="-7"/>
          <w:sz w:val="22"/>
          <w:szCs w:val="22"/>
          <w:lang w:val="pt-BR"/>
        </w:rPr>
        <w:t xml:space="preserve"> </w:t>
      </w:r>
      <w:r>
        <w:rPr>
          <w:spacing w:val="-2"/>
          <w:sz w:val="22"/>
          <w:szCs w:val="22"/>
          <w:lang w:val="pt-BR"/>
        </w:rPr>
        <w:t>Eletrônico.</w:t>
      </w:r>
    </w:p>
    <w:p>
      <w:pPr>
        <w:pStyle w:val="ListParagraph"/>
        <w:widowControl w:val="false"/>
        <w:numPr>
          <w:ilvl w:val="1"/>
          <w:numId w:val="1"/>
        </w:numPr>
        <w:tabs>
          <w:tab w:val="clear" w:pos="720"/>
          <w:tab w:val="left" w:pos="1076" w:leader="none"/>
        </w:tabs>
        <w:suppressAutoHyphens w:val="true"/>
        <w:bidi w:val="0"/>
        <w:spacing w:lineRule="auto" w:line="240" w:before="0" w:after="0"/>
        <w:ind w:hanging="0" w:start="283" w:end="0"/>
        <w:jc w:val="both"/>
        <w:rPr>
          <w:sz w:val="22"/>
          <w:szCs w:val="22"/>
        </w:rPr>
      </w:pPr>
      <w:r>
        <w:rPr>
          <w:sz w:val="22"/>
          <w:szCs w:val="22"/>
          <w:lang w:val="pt-BR"/>
        </w:rPr>
        <w:t xml:space="preserve">CRITÉRIO DE JULGAMENTO: Aquisição </w:t>
      </w:r>
      <w:r>
        <w:rPr>
          <w:color w:val="000000"/>
          <w:sz w:val="22"/>
          <w:szCs w:val="22"/>
          <w:lang w:val="pt-BR"/>
        </w:rPr>
        <w:t xml:space="preserve">pelo </w:t>
      </w:r>
      <w:r>
        <w:rPr>
          <w:b/>
          <w:bCs/>
          <w:color w:val="000000"/>
          <w:sz w:val="22"/>
          <w:szCs w:val="22"/>
          <w:lang w:val="pt-BR"/>
        </w:rPr>
        <w:t>Menor Valor Por Item</w:t>
      </w:r>
      <w:r>
        <w:rPr>
          <w:color w:val="000000"/>
          <w:sz w:val="22"/>
          <w:szCs w:val="22"/>
          <w:lang w:val="pt-BR"/>
        </w:rPr>
        <w:t>, c</w:t>
      </w:r>
      <w:r>
        <w:rPr>
          <w:sz w:val="22"/>
          <w:szCs w:val="22"/>
          <w:lang w:val="pt-BR"/>
        </w:rPr>
        <w:t>onsiderado o menor dispêndio para a Administração, nos termos do art. 34 da Lei nº 14.133/2021, e observadas as exigências contidas neste Edital e seus Anexos quanto às especificações do objeto.</w:t>
      </w:r>
    </w:p>
    <w:p>
      <w:pPr>
        <w:pStyle w:val="ListParagraph"/>
        <w:numPr>
          <w:ilvl w:val="1"/>
          <w:numId w:val="1"/>
        </w:numPr>
        <w:tabs>
          <w:tab w:val="clear" w:pos="720"/>
          <w:tab w:val="left" w:pos="1376" w:leader="none"/>
        </w:tabs>
        <w:bidi w:val="0"/>
        <w:spacing w:lineRule="auto" w:line="240" w:before="1" w:after="0"/>
        <w:ind w:hanging="386" w:start="688" w:end="0"/>
        <w:jc w:val="both"/>
        <w:rPr>
          <w:sz w:val="22"/>
          <w:szCs w:val="22"/>
        </w:rPr>
      </w:pPr>
      <w:r>
        <w:rPr>
          <w:spacing w:val="-2"/>
          <w:sz w:val="22"/>
          <w:szCs w:val="22"/>
          <w:lang w:val="pt-BR"/>
        </w:rPr>
        <w:t>MODO</w:t>
      </w:r>
      <w:r>
        <w:rPr>
          <w:spacing w:val="-3"/>
          <w:sz w:val="22"/>
          <w:szCs w:val="22"/>
          <w:lang w:val="pt-BR"/>
        </w:rPr>
        <w:t xml:space="preserve"> </w:t>
      </w:r>
      <w:r>
        <w:rPr>
          <w:spacing w:val="-2"/>
          <w:sz w:val="22"/>
          <w:szCs w:val="22"/>
          <w:lang w:val="pt-BR"/>
        </w:rPr>
        <w:t>DE</w:t>
      </w:r>
      <w:r>
        <w:rPr>
          <w:spacing w:val="-1"/>
          <w:sz w:val="22"/>
          <w:szCs w:val="22"/>
          <w:lang w:val="pt-BR"/>
        </w:rPr>
        <w:t xml:space="preserve"> </w:t>
      </w:r>
      <w:r>
        <w:rPr>
          <w:spacing w:val="-2"/>
          <w:sz w:val="22"/>
          <w:szCs w:val="22"/>
          <w:lang w:val="pt-BR"/>
        </w:rPr>
        <w:t>DISPUTA:</w:t>
      </w:r>
      <w:r>
        <w:rPr>
          <w:spacing w:val="-11"/>
          <w:sz w:val="22"/>
          <w:szCs w:val="22"/>
          <w:lang w:val="pt-BR"/>
        </w:rPr>
        <w:t xml:space="preserve"> </w:t>
      </w:r>
      <w:r>
        <w:rPr>
          <w:spacing w:val="-2"/>
          <w:sz w:val="22"/>
          <w:szCs w:val="22"/>
          <w:lang w:val="pt-BR"/>
        </w:rPr>
        <w:t>Aberto</w:t>
      </w:r>
    </w:p>
    <w:p>
      <w:pPr>
        <w:pStyle w:val="ListParagraph"/>
        <w:widowControl w:val="false"/>
        <w:numPr>
          <w:ilvl w:val="1"/>
          <w:numId w:val="1"/>
        </w:numPr>
        <w:tabs>
          <w:tab w:val="clear" w:pos="720"/>
          <w:tab w:val="left" w:pos="975" w:leader="none"/>
        </w:tabs>
        <w:suppressAutoHyphens w:val="true"/>
        <w:bidi w:val="0"/>
        <w:spacing w:lineRule="auto" w:line="240" w:before="1" w:after="0"/>
        <w:ind w:hanging="0" w:start="283" w:end="0"/>
        <w:jc w:val="both"/>
        <w:rPr>
          <w:sz w:val="22"/>
          <w:szCs w:val="22"/>
        </w:rPr>
      </w:pPr>
      <w:r>
        <w:rPr>
          <w:sz w:val="22"/>
          <w:szCs w:val="22"/>
          <w:lang w:val="pt-BR"/>
        </w:rPr>
        <w:t>PRAZO E LOCAL</w:t>
      </w:r>
      <w:r>
        <w:rPr>
          <w:spacing w:val="-5"/>
          <w:sz w:val="22"/>
          <w:szCs w:val="22"/>
          <w:lang w:val="pt-BR"/>
        </w:rPr>
        <w:t xml:space="preserve"> </w:t>
      </w:r>
      <w:r>
        <w:rPr>
          <w:sz w:val="22"/>
          <w:szCs w:val="22"/>
          <w:lang w:val="pt-BR"/>
        </w:rPr>
        <w:t xml:space="preserve">DE ENTREGA: O objeto deverá ser entregue no prazo de </w:t>
      </w:r>
      <w:r>
        <w:rPr>
          <w:b/>
          <w:bCs/>
          <w:sz w:val="22"/>
          <w:szCs w:val="22"/>
          <w:lang w:val="pt-BR"/>
        </w:rPr>
        <w:t>15 (quinze) dias</w:t>
      </w:r>
      <w:r>
        <w:rPr>
          <w:sz w:val="22"/>
          <w:szCs w:val="22"/>
          <w:lang w:val="pt-BR"/>
        </w:rPr>
        <w:t xml:space="preserve"> a contar do recebimento da autorização de fornecimento/empenho, nos locais indicados no empenho, prorrogável por igual período, mediante justificativa aceita pelo fiscal do contrato.</w:t>
      </w:r>
    </w:p>
    <w:p>
      <w:pPr>
        <w:pStyle w:val="ListParagraph"/>
        <w:widowControl w:val="false"/>
        <w:numPr>
          <w:ilvl w:val="1"/>
          <w:numId w:val="1"/>
        </w:numPr>
        <w:tabs>
          <w:tab w:val="clear" w:pos="720"/>
          <w:tab w:val="left" w:pos="1074" w:leader="none"/>
        </w:tabs>
        <w:suppressAutoHyphens w:val="true"/>
        <w:bidi w:val="0"/>
        <w:spacing w:lineRule="auto" w:line="240" w:before="0" w:after="0"/>
        <w:ind w:hanging="0" w:start="283" w:end="57"/>
        <w:jc w:val="both"/>
        <w:rPr>
          <w:sz w:val="22"/>
          <w:szCs w:val="22"/>
        </w:rPr>
      </w:pPr>
      <w:r>
        <w:rPr>
          <w:sz w:val="22"/>
          <w:szCs w:val="22"/>
          <w:lang w:val="pt-BR" w:eastAsia="en-US" w:bidi="ar-SA"/>
        </w:rPr>
        <w:t>RECURSOS FINANCEIROS E ORÇAMENTÁRIOS: As despesas decorrentes da aquisição do objeto deste Edital correrão às expensas das seguintes Dotações Orçamentárias a serem previamente definidas pelo setor de finanças quando do pedido de aquisição, cujo elemento da despesa está abaixo elencado.</w:t>
      </w:r>
    </w:p>
    <w:p>
      <w:pPr>
        <w:pStyle w:val="Heading3"/>
        <w:bidi w:val="0"/>
        <w:spacing w:before="126" w:after="0"/>
        <w:ind w:hanging="0" w:start="302" w:end="0"/>
        <w:jc w:val="both"/>
        <w:rPr>
          <w:sz w:val="22"/>
          <w:szCs w:val="22"/>
        </w:rPr>
      </w:pPr>
      <w:r>
        <w:rPr>
          <w:color w:val="000000"/>
          <w:spacing w:val="-2"/>
          <w:sz w:val="22"/>
          <w:szCs w:val="22"/>
          <w:lang w:val="pt-BR"/>
        </w:rPr>
        <w:t>Elemento</w:t>
      </w:r>
      <w:r>
        <w:rPr>
          <w:color w:val="000000"/>
          <w:spacing w:val="-6"/>
          <w:sz w:val="22"/>
          <w:szCs w:val="22"/>
          <w:lang w:val="pt-BR"/>
        </w:rPr>
        <w:t xml:space="preserve"> </w:t>
      </w:r>
      <w:r>
        <w:rPr>
          <w:color w:val="000000"/>
          <w:spacing w:val="-2"/>
          <w:sz w:val="22"/>
          <w:szCs w:val="22"/>
          <w:lang w:val="pt-BR"/>
        </w:rPr>
        <w:t>da</w:t>
      </w:r>
      <w:r>
        <w:rPr>
          <w:color w:val="000000"/>
          <w:spacing w:val="-3"/>
          <w:sz w:val="22"/>
          <w:szCs w:val="22"/>
          <w:lang w:val="pt-BR"/>
        </w:rPr>
        <w:t xml:space="preserve"> </w:t>
      </w:r>
      <w:r>
        <w:rPr>
          <w:color w:val="000000"/>
          <w:spacing w:val="-2"/>
          <w:sz w:val="22"/>
          <w:szCs w:val="22"/>
          <w:lang w:val="pt-BR"/>
        </w:rPr>
        <w:t>despesa:</w:t>
      </w:r>
      <w:r>
        <w:rPr>
          <w:color w:val="000000"/>
          <w:spacing w:val="50"/>
          <w:sz w:val="22"/>
          <w:szCs w:val="22"/>
          <w:lang w:val="pt-BR"/>
        </w:rPr>
        <w:t xml:space="preserve"> 4</w:t>
      </w:r>
      <w:r>
        <w:rPr>
          <w:color w:val="000000"/>
          <w:spacing w:val="-2"/>
          <w:sz w:val="22"/>
          <w:szCs w:val="22"/>
          <w:lang w:val="pt-BR"/>
        </w:rPr>
        <w:t>.4.90.52.00.00.00.00</w:t>
      </w:r>
      <w:r>
        <w:rPr>
          <w:color w:val="000000"/>
          <w:spacing w:val="-7"/>
          <w:sz w:val="22"/>
          <w:szCs w:val="22"/>
          <w:lang w:val="pt-BR"/>
        </w:rPr>
        <w:t xml:space="preserve"> </w:t>
      </w:r>
      <w:r>
        <w:rPr>
          <w:color w:val="000000"/>
          <w:spacing w:val="-2"/>
          <w:sz w:val="22"/>
          <w:szCs w:val="22"/>
          <w:lang w:val="pt-BR"/>
        </w:rPr>
        <w:t>Equipamentos e Material permanente</w:t>
      </w:r>
    </w:p>
    <w:p>
      <w:pPr>
        <w:pStyle w:val="ListParagraph"/>
        <w:widowControl w:val="false"/>
        <w:numPr>
          <w:ilvl w:val="1"/>
          <w:numId w:val="1"/>
        </w:numPr>
        <w:tabs>
          <w:tab w:val="clear" w:pos="720"/>
          <w:tab w:val="left" w:pos="1080" w:leader="none"/>
        </w:tabs>
        <w:suppressAutoHyphens w:val="true"/>
        <w:bidi w:val="0"/>
        <w:spacing w:lineRule="auto" w:line="240" w:before="114" w:after="0"/>
        <w:ind w:firstLine="57" w:start="283" w:end="0"/>
        <w:jc w:val="both"/>
        <w:rPr>
          <w:sz w:val="22"/>
          <w:szCs w:val="22"/>
        </w:rPr>
      </w:pPr>
      <w:r>
        <w:rPr>
          <w:color w:val="000000"/>
          <w:sz w:val="22"/>
          <w:szCs w:val="22"/>
          <w:lang w:val="pt-BR"/>
        </w:rPr>
        <w:t>PAGAMENTO: O pagamento será efetuado mediante transferência bancária, confor</w:t>
      </w:r>
      <w:r>
        <w:rPr>
          <w:color w:val="111111"/>
          <w:sz w:val="22"/>
          <w:szCs w:val="22"/>
          <w:lang w:val="pt-BR"/>
        </w:rPr>
        <w:t xml:space="preserve">me cronograma de pagamento e disponibilidade de caixa na data pretendida. </w:t>
      </w:r>
      <w:r>
        <w:rPr>
          <w:sz w:val="22"/>
          <w:szCs w:val="22"/>
          <w:lang w:val="pt-BR"/>
        </w:rPr>
        <w:t>A empresa poderá na proposta, indicar mais de uma conta bancária para que possamos utilizar o mesmo banco quando do</w:t>
      </w:r>
      <w:r>
        <w:rPr>
          <w:spacing w:val="-3"/>
          <w:sz w:val="22"/>
          <w:szCs w:val="22"/>
          <w:lang w:val="pt-BR"/>
        </w:rPr>
        <w:t xml:space="preserve"> </w:t>
      </w:r>
      <w:r>
        <w:rPr>
          <w:sz w:val="22"/>
          <w:szCs w:val="22"/>
          <w:lang w:val="pt-BR"/>
        </w:rPr>
        <w:t>pagamento, havendo</w:t>
      </w:r>
      <w:r>
        <w:rPr>
          <w:spacing w:val="-2"/>
          <w:sz w:val="22"/>
          <w:szCs w:val="22"/>
          <w:lang w:val="pt-BR"/>
        </w:rPr>
        <w:t xml:space="preserve"> </w:t>
      </w:r>
      <w:r>
        <w:rPr>
          <w:sz w:val="22"/>
          <w:szCs w:val="22"/>
          <w:lang w:val="pt-BR"/>
        </w:rPr>
        <w:t>liquidez</w:t>
      </w:r>
      <w:r>
        <w:rPr>
          <w:spacing w:val="-2"/>
          <w:sz w:val="22"/>
          <w:szCs w:val="22"/>
          <w:lang w:val="pt-BR"/>
        </w:rPr>
        <w:t xml:space="preserve"> </w:t>
      </w:r>
      <w:r>
        <w:rPr>
          <w:sz w:val="22"/>
          <w:szCs w:val="22"/>
          <w:lang w:val="pt-BR"/>
        </w:rPr>
        <w:t>imediata. O</w:t>
      </w:r>
      <w:r>
        <w:rPr>
          <w:spacing w:val="-1"/>
          <w:sz w:val="22"/>
          <w:szCs w:val="22"/>
          <w:lang w:val="pt-BR"/>
        </w:rPr>
        <w:t xml:space="preserve"> </w:t>
      </w:r>
      <w:r>
        <w:rPr>
          <w:sz w:val="22"/>
          <w:szCs w:val="22"/>
          <w:lang w:val="pt-BR"/>
        </w:rPr>
        <w:t>pagamento será efetuado</w:t>
      </w:r>
      <w:r>
        <w:rPr>
          <w:spacing w:val="-2"/>
          <w:sz w:val="22"/>
          <w:szCs w:val="22"/>
          <w:lang w:val="pt-BR"/>
        </w:rPr>
        <w:t xml:space="preserve"> </w:t>
      </w:r>
      <w:r>
        <w:rPr>
          <w:sz w:val="22"/>
          <w:szCs w:val="22"/>
          <w:lang w:val="pt-BR"/>
        </w:rPr>
        <w:t>em até 10 (dez) dias após o fornecimento total do objeto por empenho e apresentação do documento fiscal, mediante atestado de recebimento e conferência pelo fiscal de contrato.</w:t>
      </w:r>
    </w:p>
    <w:p>
      <w:pPr>
        <w:pStyle w:val="ListParagraph"/>
        <w:widowControl w:val="false"/>
        <w:numPr>
          <w:ilvl w:val="2"/>
          <w:numId w:val="1"/>
        </w:numPr>
        <w:tabs>
          <w:tab w:val="clear" w:pos="720"/>
          <w:tab w:val="left" w:pos="1150" w:leader="none"/>
        </w:tabs>
        <w:suppressAutoHyphens w:val="true"/>
        <w:bidi w:val="0"/>
        <w:spacing w:lineRule="auto" w:line="240" w:before="122" w:after="0"/>
        <w:ind w:hanging="0" w:start="283" w:end="0"/>
        <w:jc w:val="both"/>
        <w:rPr>
          <w:sz w:val="22"/>
          <w:szCs w:val="22"/>
        </w:rPr>
      </w:pPr>
      <w:r>
        <w:rPr>
          <w:sz w:val="22"/>
          <w:szCs w:val="22"/>
          <w:lang w:val="pt-BR"/>
        </w:rPr>
        <w:t>Os valores pagos em atraso, somente serão corrigidos, caso derivar de culpa exclusiva da Câmara Municipal de Vereadores, neste caso, os valores serão corrigidos pelo INPC.</w:t>
      </w:r>
    </w:p>
    <w:p>
      <w:pPr>
        <w:pStyle w:val="Heading2"/>
        <w:numPr>
          <w:ilvl w:val="0"/>
          <w:numId w:val="1"/>
        </w:numPr>
        <w:tabs>
          <w:tab w:val="clear" w:pos="720"/>
          <w:tab w:val="left" w:pos="986" w:leader="none"/>
          <w:tab w:val="left" w:pos="9328" w:leader="none"/>
        </w:tabs>
        <w:bidi w:val="0"/>
        <w:spacing w:lineRule="exact" w:line="251" w:before="123" w:after="0"/>
        <w:ind w:hanging="220" w:start="493" w:end="0"/>
        <w:jc w:val="both"/>
        <w:rPr>
          <w:sz w:val="22"/>
          <w:szCs w:val="22"/>
        </w:rPr>
      </w:pPr>
      <w:r>
        <w:rPr>
          <w:color w:val="000000"/>
          <w:sz w:val="22"/>
          <w:szCs w:val="22"/>
          <w:shd w:fill="BCD5ED" w:val="clear"/>
          <w:lang w:val="pt-BR"/>
        </w:rPr>
        <w:t>DA</w:t>
      </w:r>
      <w:r>
        <w:rPr>
          <w:color w:val="000000"/>
          <w:spacing w:val="-7"/>
          <w:sz w:val="22"/>
          <w:szCs w:val="22"/>
          <w:shd w:fill="BCD5ED" w:val="clear"/>
          <w:lang w:val="pt-BR"/>
        </w:rPr>
        <w:t xml:space="preserve"> </w:t>
      </w:r>
      <w:r>
        <w:rPr>
          <w:color w:val="000000"/>
          <w:sz w:val="22"/>
          <w:szCs w:val="22"/>
          <w:shd w:fill="BCD5ED" w:val="clear"/>
          <w:lang w:val="pt-BR"/>
        </w:rPr>
        <w:t>DISPONIBILIZAÇÃO</w:t>
      </w:r>
      <w:r>
        <w:rPr>
          <w:color w:val="000000"/>
          <w:spacing w:val="-5"/>
          <w:sz w:val="22"/>
          <w:szCs w:val="22"/>
          <w:shd w:fill="BCD5ED" w:val="clear"/>
          <w:lang w:val="pt-BR"/>
        </w:rPr>
        <w:t xml:space="preserve"> </w:t>
      </w:r>
      <w:r>
        <w:rPr>
          <w:color w:val="000000"/>
          <w:sz w:val="22"/>
          <w:szCs w:val="22"/>
          <w:shd w:fill="BCD5ED" w:val="clear"/>
          <w:lang w:val="pt-BR"/>
        </w:rPr>
        <w:t>DO</w:t>
      </w:r>
      <w:r>
        <w:rPr>
          <w:color w:val="000000"/>
          <w:spacing w:val="-5"/>
          <w:sz w:val="22"/>
          <w:szCs w:val="22"/>
          <w:shd w:fill="BCD5ED" w:val="clear"/>
          <w:lang w:val="pt-BR"/>
        </w:rPr>
        <w:t xml:space="preserve"> </w:t>
      </w:r>
      <w:r>
        <w:rPr>
          <w:color w:val="000000"/>
          <w:spacing w:val="-2"/>
          <w:sz w:val="22"/>
          <w:szCs w:val="22"/>
          <w:shd w:fill="BCD5ED" w:val="clear"/>
          <w:lang w:val="pt-BR"/>
        </w:rPr>
        <w:t>EDITAL</w:t>
      </w:r>
      <w:r>
        <w:rPr>
          <w:color w:val="000000"/>
          <w:sz w:val="22"/>
          <w:szCs w:val="22"/>
          <w:shd w:fill="BCD5ED" w:val="clear"/>
          <w:lang w:val="pt-BR"/>
        </w:rPr>
        <w:tab/>
      </w:r>
    </w:p>
    <w:p>
      <w:pPr>
        <w:pStyle w:val="ListParagraph"/>
        <w:widowControl w:val="false"/>
        <w:numPr>
          <w:ilvl w:val="1"/>
          <w:numId w:val="3"/>
        </w:numPr>
        <w:tabs>
          <w:tab w:val="clear" w:pos="720"/>
          <w:tab w:val="left" w:pos="954" w:leader="none"/>
        </w:tabs>
        <w:suppressAutoHyphens w:val="true"/>
        <w:bidi w:val="0"/>
        <w:spacing w:lineRule="auto" w:line="240" w:before="0" w:after="0"/>
        <w:ind w:hanging="0" w:start="283" w:end="0"/>
        <w:jc w:val="both"/>
        <w:rPr>
          <w:sz w:val="22"/>
          <w:szCs w:val="22"/>
        </w:rPr>
      </w:pPr>
      <w:r>
        <w:rPr>
          <w:sz w:val="22"/>
          <w:szCs w:val="22"/>
          <w:lang w:val="pt-BR"/>
        </w:rPr>
        <w:t xml:space="preserve">O Edital poderá ser consultado por qualquer interessado junto com à Câmara Municipal de Vereadores de Três Passos, sito à Rua Salgado Filho, 79 – Centro – Três Passos/RS, </w:t>
      </w:r>
      <w:r>
        <w:rPr>
          <w:color w:val="000000"/>
          <w:sz w:val="22"/>
          <w:szCs w:val="22"/>
          <w:lang w:val="pt-BR"/>
        </w:rPr>
        <w:t>em</w:t>
      </w:r>
      <w:r>
        <w:rPr>
          <w:color w:val="000000"/>
          <w:spacing w:val="-2"/>
          <w:sz w:val="22"/>
          <w:szCs w:val="22"/>
          <w:lang w:val="pt-BR"/>
        </w:rPr>
        <w:t xml:space="preserve"> </w:t>
      </w:r>
      <w:r>
        <w:rPr>
          <w:color w:val="000000"/>
          <w:sz w:val="22"/>
          <w:szCs w:val="22"/>
          <w:lang w:val="pt-BR"/>
        </w:rPr>
        <w:t>dias úteis, das 08 às 11h30min e das 13h30min às 17h30min</w:t>
      </w:r>
      <w:r>
        <w:rPr>
          <w:sz w:val="22"/>
          <w:szCs w:val="22"/>
          <w:lang w:val="pt-BR"/>
        </w:rPr>
        <w:t xml:space="preserve"> ou </w:t>
      </w:r>
      <w:r>
        <w:rPr>
          <w:color w:val="000000"/>
          <w:sz w:val="22"/>
          <w:szCs w:val="22"/>
          <w:lang w:val="pt-BR"/>
        </w:rPr>
        <w:t xml:space="preserve">à Pregoeira </w:t>
      </w:r>
      <w:r>
        <w:rPr>
          <w:color w:val="000000"/>
          <w:sz w:val="22"/>
          <w:szCs w:val="22"/>
          <w:shd w:fill="DEEAF6" w:val="clear"/>
          <w:lang w:val="pt-BR"/>
        </w:rPr>
        <w:t>(Magali</w:t>
      </w:r>
      <w:r>
        <w:rPr>
          <w:color w:val="000000"/>
          <w:sz w:val="22"/>
          <w:szCs w:val="22"/>
          <w:lang w:val="pt-BR"/>
        </w:rPr>
        <w:t xml:space="preserve"> </w:t>
      </w:r>
      <w:r>
        <w:rPr>
          <w:color w:val="000000"/>
          <w:sz w:val="22"/>
          <w:szCs w:val="22"/>
          <w:shd w:fill="DEEAF6" w:val="clear"/>
          <w:lang w:val="pt-BR"/>
        </w:rPr>
        <w:t>Machado dos Santos)</w:t>
      </w:r>
      <w:r>
        <w:rPr>
          <w:color w:val="000000"/>
          <w:sz w:val="22"/>
          <w:szCs w:val="22"/>
          <w:lang w:val="pt-BR"/>
        </w:rPr>
        <w:t>, na Divisão de Compras, sito à Av. Santos Dumont, 75 - Centro – Três Passos/RS, em</w:t>
      </w:r>
      <w:r>
        <w:rPr>
          <w:color w:val="000000"/>
          <w:spacing w:val="-2"/>
          <w:sz w:val="22"/>
          <w:szCs w:val="22"/>
          <w:lang w:val="pt-BR"/>
        </w:rPr>
        <w:t xml:space="preserve"> </w:t>
      </w:r>
      <w:r>
        <w:rPr>
          <w:color w:val="000000"/>
          <w:sz w:val="22"/>
          <w:szCs w:val="22"/>
          <w:lang w:val="pt-BR"/>
        </w:rPr>
        <w:t>dias úteis, das 08 às 11h30min e das 13h30min às 17h30min, até a</w:t>
      </w:r>
      <w:r>
        <w:rPr>
          <w:color w:val="000000"/>
          <w:spacing w:val="-1"/>
          <w:sz w:val="22"/>
          <w:szCs w:val="22"/>
          <w:lang w:val="pt-BR"/>
        </w:rPr>
        <w:t xml:space="preserve"> </w:t>
      </w:r>
      <w:r>
        <w:rPr>
          <w:color w:val="000000"/>
          <w:sz w:val="22"/>
          <w:szCs w:val="22"/>
          <w:lang w:val="pt-BR"/>
        </w:rPr>
        <w:t>data aprazada para recebimento dos documentos e dos envelopes propostas.</w:t>
      </w:r>
    </w:p>
    <w:p>
      <w:pPr>
        <w:pStyle w:val="ListParagraph"/>
        <w:widowControl w:val="false"/>
        <w:numPr>
          <w:ilvl w:val="1"/>
          <w:numId w:val="3"/>
        </w:numPr>
        <w:tabs>
          <w:tab w:val="clear" w:pos="720"/>
          <w:tab w:val="left" w:pos="932" w:leader="none"/>
        </w:tabs>
        <w:suppressAutoHyphens w:val="true"/>
        <w:bidi w:val="0"/>
        <w:spacing w:lineRule="auto" w:line="240" w:before="0" w:after="0"/>
        <w:ind w:hanging="0" w:start="283" w:end="0"/>
        <w:jc w:val="both"/>
        <w:rPr/>
      </w:pPr>
      <w:r>
        <w:rPr>
          <w:sz w:val="22"/>
          <w:szCs w:val="22"/>
          <w:lang w:val="pt-BR"/>
        </w:rPr>
        <w:t xml:space="preserve">O Edital também poderá ser obtido no site do da Câmara Municipal de Vereadores de Três Passos: </w:t>
      </w:r>
      <w:hyperlink r:id="rId2">
        <w:r>
          <w:rPr>
            <w:rStyle w:val="Hyperlink"/>
            <w:color w:val="0000FF"/>
            <w:sz w:val="22"/>
            <w:szCs w:val="22"/>
            <w:lang w:val="pt-BR" w:eastAsia="zxx" w:bidi="zxx"/>
          </w:rPr>
          <w:t>www.trespassos.rs.leg.br</w:t>
        </w:r>
      </w:hyperlink>
      <w:r>
        <w:rPr>
          <w:color w:val="0000FF"/>
          <w:sz w:val="22"/>
          <w:szCs w:val="22"/>
          <w:lang w:val="pt-BR"/>
        </w:rPr>
        <w:t xml:space="preserve"> </w:t>
      </w:r>
      <w:r>
        <w:rPr>
          <w:sz w:val="22"/>
          <w:szCs w:val="22"/>
          <w:lang w:val="pt-BR"/>
        </w:rPr>
        <w:t>no ícone</w:t>
      </w:r>
      <w:r>
        <w:rPr>
          <w:color w:val="000000"/>
          <w:sz w:val="22"/>
          <w:szCs w:val="22"/>
          <w:lang w:val="pt-BR"/>
        </w:rPr>
        <w:t xml:space="preserve"> </w:t>
      </w:r>
      <w:bookmarkStart w:id="0" w:name="parent-fieldname-title"/>
      <w:bookmarkEnd w:id="0"/>
      <w:r>
        <w:rPr>
          <w:b w:val="false"/>
          <w:i w:val="false"/>
          <w:caps w:val="false"/>
          <w:smallCaps w:val="false"/>
          <w:color w:val="000000"/>
          <w:sz w:val="22"/>
          <w:szCs w:val="22"/>
          <w:lang w:val="pt-BR"/>
        </w:rPr>
        <w:t>Licitações, Compras Diretas, Contratos e Editais</w:t>
      </w:r>
    </w:p>
    <w:p>
      <w:pPr>
        <w:pStyle w:val="ListParagraph"/>
        <w:numPr>
          <w:ilvl w:val="1"/>
          <w:numId w:val="3"/>
        </w:numPr>
        <w:tabs>
          <w:tab w:val="clear" w:pos="720"/>
          <w:tab w:val="left" w:pos="951" w:leader="none"/>
        </w:tabs>
        <w:bidi w:val="0"/>
        <w:spacing w:lineRule="auto" w:line="240" w:before="0" w:after="0"/>
        <w:ind w:hanging="0" w:start="302" w:end="1556"/>
        <w:jc w:val="both"/>
        <w:rPr/>
      </w:pPr>
      <w:r>
        <w:rPr>
          <w:color w:val="000000"/>
          <w:sz w:val="22"/>
          <w:szCs w:val="22"/>
          <w:lang w:val="pt-BR" w:eastAsia="en-US" w:bidi="ar-SA"/>
        </w:rPr>
        <w:t xml:space="preserve"> </w:t>
      </w:r>
      <w:r>
        <w:rPr>
          <w:color w:val="000000"/>
          <w:sz w:val="22"/>
          <w:szCs w:val="22"/>
          <w:lang w:val="pt-BR" w:eastAsia="en-US" w:bidi="ar-SA"/>
        </w:rPr>
        <w:t>ou no endereço eletrônico do P</w:t>
      </w:r>
      <w:r>
        <w:rPr>
          <w:i/>
          <w:color w:val="000000"/>
          <w:sz w:val="22"/>
          <w:szCs w:val="22"/>
          <w:lang w:val="pt-BR" w:eastAsia="en-US" w:bidi="ar-SA"/>
        </w:rPr>
        <w:t>ortal de Compras Públicas</w:t>
      </w:r>
      <w:r>
        <w:rPr>
          <w:color w:val="000000"/>
          <w:sz w:val="22"/>
          <w:szCs w:val="22"/>
          <w:lang w:val="pt-BR" w:eastAsia="en-US" w:bidi="ar-SA"/>
        </w:rPr>
        <w:t xml:space="preserve">: </w:t>
      </w:r>
      <w:hyperlink r:id="rId3">
        <w:r>
          <w:rPr>
            <w:rStyle w:val="Style"/>
            <w:color w:val="000000"/>
            <w:spacing w:val="-2"/>
            <w:sz w:val="22"/>
            <w:szCs w:val="22"/>
            <w:u w:val="single" w:color="0000FF"/>
            <w:lang w:val="pt-BR" w:eastAsia="en-US" w:bidi="ar-SA"/>
          </w:rPr>
          <w:t>www.portaldecompraspublicas.com.br</w:t>
        </w:r>
      </w:hyperlink>
    </w:p>
    <w:p>
      <w:pPr>
        <w:pStyle w:val="ListParagraph"/>
        <w:widowControl w:val="false"/>
        <w:numPr>
          <w:ilvl w:val="1"/>
          <w:numId w:val="3"/>
        </w:numPr>
        <w:tabs>
          <w:tab w:val="clear" w:pos="720"/>
          <w:tab w:val="left" w:pos="925" w:leader="none"/>
        </w:tabs>
        <w:suppressAutoHyphens w:val="true"/>
        <w:bidi w:val="0"/>
        <w:spacing w:lineRule="auto" w:line="240" w:before="0" w:after="0"/>
        <w:ind w:hanging="0" w:start="283" w:end="0"/>
        <w:jc w:val="both"/>
        <w:rPr>
          <w:sz w:val="22"/>
          <w:szCs w:val="22"/>
        </w:rPr>
      </w:pPr>
      <w:r>
        <w:rPr>
          <w:sz w:val="22"/>
          <w:szCs w:val="22"/>
          <w:lang w:val="pt-BR"/>
        </w:rPr>
        <w:t>Não havendo expediente ou ocorrendo qualquer fato superveniente que impeça a realização do certame na data marcada, a sessão será automaticamente transferida para o primeiro dia útil subsequente,</w:t>
      </w:r>
      <w:r>
        <w:rPr>
          <w:spacing w:val="-1"/>
          <w:sz w:val="22"/>
          <w:szCs w:val="22"/>
          <w:lang w:val="pt-BR"/>
        </w:rPr>
        <w:t xml:space="preserve"> </w:t>
      </w:r>
      <w:r>
        <w:rPr>
          <w:sz w:val="22"/>
          <w:szCs w:val="22"/>
          <w:lang w:val="pt-BR"/>
        </w:rPr>
        <w:t>no</w:t>
      </w:r>
      <w:r>
        <w:rPr>
          <w:spacing w:val="-1"/>
          <w:sz w:val="22"/>
          <w:szCs w:val="22"/>
          <w:lang w:val="pt-BR"/>
        </w:rPr>
        <w:t xml:space="preserve"> </w:t>
      </w:r>
      <w:r>
        <w:rPr>
          <w:sz w:val="22"/>
          <w:szCs w:val="22"/>
          <w:lang w:val="pt-BR"/>
        </w:rPr>
        <w:t>mesmo</w:t>
      </w:r>
      <w:r>
        <w:rPr>
          <w:spacing w:val="-1"/>
          <w:sz w:val="22"/>
          <w:szCs w:val="22"/>
          <w:lang w:val="pt-BR"/>
        </w:rPr>
        <w:t xml:space="preserve"> </w:t>
      </w:r>
      <w:r>
        <w:rPr>
          <w:sz w:val="22"/>
          <w:szCs w:val="22"/>
          <w:lang w:val="pt-BR"/>
        </w:rPr>
        <w:t>horário</w:t>
      </w:r>
      <w:r>
        <w:rPr>
          <w:spacing w:val="-2"/>
          <w:sz w:val="22"/>
          <w:szCs w:val="22"/>
          <w:lang w:val="pt-BR"/>
        </w:rPr>
        <w:t xml:space="preserve"> </w:t>
      </w:r>
      <w:r>
        <w:rPr>
          <w:sz w:val="22"/>
          <w:szCs w:val="22"/>
          <w:lang w:val="pt-BR"/>
        </w:rPr>
        <w:t>anteriormente</w:t>
      </w:r>
      <w:r>
        <w:rPr>
          <w:spacing w:val="-2"/>
          <w:sz w:val="22"/>
          <w:szCs w:val="22"/>
          <w:lang w:val="pt-BR"/>
        </w:rPr>
        <w:t xml:space="preserve"> </w:t>
      </w:r>
      <w:r>
        <w:rPr>
          <w:sz w:val="22"/>
          <w:szCs w:val="22"/>
          <w:lang w:val="pt-BR"/>
        </w:rPr>
        <w:t>estabelecido,</w:t>
      </w:r>
      <w:r>
        <w:rPr>
          <w:spacing w:val="-1"/>
          <w:sz w:val="22"/>
          <w:szCs w:val="22"/>
          <w:lang w:val="pt-BR"/>
        </w:rPr>
        <w:t xml:space="preserve"> </w:t>
      </w:r>
      <w:r>
        <w:rPr>
          <w:sz w:val="22"/>
          <w:szCs w:val="22"/>
          <w:lang w:val="pt-BR"/>
        </w:rPr>
        <w:t>desde</w:t>
      </w:r>
      <w:r>
        <w:rPr>
          <w:spacing w:val="-1"/>
          <w:sz w:val="22"/>
          <w:szCs w:val="22"/>
          <w:lang w:val="pt-BR"/>
        </w:rPr>
        <w:t xml:space="preserve"> </w:t>
      </w:r>
      <w:r>
        <w:rPr>
          <w:sz w:val="22"/>
          <w:szCs w:val="22"/>
          <w:lang w:val="pt-BR"/>
        </w:rPr>
        <w:t>que</w:t>
      </w:r>
      <w:r>
        <w:rPr>
          <w:spacing w:val="-1"/>
          <w:sz w:val="22"/>
          <w:szCs w:val="22"/>
          <w:lang w:val="pt-BR"/>
        </w:rPr>
        <w:t xml:space="preserve"> </w:t>
      </w:r>
      <w:r>
        <w:rPr>
          <w:sz w:val="22"/>
          <w:szCs w:val="22"/>
          <w:lang w:val="pt-BR"/>
        </w:rPr>
        <w:t>não</w:t>
      </w:r>
      <w:r>
        <w:rPr>
          <w:spacing w:val="-1"/>
          <w:sz w:val="22"/>
          <w:szCs w:val="22"/>
          <w:lang w:val="pt-BR"/>
        </w:rPr>
        <w:t xml:space="preserve"> </w:t>
      </w:r>
      <w:r>
        <w:rPr>
          <w:sz w:val="22"/>
          <w:szCs w:val="22"/>
          <w:lang w:val="pt-BR"/>
        </w:rPr>
        <w:t>haja</w:t>
      </w:r>
      <w:r>
        <w:rPr>
          <w:spacing w:val="-1"/>
          <w:sz w:val="22"/>
          <w:szCs w:val="22"/>
          <w:lang w:val="pt-BR"/>
        </w:rPr>
        <w:t xml:space="preserve"> </w:t>
      </w:r>
      <w:r>
        <w:rPr>
          <w:sz w:val="22"/>
          <w:szCs w:val="22"/>
          <w:lang w:val="pt-BR"/>
        </w:rPr>
        <w:t>comunicação</w:t>
      </w:r>
      <w:r>
        <w:rPr>
          <w:spacing w:val="-1"/>
          <w:sz w:val="22"/>
          <w:szCs w:val="22"/>
          <w:lang w:val="pt-BR"/>
        </w:rPr>
        <w:t xml:space="preserve"> </w:t>
      </w:r>
      <w:r>
        <w:rPr>
          <w:sz w:val="22"/>
          <w:szCs w:val="22"/>
          <w:lang w:val="pt-BR"/>
        </w:rPr>
        <w:t>do pregoeiro(a) em sentido contrário;</w:t>
      </w:r>
    </w:p>
    <w:p>
      <w:pPr>
        <w:pStyle w:val="BodyText"/>
        <w:bidi w:val="0"/>
        <w:spacing w:before="4" w:after="0"/>
        <w:jc w:val="both"/>
        <w:rPr>
          <w:rFonts w:ascii="Times New Roman" w:hAnsi="Times New Roman"/>
          <w:sz w:val="22"/>
          <w:szCs w:val="22"/>
          <w:lang w:val="pt-BR"/>
        </w:rPr>
      </w:pPr>
      <w:r>
        <w:rPr>
          <w:rFonts w:ascii="Times New Roman" w:hAnsi="Times New Roman"/>
          <w:sz w:val="22"/>
          <w:szCs w:val="22"/>
          <w:lang w:val="pt-BR"/>
        </w:rPr>
      </w:r>
    </w:p>
    <w:p>
      <w:pPr>
        <w:pStyle w:val="Heading2"/>
        <w:numPr>
          <w:ilvl w:val="0"/>
          <w:numId w:val="2"/>
        </w:numPr>
        <w:tabs>
          <w:tab w:val="clear" w:pos="720"/>
          <w:tab w:val="left" w:pos="986" w:leader="none"/>
          <w:tab w:val="left" w:pos="9328" w:leader="none"/>
        </w:tabs>
        <w:bidi w:val="0"/>
        <w:spacing w:lineRule="exact" w:line="250" w:before="0" w:after="0"/>
        <w:ind w:hanging="220" w:start="493" w:end="0"/>
        <w:jc w:val="both"/>
        <w:rPr>
          <w:sz w:val="22"/>
          <w:szCs w:val="22"/>
        </w:rPr>
      </w:pPr>
      <w:r>
        <w:rPr>
          <w:color w:val="000000"/>
          <w:sz w:val="22"/>
          <w:szCs w:val="22"/>
          <w:shd w:fill="BCD5ED" w:val="clear"/>
          <w:lang w:val="pt-BR"/>
        </w:rPr>
        <w:t>DA</w:t>
      </w:r>
      <w:r>
        <w:rPr>
          <w:color w:val="000000"/>
          <w:spacing w:val="-3"/>
          <w:sz w:val="22"/>
          <w:szCs w:val="22"/>
          <w:shd w:fill="BCD5ED" w:val="clear"/>
          <w:lang w:val="pt-BR"/>
        </w:rPr>
        <w:t xml:space="preserve"> </w:t>
      </w:r>
      <w:r>
        <w:rPr>
          <w:color w:val="000000"/>
          <w:spacing w:val="-2"/>
          <w:sz w:val="22"/>
          <w:szCs w:val="22"/>
          <w:shd w:fill="BCD5ED" w:val="clear"/>
          <w:lang w:val="pt-BR"/>
        </w:rPr>
        <w:t>PARTICIPAÇÃO</w:t>
      </w:r>
      <w:r>
        <w:rPr>
          <w:color w:val="000000"/>
          <w:sz w:val="22"/>
          <w:szCs w:val="22"/>
          <w:shd w:fill="BCD5ED" w:val="clear"/>
          <w:lang w:val="pt-BR"/>
        </w:rPr>
        <w:tab/>
      </w:r>
    </w:p>
    <w:p>
      <w:pPr>
        <w:pStyle w:val="ListParagraph"/>
        <w:widowControl w:val="false"/>
        <w:numPr>
          <w:ilvl w:val="1"/>
          <w:numId w:val="2"/>
        </w:numPr>
        <w:tabs>
          <w:tab w:val="clear" w:pos="720"/>
          <w:tab w:val="left" w:pos="1347" w:leader="none"/>
        </w:tabs>
        <w:suppressAutoHyphens w:val="true"/>
        <w:bidi w:val="0"/>
        <w:spacing w:lineRule="auto" w:line="240" w:before="0" w:after="0"/>
        <w:ind w:firstLine="170" w:start="283" w:end="0"/>
        <w:jc w:val="both"/>
        <w:rPr>
          <w:sz w:val="22"/>
          <w:szCs w:val="22"/>
        </w:rPr>
      </w:pPr>
      <w:r>
        <w:rPr>
          <w:color w:val="000000"/>
          <w:sz w:val="22"/>
          <w:szCs w:val="22"/>
          <w:lang w:val="pt-BR"/>
        </w:rPr>
        <w:t xml:space="preserve">Poderão participar deste Pregão interessados cujo ramo de atividade seja compatível com o objeto desta licitação, e que estejam com Credenciamento regular no </w:t>
      </w:r>
      <w:r>
        <w:rPr>
          <w:b/>
          <w:color w:val="000000"/>
          <w:sz w:val="22"/>
          <w:szCs w:val="22"/>
          <w:lang w:val="pt-BR"/>
        </w:rPr>
        <w:t>PORTAL DE COMPRAS PÚBLICAS.</w:t>
      </w:r>
    </w:p>
    <w:p>
      <w:pPr>
        <w:pStyle w:val="ListParagraph"/>
        <w:widowControl w:val="false"/>
        <w:numPr>
          <w:ilvl w:val="1"/>
          <w:numId w:val="2"/>
        </w:numPr>
        <w:tabs>
          <w:tab w:val="clear" w:pos="720"/>
          <w:tab w:val="left" w:pos="1347" w:leader="none"/>
        </w:tabs>
        <w:suppressAutoHyphens w:val="true"/>
        <w:bidi w:val="0"/>
        <w:spacing w:lineRule="auto" w:line="240" w:before="0" w:after="0"/>
        <w:ind w:firstLine="170" w:start="283" w:end="0"/>
        <w:jc w:val="both"/>
        <w:rPr>
          <w:sz w:val="22"/>
          <w:szCs w:val="22"/>
        </w:rPr>
      </w:pPr>
      <w:r>
        <w:rPr>
          <w:color w:val="000000"/>
          <w:sz w:val="22"/>
          <w:szCs w:val="22"/>
        </w:rPr>
        <w:t xml:space="preserve">Será concedido tratamento </w:t>
      </w:r>
      <w:r>
        <w:rPr>
          <w:sz w:val="22"/>
          <w:szCs w:val="22"/>
        </w:rPr>
        <w:t>favorecido para as microempresas e empresas de pequeno porte, para as sociedades cooperativas mencionadas no artigo 34 da Lei nº 11.488/2007, para o microempreendedor individual -</w:t>
      </w:r>
      <w:r>
        <w:rPr>
          <w:spacing w:val="-4"/>
          <w:sz w:val="22"/>
          <w:szCs w:val="22"/>
        </w:rPr>
        <w:t xml:space="preserve"> </w:t>
      </w:r>
      <w:r>
        <w:rPr>
          <w:sz w:val="22"/>
          <w:szCs w:val="22"/>
        </w:rPr>
        <w:t>MEI,</w:t>
      </w:r>
      <w:r>
        <w:rPr>
          <w:spacing w:val="-1"/>
          <w:sz w:val="22"/>
          <w:szCs w:val="22"/>
        </w:rPr>
        <w:t xml:space="preserve"> </w:t>
      </w:r>
      <w:r>
        <w:rPr>
          <w:sz w:val="22"/>
          <w:szCs w:val="22"/>
        </w:rPr>
        <w:t>nos</w:t>
      </w:r>
      <w:r>
        <w:rPr>
          <w:spacing w:val="-1"/>
          <w:sz w:val="22"/>
          <w:szCs w:val="22"/>
        </w:rPr>
        <w:t xml:space="preserve"> </w:t>
      </w:r>
      <w:r>
        <w:rPr>
          <w:sz w:val="22"/>
          <w:szCs w:val="22"/>
        </w:rPr>
        <w:t>limites previstos</w:t>
      </w:r>
      <w:r>
        <w:rPr>
          <w:spacing w:val="-1"/>
          <w:sz w:val="22"/>
          <w:szCs w:val="22"/>
        </w:rPr>
        <w:t xml:space="preserve"> </w:t>
      </w:r>
      <w:r>
        <w:rPr>
          <w:sz w:val="22"/>
          <w:szCs w:val="22"/>
        </w:rPr>
        <w:t>da</w:t>
      </w:r>
      <w:r>
        <w:rPr>
          <w:spacing w:val="-1"/>
          <w:sz w:val="22"/>
          <w:szCs w:val="22"/>
        </w:rPr>
        <w:t xml:space="preserve"> </w:t>
      </w:r>
      <w:r>
        <w:rPr>
          <w:sz w:val="22"/>
          <w:szCs w:val="22"/>
        </w:rPr>
        <w:t>Lei Complementar</w:t>
      </w:r>
      <w:r>
        <w:rPr>
          <w:spacing w:val="-2"/>
          <w:sz w:val="22"/>
          <w:szCs w:val="22"/>
        </w:rPr>
        <w:t xml:space="preserve"> </w:t>
      </w:r>
      <w:r>
        <w:rPr>
          <w:sz w:val="22"/>
          <w:szCs w:val="22"/>
        </w:rPr>
        <w:t>nº 123/2006</w:t>
      </w:r>
      <w:r>
        <w:rPr>
          <w:spacing w:val="-3"/>
          <w:sz w:val="22"/>
          <w:szCs w:val="22"/>
        </w:rPr>
        <w:t xml:space="preserve"> </w:t>
      </w:r>
      <w:r>
        <w:rPr>
          <w:sz w:val="22"/>
          <w:szCs w:val="22"/>
        </w:rPr>
        <w:t>e no artigo 4º da Lei nº 14.133/2021.</w:t>
      </w:r>
    </w:p>
    <w:p>
      <w:pPr>
        <w:pStyle w:val="ListParagraph"/>
        <w:widowControl w:val="false"/>
        <w:numPr>
          <w:ilvl w:val="1"/>
          <w:numId w:val="2"/>
        </w:numPr>
        <w:tabs>
          <w:tab w:val="clear" w:pos="720"/>
          <w:tab w:val="left" w:pos="1518" w:leader="none"/>
        </w:tabs>
        <w:suppressAutoHyphens w:val="true"/>
        <w:bidi w:val="0"/>
        <w:spacing w:lineRule="auto" w:line="240" w:before="0" w:after="0"/>
        <w:ind w:firstLine="170" w:start="454" w:end="0"/>
        <w:jc w:val="both"/>
        <w:rPr>
          <w:sz w:val="22"/>
          <w:szCs w:val="22"/>
        </w:rPr>
      </w:pPr>
      <w:r>
        <w:rPr>
          <w:sz w:val="22"/>
          <w:szCs w:val="22"/>
          <w:u w:val="single"/>
          <w:lang w:val="pt-BR"/>
        </w:rPr>
        <w:t>Não</w:t>
      </w:r>
      <w:r>
        <w:rPr>
          <w:spacing w:val="-4"/>
          <w:sz w:val="22"/>
          <w:szCs w:val="22"/>
          <w:u w:val="single"/>
          <w:lang w:val="pt-BR"/>
        </w:rPr>
        <w:t xml:space="preserve"> </w:t>
      </w:r>
      <w:r>
        <w:rPr>
          <w:sz w:val="22"/>
          <w:szCs w:val="22"/>
          <w:u w:val="single"/>
          <w:lang w:val="pt-BR"/>
        </w:rPr>
        <w:t>poderão</w:t>
      </w:r>
      <w:r>
        <w:rPr>
          <w:spacing w:val="-4"/>
          <w:sz w:val="22"/>
          <w:szCs w:val="22"/>
          <w:u w:val="single"/>
          <w:lang w:val="pt-BR"/>
        </w:rPr>
        <w:t xml:space="preserve"> </w:t>
      </w:r>
      <w:r>
        <w:rPr>
          <w:sz w:val="22"/>
          <w:szCs w:val="22"/>
          <w:u w:val="single"/>
          <w:lang w:val="pt-BR"/>
        </w:rPr>
        <w:t>participar</w:t>
      </w:r>
      <w:r>
        <w:rPr>
          <w:spacing w:val="-4"/>
          <w:sz w:val="22"/>
          <w:szCs w:val="22"/>
          <w:u w:val="single"/>
          <w:lang w:val="pt-BR"/>
        </w:rPr>
        <w:t xml:space="preserve"> </w:t>
      </w:r>
      <w:r>
        <w:rPr>
          <w:sz w:val="22"/>
          <w:szCs w:val="22"/>
          <w:u w:val="single"/>
          <w:lang w:val="pt-BR"/>
        </w:rPr>
        <w:t>desta</w:t>
      </w:r>
      <w:r>
        <w:rPr>
          <w:spacing w:val="-3"/>
          <w:sz w:val="22"/>
          <w:szCs w:val="22"/>
          <w:u w:val="single"/>
          <w:lang w:val="pt-BR"/>
        </w:rPr>
        <w:t xml:space="preserve"> </w:t>
      </w:r>
      <w:r>
        <w:rPr>
          <w:sz w:val="22"/>
          <w:szCs w:val="22"/>
          <w:u w:val="single"/>
          <w:lang w:val="pt-BR"/>
        </w:rPr>
        <w:t>licitação</w:t>
      </w:r>
      <w:r>
        <w:rPr>
          <w:spacing w:val="-4"/>
          <w:sz w:val="22"/>
          <w:szCs w:val="22"/>
          <w:u w:val="single"/>
          <w:lang w:val="pt-BR"/>
        </w:rPr>
        <w:t xml:space="preserve"> </w:t>
      </w:r>
      <w:r>
        <w:rPr>
          <w:sz w:val="22"/>
          <w:szCs w:val="22"/>
          <w:u w:val="single"/>
          <w:lang w:val="pt-BR"/>
        </w:rPr>
        <w:t>os</w:t>
      </w:r>
      <w:r>
        <w:rPr>
          <w:spacing w:val="-5"/>
          <w:sz w:val="22"/>
          <w:szCs w:val="22"/>
          <w:u w:val="single"/>
          <w:lang w:val="pt-BR"/>
        </w:rPr>
        <w:t xml:space="preserve"> </w:t>
      </w:r>
      <w:r>
        <w:rPr>
          <w:spacing w:val="-2"/>
          <w:sz w:val="22"/>
          <w:szCs w:val="22"/>
          <w:u w:val="single"/>
          <w:lang w:val="pt-BR"/>
        </w:rPr>
        <w:t>interessados:</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ListParagraph"/>
        <w:widowControl w:val="false"/>
        <w:numPr>
          <w:ilvl w:val="2"/>
          <w:numId w:val="2"/>
        </w:numPr>
        <w:tabs>
          <w:tab w:val="clear" w:pos="720"/>
          <w:tab w:val="left" w:pos="1720" w:leader="none"/>
        </w:tabs>
        <w:suppressAutoHyphens w:val="true"/>
        <w:bidi w:val="0"/>
        <w:spacing w:lineRule="auto" w:line="240" w:before="0" w:after="0"/>
        <w:ind w:hanging="0" w:start="567" w:end="0"/>
        <w:jc w:val="both"/>
        <w:rPr>
          <w:sz w:val="22"/>
          <w:szCs w:val="22"/>
        </w:rPr>
      </w:pPr>
      <w:r>
        <w:rPr>
          <w:sz w:val="22"/>
          <w:szCs w:val="22"/>
          <w:lang w:val="pt-BR"/>
        </w:rPr>
        <w:t>Proibidos de participar de licitações e celebrar contratos administrativos, na forma da legislação vigente;</w:t>
      </w:r>
    </w:p>
    <w:p>
      <w:pPr>
        <w:pStyle w:val="ListParagraph"/>
        <w:numPr>
          <w:ilvl w:val="2"/>
          <w:numId w:val="2"/>
        </w:numPr>
        <w:tabs>
          <w:tab w:val="clear" w:pos="720"/>
          <w:tab w:val="left" w:pos="2306" w:leader="none"/>
        </w:tabs>
        <w:bidi w:val="0"/>
        <w:spacing w:lineRule="exact" w:line="252" w:before="1" w:after="0"/>
        <w:ind w:hanging="568" w:start="1153" w:end="0"/>
        <w:jc w:val="both"/>
        <w:rPr>
          <w:sz w:val="22"/>
          <w:szCs w:val="22"/>
        </w:rPr>
      </w:pPr>
      <w:r>
        <w:rPr>
          <w:sz w:val="22"/>
          <w:szCs w:val="22"/>
          <w:lang w:val="pt-BR"/>
        </w:rPr>
        <w:t>Que</w:t>
      </w:r>
      <w:r>
        <w:rPr>
          <w:spacing w:val="-3"/>
          <w:sz w:val="22"/>
          <w:szCs w:val="22"/>
          <w:lang w:val="pt-BR"/>
        </w:rPr>
        <w:t xml:space="preserve"> </w:t>
      </w:r>
      <w:r>
        <w:rPr>
          <w:sz w:val="22"/>
          <w:szCs w:val="22"/>
          <w:lang w:val="pt-BR"/>
        </w:rPr>
        <w:t>não</w:t>
      </w:r>
      <w:r>
        <w:rPr>
          <w:spacing w:val="-2"/>
          <w:sz w:val="22"/>
          <w:szCs w:val="22"/>
          <w:lang w:val="pt-BR"/>
        </w:rPr>
        <w:t xml:space="preserve"> </w:t>
      </w:r>
      <w:r>
        <w:rPr>
          <w:sz w:val="22"/>
          <w:szCs w:val="22"/>
          <w:lang w:val="pt-BR"/>
        </w:rPr>
        <w:t>atendam</w:t>
      </w:r>
      <w:r>
        <w:rPr>
          <w:spacing w:val="-6"/>
          <w:sz w:val="22"/>
          <w:szCs w:val="22"/>
          <w:lang w:val="pt-BR"/>
        </w:rPr>
        <w:t xml:space="preserve"> </w:t>
      </w:r>
      <w:r>
        <w:rPr>
          <w:sz w:val="22"/>
          <w:szCs w:val="22"/>
          <w:lang w:val="pt-BR"/>
        </w:rPr>
        <w:t>às</w:t>
      </w:r>
      <w:r>
        <w:rPr>
          <w:spacing w:val="-3"/>
          <w:sz w:val="22"/>
          <w:szCs w:val="22"/>
          <w:lang w:val="pt-BR"/>
        </w:rPr>
        <w:t xml:space="preserve"> </w:t>
      </w:r>
      <w:r>
        <w:rPr>
          <w:sz w:val="22"/>
          <w:szCs w:val="22"/>
          <w:lang w:val="pt-BR"/>
        </w:rPr>
        <w:t>condições</w:t>
      </w:r>
      <w:r>
        <w:rPr>
          <w:spacing w:val="-2"/>
          <w:sz w:val="22"/>
          <w:szCs w:val="22"/>
          <w:lang w:val="pt-BR"/>
        </w:rPr>
        <w:t xml:space="preserve"> </w:t>
      </w:r>
      <w:r>
        <w:rPr>
          <w:sz w:val="22"/>
          <w:szCs w:val="22"/>
          <w:lang w:val="pt-BR"/>
        </w:rPr>
        <w:t>deste</w:t>
      </w:r>
      <w:r>
        <w:rPr>
          <w:spacing w:val="-2"/>
          <w:sz w:val="22"/>
          <w:szCs w:val="22"/>
          <w:lang w:val="pt-BR"/>
        </w:rPr>
        <w:t xml:space="preserve"> </w:t>
      </w:r>
      <w:r>
        <w:rPr>
          <w:sz w:val="22"/>
          <w:szCs w:val="22"/>
          <w:lang w:val="pt-BR"/>
        </w:rPr>
        <w:t>Edital</w:t>
      </w:r>
      <w:r>
        <w:rPr>
          <w:spacing w:val="-2"/>
          <w:sz w:val="22"/>
          <w:szCs w:val="22"/>
          <w:lang w:val="pt-BR"/>
        </w:rPr>
        <w:t xml:space="preserve"> </w:t>
      </w:r>
      <w:r>
        <w:rPr>
          <w:sz w:val="22"/>
          <w:szCs w:val="22"/>
          <w:lang w:val="pt-BR"/>
        </w:rPr>
        <w:t>e</w:t>
      </w:r>
      <w:r>
        <w:rPr>
          <w:spacing w:val="-2"/>
          <w:sz w:val="22"/>
          <w:szCs w:val="22"/>
          <w:lang w:val="pt-BR"/>
        </w:rPr>
        <w:t xml:space="preserve"> </w:t>
      </w:r>
      <w:r>
        <w:rPr>
          <w:sz w:val="22"/>
          <w:szCs w:val="22"/>
          <w:lang w:val="pt-BR"/>
        </w:rPr>
        <w:t>seu(s)</w:t>
      </w:r>
      <w:r>
        <w:rPr>
          <w:spacing w:val="-4"/>
          <w:sz w:val="22"/>
          <w:szCs w:val="22"/>
          <w:lang w:val="pt-BR"/>
        </w:rPr>
        <w:t xml:space="preserve"> </w:t>
      </w:r>
      <w:r>
        <w:rPr>
          <w:spacing w:val="-2"/>
          <w:sz w:val="22"/>
          <w:szCs w:val="22"/>
          <w:lang w:val="pt-BR"/>
        </w:rPr>
        <w:t>anexo(s);</w:t>
      </w:r>
    </w:p>
    <w:p>
      <w:pPr>
        <w:pStyle w:val="ListParagraph"/>
        <w:widowControl w:val="false"/>
        <w:numPr>
          <w:ilvl w:val="2"/>
          <w:numId w:val="2"/>
        </w:numPr>
        <w:tabs>
          <w:tab w:val="clear" w:pos="720"/>
          <w:tab w:val="left" w:pos="1720" w:leader="none"/>
        </w:tabs>
        <w:suppressAutoHyphens w:val="true"/>
        <w:bidi w:val="0"/>
        <w:spacing w:lineRule="auto" w:line="240" w:before="0" w:after="0"/>
        <w:ind w:hanging="0" w:start="567" w:end="57"/>
        <w:jc w:val="both"/>
        <w:rPr>
          <w:sz w:val="22"/>
          <w:szCs w:val="22"/>
        </w:rPr>
      </w:pPr>
      <w:r>
        <w:rPr>
          <w:sz w:val="22"/>
          <w:szCs w:val="22"/>
          <w:lang w:val="pt-BR"/>
        </w:rPr>
        <w:t>Estrangeiros</w:t>
      </w:r>
      <w:r>
        <w:rPr>
          <w:spacing w:val="39"/>
          <w:sz w:val="22"/>
          <w:szCs w:val="22"/>
          <w:lang w:val="pt-BR"/>
        </w:rPr>
        <w:t xml:space="preserve"> </w:t>
      </w:r>
      <w:r>
        <w:rPr>
          <w:sz w:val="22"/>
          <w:szCs w:val="22"/>
          <w:lang w:val="pt-BR"/>
        </w:rPr>
        <w:t>que</w:t>
      </w:r>
      <w:r>
        <w:rPr>
          <w:spacing w:val="39"/>
          <w:sz w:val="22"/>
          <w:szCs w:val="22"/>
          <w:lang w:val="pt-BR"/>
        </w:rPr>
        <w:t xml:space="preserve"> </w:t>
      </w:r>
      <w:r>
        <w:rPr>
          <w:sz w:val="22"/>
          <w:szCs w:val="22"/>
          <w:lang w:val="pt-BR"/>
        </w:rPr>
        <w:t>não</w:t>
      </w:r>
      <w:r>
        <w:rPr>
          <w:spacing w:val="39"/>
          <w:sz w:val="22"/>
          <w:szCs w:val="22"/>
          <w:lang w:val="pt-BR"/>
        </w:rPr>
        <w:t xml:space="preserve"> </w:t>
      </w:r>
      <w:r>
        <w:rPr>
          <w:sz w:val="22"/>
          <w:szCs w:val="22"/>
          <w:lang w:val="pt-BR"/>
        </w:rPr>
        <w:t>tenham</w:t>
      </w:r>
      <w:r>
        <w:rPr>
          <w:spacing w:val="35"/>
          <w:sz w:val="22"/>
          <w:szCs w:val="22"/>
          <w:lang w:val="pt-BR"/>
        </w:rPr>
        <w:t xml:space="preserve"> </w:t>
      </w:r>
      <w:r>
        <w:rPr>
          <w:sz w:val="22"/>
          <w:szCs w:val="22"/>
          <w:lang w:val="pt-BR"/>
        </w:rPr>
        <w:t>representação</w:t>
      </w:r>
      <w:r>
        <w:rPr>
          <w:spacing w:val="39"/>
          <w:sz w:val="22"/>
          <w:szCs w:val="22"/>
          <w:lang w:val="pt-BR"/>
        </w:rPr>
        <w:t xml:space="preserve"> </w:t>
      </w:r>
      <w:r>
        <w:rPr>
          <w:sz w:val="22"/>
          <w:szCs w:val="22"/>
          <w:lang w:val="pt-BR"/>
        </w:rPr>
        <w:t>legal</w:t>
      </w:r>
      <w:r>
        <w:rPr>
          <w:spacing w:val="39"/>
          <w:sz w:val="22"/>
          <w:szCs w:val="22"/>
          <w:lang w:val="pt-BR"/>
        </w:rPr>
        <w:t xml:space="preserve"> </w:t>
      </w:r>
      <w:r>
        <w:rPr>
          <w:sz w:val="22"/>
          <w:szCs w:val="22"/>
          <w:lang w:val="pt-BR"/>
        </w:rPr>
        <w:t>no</w:t>
      </w:r>
      <w:r>
        <w:rPr>
          <w:spacing w:val="36"/>
          <w:sz w:val="22"/>
          <w:szCs w:val="22"/>
          <w:lang w:val="pt-BR"/>
        </w:rPr>
        <w:t xml:space="preserve"> </w:t>
      </w:r>
      <w:r>
        <w:rPr>
          <w:sz w:val="22"/>
          <w:szCs w:val="22"/>
          <w:lang w:val="pt-BR"/>
        </w:rPr>
        <w:t>Brasil</w:t>
      </w:r>
      <w:r>
        <w:rPr>
          <w:spacing w:val="39"/>
          <w:sz w:val="22"/>
          <w:szCs w:val="22"/>
          <w:lang w:val="pt-BR"/>
        </w:rPr>
        <w:t xml:space="preserve"> </w:t>
      </w:r>
      <w:r>
        <w:rPr>
          <w:sz w:val="22"/>
          <w:szCs w:val="22"/>
          <w:lang w:val="pt-BR"/>
        </w:rPr>
        <w:t>com</w:t>
      </w:r>
      <w:r>
        <w:rPr>
          <w:spacing w:val="35"/>
          <w:sz w:val="22"/>
          <w:szCs w:val="22"/>
          <w:lang w:val="pt-BR"/>
        </w:rPr>
        <w:t xml:space="preserve"> </w:t>
      </w:r>
      <w:r>
        <w:rPr>
          <w:sz w:val="22"/>
          <w:szCs w:val="22"/>
          <w:lang w:val="pt-BR"/>
        </w:rPr>
        <w:t>poderes</w:t>
      </w:r>
      <w:r>
        <w:rPr>
          <w:spacing w:val="39"/>
          <w:sz w:val="22"/>
          <w:szCs w:val="22"/>
          <w:lang w:val="pt-BR"/>
        </w:rPr>
        <w:t xml:space="preserve"> </w:t>
      </w:r>
      <w:r>
        <w:rPr>
          <w:sz w:val="22"/>
          <w:szCs w:val="22"/>
          <w:lang w:val="pt-BR"/>
        </w:rPr>
        <w:t>expressos para receber citação e responder administrativa ou judicialmente;</w:t>
      </w:r>
    </w:p>
    <w:p>
      <w:pPr>
        <w:pStyle w:val="ListParagraph"/>
        <w:numPr>
          <w:ilvl w:val="2"/>
          <w:numId w:val="2"/>
        </w:numPr>
        <w:tabs>
          <w:tab w:val="clear" w:pos="720"/>
          <w:tab w:val="left" w:pos="2306" w:leader="none"/>
        </w:tabs>
        <w:bidi w:val="0"/>
        <w:spacing w:lineRule="auto" w:line="240" w:before="0" w:after="0"/>
        <w:ind w:hanging="568" w:start="1153" w:end="0"/>
        <w:jc w:val="both"/>
        <w:rPr>
          <w:sz w:val="22"/>
          <w:szCs w:val="22"/>
        </w:rPr>
      </w:pPr>
      <w:r>
        <w:rPr>
          <w:color w:val="000000"/>
          <w:sz w:val="22"/>
          <w:szCs w:val="22"/>
          <w:lang w:val="pt-BR"/>
        </w:rPr>
        <w:t>Que</w:t>
      </w:r>
      <w:r>
        <w:rPr>
          <w:color w:val="000000"/>
          <w:spacing w:val="-3"/>
          <w:sz w:val="22"/>
          <w:szCs w:val="22"/>
          <w:lang w:val="pt-BR"/>
        </w:rPr>
        <w:t xml:space="preserve"> </w:t>
      </w:r>
      <w:r>
        <w:rPr>
          <w:color w:val="000000"/>
          <w:sz w:val="22"/>
          <w:szCs w:val="22"/>
          <w:lang w:val="pt-BR"/>
        </w:rPr>
        <w:t>se</w:t>
      </w:r>
      <w:r>
        <w:rPr>
          <w:color w:val="000000"/>
          <w:spacing w:val="-2"/>
          <w:sz w:val="22"/>
          <w:szCs w:val="22"/>
          <w:lang w:val="pt-BR"/>
        </w:rPr>
        <w:t xml:space="preserve"> </w:t>
      </w:r>
      <w:r>
        <w:rPr>
          <w:color w:val="000000"/>
          <w:sz w:val="22"/>
          <w:szCs w:val="22"/>
          <w:lang w:val="pt-BR"/>
        </w:rPr>
        <w:t>enquadrem</w:t>
      </w:r>
      <w:r>
        <w:rPr>
          <w:color w:val="000000"/>
          <w:spacing w:val="-6"/>
          <w:sz w:val="22"/>
          <w:szCs w:val="22"/>
          <w:lang w:val="pt-BR"/>
        </w:rPr>
        <w:t xml:space="preserve"> </w:t>
      </w:r>
      <w:r>
        <w:rPr>
          <w:color w:val="000000"/>
          <w:sz w:val="22"/>
          <w:szCs w:val="22"/>
          <w:lang w:val="pt-BR"/>
        </w:rPr>
        <w:t>nas</w:t>
      </w:r>
      <w:r>
        <w:rPr>
          <w:color w:val="000000"/>
          <w:spacing w:val="-3"/>
          <w:sz w:val="22"/>
          <w:szCs w:val="22"/>
          <w:lang w:val="pt-BR"/>
        </w:rPr>
        <w:t xml:space="preserve"> </w:t>
      </w:r>
      <w:r>
        <w:rPr>
          <w:color w:val="000000"/>
          <w:sz w:val="22"/>
          <w:szCs w:val="22"/>
          <w:lang w:val="pt-BR"/>
        </w:rPr>
        <w:t>vedações</w:t>
      </w:r>
      <w:r>
        <w:rPr>
          <w:color w:val="000000"/>
          <w:spacing w:val="-2"/>
          <w:sz w:val="22"/>
          <w:szCs w:val="22"/>
          <w:lang w:val="pt-BR"/>
        </w:rPr>
        <w:t xml:space="preserve"> </w:t>
      </w:r>
      <w:r>
        <w:rPr>
          <w:color w:val="000000"/>
          <w:sz w:val="22"/>
          <w:szCs w:val="22"/>
          <w:lang w:val="pt-BR"/>
        </w:rPr>
        <w:t>previstas</w:t>
      </w:r>
      <w:r>
        <w:rPr>
          <w:color w:val="000000"/>
          <w:spacing w:val="-4"/>
          <w:sz w:val="22"/>
          <w:szCs w:val="22"/>
          <w:lang w:val="pt-BR"/>
        </w:rPr>
        <w:t xml:space="preserve"> </w:t>
      </w:r>
      <w:r>
        <w:rPr>
          <w:color w:val="000000"/>
          <w:sz w:val="22"/>
          <w:szCs w:val="22"/>
          <w:lang w:val="pt-BR"/>
        </w:rPr>
        <w:t>nos</w:t>
      </w:r>
      <w:r>
        <w:rPr>
          <w:color w:val="000000"/>
          <w:spacing w:val="-2"/>
          <w:sz w:val="22"/>
          <w:szCs w:val="22"/>
          <w:lang w:val="pt-BR"/>
        </w:rPr>
        <w:t xml:space="preserve"> </w:t>
      </w:r>
      <w:r>
        <w:rPr>
          <w:color w:val="000000"/>
          <w:sz w:val="22"/>
          <w:szCs w:val="22"/>
          <w:lang w:val="pt-BR"/>
        </w:rPr>
        <w:t>artigos</w:t>
      </w:r>
      <w:r>
        <w:rPr>
          <w:color w:val="000000"/>
          <w:spacing w:val="-3"/>
          <w:sz w:val="22"/>
          <w:szCs w:val="22"/>
          <w:lang w:val="pt-BR"/>
        </w:rPr>
        <w:t xml:space="preserve"> </w:t>
      </w:r>
      <w:r>
        <w:rPr>
          <w:color w:val="000000"/>
          <w:sz w:val="22"/>
          <w:szCs w:val="22"/>
          <w:lang w:val="pt-BR"/>
        </w:rPr>
        <w:t>9º</w:t>
      </w:r>
      <w:r>
        <w:rPr>
          <w:color w:val="000000"/>
          <w:spacing w:val="-1"/>
          <w:sz w:val="22"/>
          <w:szCs w:val="22"/>
          <w:lang w:val="pt-BR"/>
        </w:rPr>
        <w:t xml:space="preserve"> </w:t>
      </w:r>
      <w:r>
        <w:rPr>
          <w:color w:val="000000"/>
          <w:sz w:val="22"/>
          <w:szCs w:val="22"/>
          <w:lang w:val="pt-BR"/>
        </w:rPr>
        <w:t>e</w:t>
      </w:r>
      <w:r>
        <w:rPr>
          <w:color w:val="000000"/>
          <w:spacing w:val="-2"/>
          <w:sz w:val="22"/>
          <w:szCs w:val="22"/>
          <w:lang w:val="pt-BR"/>
        </w:rPr>
        <w:t xml:space="preserve"> </w:t>
      </w:r>
      <w:r>
        <w:rPr>
          <w:color w:val="000000"/>
          <w:sz w:val="22"/>
          <w:szCs w:val="22"/>
          <w:lang w:val="pt-BR"/>
        </w:rPr>
        <w:t>14</w:t>
      </w:r>
      <w:r>
        <w:rPr>
          <w:color w:val="000000"/>
          <w:spacing w:val="-5"/>
          <w:sz w:val="22"/>
          <w:szCs w:val="22"/>
          <w:lang w:val="pt-BR"/>
        </w:rPr>
        <w:t xml:space="preserve"> </w:t>
      </w:r>
      <w:r>
        <w:rPr>
          <w:color w:val="000000"/>
          <w:sz w:val="22"/>
          <w:szCs w:val="22"/>
          <w:lang w:val="pt-BR"/>
        </w:rPr>
        <w:t>da</w:t>
      </w:r>
      <w:r>
        <w:rPr>
          <w:color w:val="000000"/>
          <w:spacing w:val="-2"/>
          <w:sz w:val="22"/>
          <w:szCs w:val="22"/>
          <w:lang w:val="pt-BR"/>
        </w:rPr>
        <w:t xml:space="preserve"> </w:t>
      </w:r>
      <w:r>
        <w:rPr>
          <w:color w:val="000000"/>
          <w:sz w:val="22"/>
          <w:szCs w:val="22"/>
          <w:lang w:val="pt-BR"/>
        </w:rPr>
        <w:t>Lei</w:t>
      </w:r>
      <w:r>
        <w:rPr>
          <w:color w:val="000000"/>
          <w:spacing w:val="-1"/>
          <w:sz w:val="22"/>
          <w:szCs w:val="22"/>
          <w:lang w:val="pt-BR"/>
        </w:rPr>
        <w:t xml:space="preserve"> </w:t>
      </w:r>
      <w:r>
        <w:rPr>
          <w:color w:val="000000"/>
          <w:sz w:val="22"/>
          <w:szCs w:val="22"/>
          <w:lang w:val="pt-BR"/>
        </w:rPr>
        <w:t>nº</w:t>
      </w:r>
      <w:r>
        <w:rPr>
          <w:color w:val="000000"/>
          <w:spacing w:val="-1"/>
          <w:sz w:val="22"/>
          <w:szCs w:val="22"/>
          <w:lang w:val="pt-BR"/>
        </w:rPr>
        <w:t xml:space="preserve"> </w:t>
      </w:r>
      <w:r>
        <w:rPr>
          <w:color w:val="000000"/>
          <w:spacing w:val="-2"/>
          <w:sz w:val="22"/>
          <w:szCs w:val="22"/>
          <w:lang w:val="pt-BR"/>
        </w:rPr>
        <w:t>14.133/2021;</w:t>
      </w:r>
    </w:p>
    <w:p>
      <w:pPr>
        <w:pStyle w:val="ListParagraph"/>
        <w:widowControl w:val="false"/>
        <w:numPr>
          <w:ilvl w:val="2"/>
          <w:numId w:val="2"/>
        </w:numPr>
        <w:tabs>
          <w:tab w:val="clear" w:pos="720"/>
          <w:tab w:val="left" w:pos="1775" w:leader="none"/>
        </w:tabs>
        <w:suppressAutoHyphens w:val="true"/>
        <w:bidi w:val="0"/>
        <w:spacing w:lineRule="auto" w:line="240" w:before="1" w:after="0"/>
        <w:ind w:hanging="0" w:start="567" w:end="0"/>
        <w:jc w:val="both"/>
        <w:rPr>
          <w:sz w:val="22"/>
          <w:szCs w:val="22"/>
        </w:rPr>
      </w:pPr>
      <w:r>
        <w:rPr>
          <w:color w:val="000000"/>
          <w:sz w:val="22"/>
          <w:szCs w:val="22"/>
          <w:lang w:val="pt-BR"/>
        </w:rPr>
        <w:t>Que</w:t>
      </w:r>
      <w:r>
        <w:rPr>
          <w:color w:val="000000"/>
          <w:spacing w:val="40"/>
          <w:sz w:val="22"/>
          <w:szCs w:val="22"/>
          <w:lang w:val="pt-BR"/>
        </w:rPr>
        <w:t xml:space="preserve"> </w:t>
      </w:r>
      <w:r>
        <w:rPr>
          <w:color w:val="000000"/>
          <w:sz w:val="22"/>
          <w:szCs w:val="22"/>
          <w:lang w:val="pt-BR"/>
        </w:rPr>
        <w:t>estejam</w:t>
      </w:r>
      <w:r>
        <w:rPr>
          <w:color w:val="000000"/>
          <w:spacing w:val="40"/>
          <w:sz w:val="22"/>
          <w:szCs w:val="22"/>
          <w:lang w:val="pt-BR"/>
        </w:rPr>
        <w:t xml:space="preserve"> </w:t>
      </w:r>
      <w:r>
        <w:rPr>
          <w:color w:val="000000"/>
          <w:sz w:val="22"/>
          <w:szCs w:val="22"/>
          <w:lang w:val="pt-BR"/>
        </w:rPr>
        <w:t>sob</w:t>
      </w:r>
      <w:r>
        <w:rPr>
          <w:color w:val="000000"/>
          <w:spacing w:val="40"/>
          <w:sz w:val="22"/>
          <w:szCs w:val="22"/>
          <w:lang w:val="pt-BR"/>
        </w:rPr>
        <w:t xml:space="preserve"> </w:t>
      </w:r>
      <w:r>
        <w:rPr>
          <w:color w:val="000000"/>
          <w:sz w:val="22"/>
          <w:szCs w:val="22"/>
          <w:lang w:val="pt-BR"/>
        </w:rPr>
        <w:t>falência,</w:t>
      </w:r>
      <w:r>
        <w:rPr>
          <w:color w:val="000000"/>
          <w:spacing w:val="40"/>
          <w:sz w:val="22"/>
          <w:szCs w:val="22"/>
          <w:lang w:val="pt-BR"/>
        </w:rPr>
        <w:t xml:space="preserve"> </w:t>
      </w:r>
      <w:r>
        <w:rPr>
          <w:color w:val="000000"/>
          <w:sz w:val="22"/>
          <w:szCs w:val="22"/>
          <w:lang w:val="pt-BR"/>
        </w:rPr>
        <w:t>concurso</w:t>
      </w:r>
      <w:r>
        <w:rPr>
          <w:color w:val="000000"/>
          <w:spacing w:val="40"/>
          <w:sz w:val="22"/>
          <w:szCs w:val="22"/>
          <w:lang w:val="pt-BR"/>
        </w:rPr>
        <w:t xml:space="preserve"> </w:t>
      </w:r>
      <w:r>
        <w:rPr>
          <w:color w:val="000000"/>
          <w:sz w:val="22"/>
          <w:szCs w:val="22"/>
          <w:lang w:val="pt-BR"/>
        </w:rPr>
        <w:t>de</w:t>
      </w:r>
      <w:r>
        <w:rPr>
          <w:color w:val="000000"/>
          <w:spacing w:val="40"/>
          <w:sz w:val="22"/>
          <w:szCs w:val="22"/>
          <w:lang w:val="pt-BR"/>
        </w:rPr>
        <w:t xml:space="preserve"> </w:t>
      </w:r>
      <w:r>
        <w:rPr>
          <w:color w:val="000000"/>
          <w:sz w:val="22"/>
          <w:szCs w:val="22"/>
          <w:lang w:val="pt-BR"/>
        </w:rPr>
        <w:t>credores,</w:t>
      </w:r>
      <w:r>
        <w:rPr>
          <w:color w:val="000000"/>
          <w:spacing w:val="40"/>
          <w:sz w:val="22"/>
          <w:szCs w:val="22"/>
          <w:lang w:val="pt-BR"/>
        </w:rPr>
        <w:t xml:space="preserve"> </w:t>
      </w:r>
      <w:r>
        <w:rPr>
          <w:color w:val="000000"/>
          <w:sz w:val="22"/>
          <w:szCs w:val="22"/>
          <w:lang w:val="pt-BR"/>
        </w:rPr>
        <w:t>concordata</w:t>
      </w:r>
      <w:r>
        <w:rPr>
          <w:color w:val="000000"/>
          <w:spacing w:val="40"/>
          <w:sz w:val="22"/>
          <w:szCs w:val="22"/>
          <w:lang w:val="pt-BR"/>
        </w:rPr>
        <w:t xml:space="preserve"> </w:t>
      </w:r>
      <w:r>
        <w:rPr>
          <w:color w:val="000000"/>
          <w:sz w:val="22"/>
          <w:szCs w:val="22"/>
          <w:lang w:val="pt-BR"/>
        </w:rPr>
        <w:t>ou</w:t>
      </w:r>
      <w:r>
        <w:rPr>
          <w:color w:val="000000"/>
          <w:spacing w:val="40"/>
          <w:sz w:val="22"/>
          <w:szCs w:val="22"/>
          <w:lang w:val="pt-BR"/>
        </w:rPr>
        <w:t xml:space="preserve"> </w:t>
      </w:r>
      <w:r>
        <w:rPr>
          <w:color w:val="000000"/>
          <w:sz w:val="22"/>
          <w:szCs w:val="22"/>
          <w:lang w:val="pt-BR"/>
        </w:rPr>
        <w:t>em</w:t>
      </w:r>
      <w:r>
        <w:rPr>
          <w:color w:val="000000"/>
          <w:spacing w:val="40"/>
          <w:sz w:val="22"/>
          <w:szCs w:val="22"/>
          <w:lang w:val="pt-BR"/>
        </w:rPr>
        <w:t xml:space="preserve"> </w:t>
      </w:r>
      <w:r>
        <w:rPr>
          <w:color w:val="000000"/>
          <w:sz w:val="22"/>
          <w:szCs w:val="22"/>
          <w:lang w:val="pt-BR"/>
        </w:rPr>
        <w:t>processo</w:t>
      </w:r>
      <w:r>
        <w:rPr>
          <w:color w:val="000000"/>
          <w:spacing w:val="40"/>
          <w:sz w:val="22"/>
          <w:szCs w:val="22"/>
          <w:lang w:val="pt-BR"/>
        </w:rPr>
        <w:t xml:space="preserve"> </w:t>
      </w:r>
      <w:r>
        <w:rPr>
          <w:color w:val="000000"/>
          <w:sz w:val="22"/>
          <w:szCs w:val="22"/>
          <w:lang w:val="pt-BR"/>
        </w:rPr>
        <w:t>de dissolução ou liquidação;</w:t>
      </w:r>
    </w:p>
    <w:p>
      <w:pPr>
        <w:pStyle w:val="ListParagraph"/>
        <w:widowControl w:val="false"/>
        <w:numPr>
          <w:ilvl w:val="2"/>
          <w:numId w:val="2"/>
        </w:numPr>
        <w:tabs>
          <w:tab w:val="clear" w:pos="720"/>
          <w:tab w:val="left" w:pos="1720" w:leader="none"/>
        </w:tabs>
        <w:suppressAutoHyphens w:val="true"/>
        <w:bidi w:val="0"/>
        <w:spacing w:lineRule="auto" w:line="240" w:before="0" w:after="0"/>
        <w:ind w:hanging="0" w:start="567" w:end="0"/>
        <w:jc w:val="both"/>
        <w:rPr>
          <w:sz w:val="22"/>
          <w:szCs w:val="22"/>
        </w:rPr>
      </w:pPr>
      <w:r>
        <w:rPr>
          <w:color w:val="000000"/>
          <w:sz w:val="22"/>
          <w:szCs w:val="22"/>
          <w:lang w:val="pt-BR"/>
        </w:rPr>
        <w:t>Organizações</w:t>
      </w:r>
      <w:r>
        <w:rPr>
          <w:color w:val="000000"/>
          <w:spacing w:val="73"/>
          <w:sz w:val="22"/>
          <w:szCs w:val="22"/>
          <w:lang w:val="pt-BR"/>
        </w:rPr>
        <w:t xml:space="preserve"> </w:t>
      </w:r>
      <w:r>
        <w:rPr>
          <w:color w:val="000000"/>
          <w:sz w:val="22"/>
          <w:szCs w:val="22"/>
          <w:lang w:val="pt-BR"/>
        </w:rPr>
        <w:t>da</w:t>
      </w:r>
      <w:r>
        <w:rPr>
          <w:color w:val="000000"/>
          <w:spacing w:val="73"/>
          <w:sz w:val="22"/>
          <w:szCs w:val="22"/>
          <w:lang w:val="pt-BR"/>
        </w:rPr>
        <w:t xml:space="preserve"> </w:t>
      </w:r>
      <w:r>
        <w:rPr>
          <w:color w:val="000000"/>
          <w:sz w:val="22"/>
          <w:szCs w:val="22"/>
          <w:lang w:val="pt-BR"/>
        </w:rPr>
        <w:t>Sociedade</w:t>
      </w:r>
      <w:r>
        <w:rPr>
          <w:color w:val="000000"/>
          <w:spacing w:val="73"/>
          <w:sz w:val="22"/>
          <w:szCs w:val="22"/>
          <w:lang w:val="pt-BR"/>
        </w:rPr>
        <w:t xml:space="preserve"> </w:t>
      </w:r>
      <w:r>
        <w:rPr>
          <w:color w:val="000000"/>
          <w:sz w:val="22"/>
          <w:szCs w:val="22"/>
          <w:lang w:val="pt-BR"/>
        </w:rPr>
        <w:t>Civil</w:t>
      </w:r>
      <w:r>
        <w:rPr>
          <w:color w:val="000000"/>
          <w:spacing w:val="73"/>
          <w:sz w:val="22"/>
          <w:szCs w:val="22"/>
          <w:lang w:val="pt-BR"/>
        </w:rPr>
        <w:t xml:space="preserve"> </w:t>
      </w:r>
      <w:r>
        <w:rPr>
          <w:color w:val="000000"/>
          <w:sz w:val="22"/>
          <w:szCs w:val="22"/>
          <w:lang w:val="pt-BR"/>
        </w:rPr>
        <w:t>de</w:t>
      </w:r>
      <w:r>
        <w:rPr>
          <w:color w:val="000000"/>
          <w:spacing w:val="73"/>
          <w:sz w:val="22"/>
          <w:szCs w:val="22"/>
          <w:lang w:val="pt-BR"/>
        </w:rPr>
        <w:t xml:space="preserve"> </w:t>
      </w:r>
      <w:r>
        <w:rPr>
          <w:color w:val="000000"/>
          <w:sz w:val="22"/>
          <w:szCs w:val="22"/>
          <w:lang w:val="pt-BR"/>
        </w:rPr>
        <w:t>Interesse</w:t>
      </w:r>
      <w:r>
        <w:rPr>
          <w:color w:val="000000"/>
          <w:spacing w:val="73"/>
          <w:sz w:val="22"/>
          <w:szCs w:val="22"/>
          <w:lang w:val="pt-BR"/>
        </w:rPr>
        <w:t xml:space="preserve"> </w:t>
      </w:r>
      <w:r>
        <w:rPr>
          <w:color w:val="000000"/>
          <w:sz w:val="22"/>
          <w:szCs w:val="22"/>
          <w:lang w:val="pt-BR"/>
        </w:rPr>
        <w:t>Público</w:t>
      </w:r>
      <w:r>
        <w:rPr>
          <w:color w:val="000000"/>
          <w:spacing w:val="78"/>
          <w:sz w:val="22"/>
          <w:szCs w:val="22"/>
          <w:lang w:val="pt-BR"/>
        </w:rPr>
        <w:t xml:space="preserve"> </w:t>
      </w:r>
      <w:r>
        <w:rPr>
          <w:color w:val="000000"/>
          <w:sz w:val="22"/>
          <w:szCs w:val="22"/>
          <w:lang w:val="pt-BR"/>
        </w:rPr>
        <w:t>-</w:t>
      </w:r>
      <w:r>
        <w:rPr>
          <w:color w:val="000000"/>
          <w:spacing w:val="69"/>
          <w:sz w:val="22"/>
          <w:szCs w:val="22"/>
          <w:lang w:val="pt-BR"/>
        </w:rPr>
        <w:t xml:space="preserve"> </w:t>
      </w:r>
      <w:r>
        <w:rPr>
          <w:color w:val="000000"/>
          <w:sz w:val="22"/>
          <w:szCs w:val="22"/>
          <w:lang w:val="pt-BR"/>
        </w:rPr>
        <w:t>OSCIP,</w:t>
      </w:r>
      <w:r>
        <w:rPr>
          <w:color w:val="000000"/>
          <w:spacing w:val="72"/>
          <w:sz w:val="22"/>
          <w:szCs w:val="22"/>
          <w:lang w:val="pt-BR"/>
        </w:rPr>
        <w:t xml:space="preserve"> </w:t>
      </w:r>
      <w:r>
        <w:rPr>
          <w:color w:val="000000"/>
          <w:sz w:val="22"/>
          <w:szCs w:val="22"/>
          <w:lang w:val="pt-BR"/>
        </w:rPr>
        <w:t>atuando</w:t>
      </w:r>
      <w:r>
        <w:rPr>
          <w:color w:val="000000"/>
          <w:spacing w:val="70"/>
          <w:sz w:val="22"/>
          <w:szCs w:val="22"/>
          <w:lang w:val="pt-BR"/>
        </w:rPr>
        <w:t xml:space="preserve"> </w:t>
      </w:r>
      <w:r>
        <w:rPr>
          <w:color w:val="000000"/>
          <w:sz w:val="22"/>
          <w:szCs w:val="22"/>
          <w:lang w:val="pt-BR"/>
        </w:rPr>
        <w:t>nessa condição (Acórdão nº 746/2014-T</w:t>
      </w:r>
      <w:r>
        <w:rPr>
          <w:sz w:val="22"/>
          <w:szCs w:val="22"/>
          <w:lang w:val="pt-BR"/>
        </w:rPr>
        <w:t>CU-Plenário).</w:t>
      </w:r>
    </w:p>
    <w:p>
      <w:pPr>
        <w:pStyle w:val="ListParagraph"/>
        <w:numPr>
          <w:ilvl w:val="2"/>
          <w:numId w:val="2"/>
        </w:numPr>
        <w:tabs>
          <w:tab w:val="clear" w:pos="720"/>
          <w:tab w:val="left" w:pos="2306" w:leader="none"/>
        </w:tabs>
        <w:bidi w:val="0"/>
        <w:spacing w:lineRule="auto" w:line="240" w:before="0" w:after="0"/>
        <w:ind w:hanging="568" w:start="1153" w:end="0"/>
        <w:jc w:val="both"/>
        <w:rPr>
          <w:sz w:val="22"/>
          <w:szCs w:val="22"/>
        </w:rPr>
      </w:pPr>
      <w:r>
        <w:rPr>
          <w:sz w:val="22"/>
          <w:szCs w:val="22"/>
          <w:lang w:val="pt-BR"/>
        </w:rPr>
        <w:t>Aquele</w:t>
      </w:r>
      <w:r>
        <w:rPr>
          <w:spacing w:val="-3"/>
          <w:sz w:val="22"/>
          <w:szCs w:val="22"/>
          <w:lang w:val="pt-BR"/>
        </w:rPr>
        <w:t xml:space="preserve"> </w:t>
      </w:r>
      <w:r>
        <w:rPr>
          <w:sz w:val="22"/>
          <w:szCs w:val="22"/>
          <w:lang w:val="pt-BR"/>
        </w:rPr>
        <w:t>que</w:t>
      </w:r>
      <w:r>
        <w:rPr>
          <w:spacing w:val="-3"/>
          <w:sz w:val="22"/>
          <w:szCs w:val="22"/>
          <w:lang w:val="pt-BR"/>
        </w:rPr>
        <w:t xml:space="preserve"> </w:t>
      </w:r>
      <w:r>
        <w:rPr>
          <w:sz w:val="22"/>
          <w:szCs w:val="22"/>
          <w:lang w:val="pt-BR"/>
        </w:rPr>
        <w:t>já</w:t>
      </w:r>
      <w:r>
        <w:rPr>
          <w:spacing w:val="-3"/>
          <w:sz w:val="22"/>
          <w:szCs w:val="22"/>
          <w:lang w:val="pt-BR"/>
        </w:rPr>
        <w:t xml:space="preserve"> </w:t>
      </w:r>
      <w:r>
        <w:rPr>
          <w:sz w:val="22"/>
          <w:szCs w:val="22"/>
          <w:lang w:val="pt-BR"/>
        </w:rPr>
        <w:t>tenha</w:t>
      </w:r>
      <w:r>
        <w:rPr>
          <w:spacing w:val="-3"/>
          <w:sz w:val="22"/>
          <w:szCs w:val="22"/>
          <w:lang w:val="pt-BR"/>
        </w:rPr>
        <w:t xml:space="preserve"> </w:t>
      </w:r>
      <w:r>
        <w:rPr>
          <w:sz w:val="22"/>
          <w:szCs w:val="22"/>
          <w:lang w:val="pt-BR"/>
        </w:rPr>
        <w:t>registrado</w:t>
      </w:r>
      <w:r>
        <w:rPr>
          <w:spacing w:val="-2"/>
          <w:sz w:val="22"/>
          <w:szCs w:val="22"/>
          <w:lang w:val="pt-BR"/>
        </w:rPr>
        <w:t xml:space="preserve"> </w:t>
      </w:r>
      <w:r>
        <w:rPr>
          <w:sz w:val="22"/>
          <w:szCs w:val="22"/>
          <w:lang w:val="pt-BR"/>
        </w:rPr>
        <w:t>preços</w:t>
      </w:r>
      <w:r>
        <w:rPr>
          <w:spacing w:val="-2"/>
          <w:sz w:val="22"/>
          <w:szCs w:val="22"/>
          <w:lang w:val="pt-BR"/>
        </w:rPr>
        <w:t xml:space="preserve"> </w:t>
      </w:r>
      <w:r>
        <w:rPr>
          <w:sz w:val="22"/>
          <w:szCs w:val="22"/>
          <w:lang w:val="pt-BR"/>
        </w:rPr>
        <w:t>em</w:t>
      </w:r>
      <w:r>
        <w:rPr>
          <w:spacing w:val="-5"/>
          <w:sz w:val="22"/>
          <w:szCs w:val="22"/>
          <w:lang w:val="pt-BR"/>
        </w:rPr>
        <w:t xml:space="preserve"> </w:t>
      </w:r>
      <w:r>
        <w:rPr>
          <w:sz w:val="22"/>
          <w:szCs w:val="22"/>
          <w:lang w:val="pt-BR"/>
        </w:rPr>
        <w:t>ata</w:t>
      </w:r>
      <w:r>
        <w:rPr>
          <w:spacing w:val="-1"/>
          <w:sz w:val="22"/>
          <w:szCs w:val="22"/>
          <w:lang w:val="pt-BR"/>
        </w:rPr>
        <w:t xml:space="preserve"> </w:t>
      </w:r>
      <w:r>
        <w:rPr>
          <w:spacing w:val="-2"/>
          <w:sz w:val="22"/>
          <w:szCs w:val="22"/>
          <w:lang w:val="pt-BR"/>
        </w:rPr>
        <w:t>vigente</w:t>
      </w:r>
    </w:p>
    <w:p>
      <w:pPr>
        <w:pStyle w:val="ListParagraph"/>
        <w:widowControl w:val="false"/>
        <w:numPr>
          <w:ilvl w:val="1"/>
          <w:numId w:val="2"/>
        </w:numPr>
        <w:tabs>
          <w:tab w:val="clear" w:pos="720"/>
          <w:tab w:val="left" w:pos="1012" w:leader="none"/>
          <w:tab w:val="left" w:pos="9416" w:leader="none"/>
        </w:tabs>
        <w:suppressAutoHyphens w:val="true"/>
        <w:bidi w:val="0"/>
        <w:spacing w:lineRule="auto" w:line="240" w:before="252" w:after="0"/>
        <w:ind w:hanging="0" w:start="283" w:end="0"/>
        <w:jc w:val="both"/>
        <w:rPr>
          <w:sz w:val="22"/>
          <w:szCs w:val="22"/>
        </w:rPr>
      </w:pPr>
      <w:r>
        <w:rPr>
          <w:sz w:val="22"/>
          <w:szCs w:val="22"/>
          <w:lang w:val="pt-BR"/>
        </w:rPr>
        <w:t>A pessoa jurídica poderá participar da licitação em consórcio, observadas as regras do art. 15 da Lei nº 14.133/2021.</w:t>
      </w:r>
    </w:p>
    <w:p>
      <w:pPr>
        <w:pStyle w:val="ListParagraph"/>
        <w:widowControl w:val="false"/>
        <w:numPr>
          <w:ilvl w:val="1"/>
          <w:numId w:val="2"/>
        </w:numPr>
        <w:tabs>
          <w:tab w:val="clear" w:pos="720"/>
          <w:tab w:val="left" w:pos="1012" w:leader="none"/>
        </w:tabs>
        <w:suppressAutoHyphens w:val="true"/>
        <w:bidi w:val="0"/>
        <w:spacing w:lineRule="auto" w:line="240" w:before="1" w:after="0"/>
        <w:ind w:hanging="0" w:start="283" w:end="0"/>
        <w:jc w:val="both"/>
        <w:rPr>
          <w:sz w:val="22"/>
          <w:szCs w:val="22"/>
        </w:rPr>
      </w:pPr>
      <w:r>
        <w:rPr>
          <w:sz w:val="22"/>
          <w:szCs w:val="22"/>
          <w:u w:val="single"/>
          <w:lang w:val="pt-BR"/>
        </w:rPr>
        <w:t>Como</w:t>
      </w:r>
      <w:r>
        <w:rPr>
          <w:spacing w:val="40"/>
          <w:sz w:val="22"/>
          <w:szCs w:val="22"/>
          <w:u w:val="single"/>
          <w:lang w:val="pt-BR"/>
        </w:rPr>
        <w:t xml:space="preserve"> </w:t>
      </w:r>
      <w:r>
        <w:rPr>
          <w:sz w:val="22"/>
          <w:szCs w:val="22"/>
          <w:u w:val="single"/>
          <w:lang w:val="pt-BR"/>
        </w:rPr>
        <w:t>condição</w:t>
      </w:r>
      <w:r>
        <w:rPr>
          <w:spacing w:val="40"/>
          <w:sz w:val="22"/>
          <w:szCs w:val="22"/>
          <w:u w:val="single"/>
          <w:lang w:val="pt-BR"/>
        </w:rPr>
        <w:t xml:space="preserve"> </w:t>
      </w:r>
      <w:r>
        <w:rPr>
          <w:sz w:val="22"/>
          <w:szCs w:val="22"/>
          <w:u w:val="single"/>
          <w:lang w:val="pt-BR"/>
        </w:rPr>
        <w:t>para</w:t>
      </w:r>
      <w:r>
        <w:rPr>
          <w:spacing w:val="40"/>
          <w:sz w:val="22"/>
          <w:szCs w:val="22"/>
          <w:u w:val="single"/>
          <w:lang w:val="pt-BR"/>
        </w:rPr>
        <w:t xml:space="preserve"> </w:t>
      </w:r>
      <w:r>
        <w:rPr>
          <w:sz w:val="22"/>
          <w:szCs w:val="22"/>
          <w:u w:val="single"/>
          <w:lang w:val="pt-BR"/>
        </w:rPr>
        <w:t>participação</w:t>
      </w:r>
      <w:r>
        <w:rPr>
          <w:spacing w:val="40"/>
          <w:sz w:val="22"/>
          <w:szCs w:val="22"/>
          <w:u w:val="single"/>
          <w:lang w:val="pt-BR"/>
        </w:rPr>
        <w:t xml:space="preserve"> </w:t>
      </w:r>
      <w:r>
        <w:rPr>
          <w:sz w:val="22"/>
          <w:szCs w:val="22"/>
          <w:u w:val="single"/>
          <w:lang w:val="pt-BR"/>
        </w:rPr>
        <w:t>no</w:t>
      </w:r>
      <w:r>
        <w:rPr>
          <w:spacing w:val="40"/>
          <w:sz w:val="22"/>
          <w:szCs w:val="22"/>
          <w:u w:val="single"/>
          <w:lang w:val="pt-BR"/>
        </w:rPr>
        <w:t xml:space="preserve"> </w:t>
      </w:r>
      <w:r>
        <w:rPr>
          <w:sz w:val="22"/>
          <w:szCs w:val="22"/>
          <w:u w:val="single"/>
          <w:lang w:val="pt-BR"/>
        </w:rPr>
        <w:t>Pregão,</w:t>
      </w:r>
      <w:r>
        <w:rPr>
          <w:spacing w:val="40"/>
          <w:sz w:val="22"/>
          <w:szCs w:val="22"/>
          <w:u w:val="single"/>
          <w:lang w:val="pt-BR"/>
        </w:rPr>
        <w:t xml:space="preserve"> </w:t>
      </w:r>
      <w:r>
        <w:rPr>
          <w:sz w:val="22"/>
          <w:szCs w:val="22"/>
          <w:u w:val="single"/>
          <w:lang w:val="pt-BR"/>
        </w:rPr>
        <w:t>a</w:t>
      </w:r>
      <w:r>
        <w:rPr>
          <w:spacing w:val="40"/>
          <w:sz w:val="22"/>
          <w:szCs w:val="22"/>
          <w:u w:val="single"/>
          <w:lang w:val="pt-BR"/>
        </w:rPr>
        <w:t xml:space="preserve"> </w:t>
      </w:r>
      <w:r>
        <w:rPr>
          <w:sz w:val="22"/>
          <w:szCs w:val="22"/>
          <w:u w:val="single"/>
          <w:lang w:val="pt-BR"/>
        </w:rPr>
        <w:t>licitante</w:t>
      </w:r>
      <w:r>
        <w:rPr>
          <w:spacing w:val="40"/>
          <w:sz w:val="22"/>
          <w:szCs w:val="22"/>
          <w:u w:val="single"/>
          <w:lang w:val="pt-BR"/>
        </w:rPr>
        <w:t xml:space="preserve"> </w:t>
      </w:r>
      <w:r>
        <w:rPr>
          <w:sz w:val="22"/>
          <w:szCs w:val="22"/>
          <w:u w:val="single"/>
          <w:lang w:val="pt-BR"/>
        </w:rPr>
        <w:t>assinalará</w:t>
      </w:r>
      <w:r>
        <w:rPr>
          <w:spacing w:val="40"/>
          <w:sz w:val="22"/>
          <w:szCs w:val="22"/>
          <w:u w:val="single"/>
          <w:lang w:val="pt-BR"/>
        </w:rPr>
        <w:t xml:space="preserve"> </w:t>
      </w:r>
      <w:r>
        <w:rPr>
          <w:sz w:val="22"/>
          <w:szCs w:val="22"/>
          <w:u w:val="single"/>
          <w:lang w:val="pt-BR"/>
        </w:rPr>
        <w:t>“sim”</w:t>
      </w:r>
      <w:r>
        <w:rPr>
          <w:spacing w:val="40"/>
          <w:sz w:val="22"/>
          <w:szCs w:val="22"/>
          <w:u w:val="single"/>
          <w:lang w:val="pt-BR"/>
        </w:rPr>
        <w:t xml:space="preserve"> </w:t>
      </w:r>
      <w:r>
        <w:rPr>
          <w:sz w:val="22"/>
          <w:szCs w:val="22"/>
          <w:u w:val="single"/>
          <w:lang w:val="pt-BR"/>
        </w:rPr>
        <w:t>ou</w:t>
      </w:r>
      <w:r>
        <w:rPr>
          <w:spacing w:val="40"/>
          <w:sz w:val="22"/>
          <w:szCs w:val="22"/>
          <w:u w:val="single"/>
          <w:lang w:val="pt-BR"/>
        </w:rPr>
        <w:t xml:space="preserve"> </w:t>
      </w:r>
      <w:r>
        <w:rPr>
          <w:sz w:val="22"/>
          <w:szCs w:val="22"/>
          <w:u w:val="single"/>
          <w:lang w:val="pt-BR"/>
        </w:rPr>
        <w:t>“não”</w:t>
      </w:r>
      <w:r>
        <w:rPr>
          <w:spacing w:val="40"/>
          <w:sz w:val="22"/>
          <w:szCs w:val="22"/>
          <w:u w:val="single"/>
          <w:lang w:val="pt-BR"/>
        </w:rPr>
        <w:t xml:space="preserve"> </w:t>
      </w:r>
      <w:r>
        <w:rPr>
          <w:sz w:val="22"/>
          <w:szCs w:val="22"/>
          <w:u w:val="single"/>
          <w:lang w:val="pt-BR"/>
        </w:rPr>
        <w:t>em</w:t>
      </w:r>
      <w:r>
        <w:rPr>
          <w:sz w:val="22"/>
          <w:szCs w:val="22"/>
          <w:lang w:val="pt-BR"/>
        </w:rPr>
        <w:t xml:space="preserve"> </w:t>
      </w:r>
      <w:r>
        <w:rPr>
          <w:sz w:val="22"/>
          <w:szCs w:val="22"/>
          <w:u w:val="single"/>
          <w:lang w:val="pt-BR"/>
        </w:rPr>
        <w:t>campo próprio do sistema eletrônico, relativo às seguintes declarações</w:t>
      </w:r>
      <w:r>
        <w:rPr>
          <w:sz w:val="22"/>
          <w:szCs w:val="22"/>
          <w:lang w:val="pt-BR"/>
        </w:rPr>
        <w:t>:</w:t>
      </w:r>
    </w:p>
    <w:p>
      <w:pPr>
        <w:pStyle w:val="ListParagraph"/>
        <w:widowControl w:val="false"/>
        <w:numPr>
          <w:ilvl w:val="2"/>
          <w:numId w:val="2"/>
        </w:numPr>
        <w:tabs>
          <w:tab w:val="clear" w:pos="720"/>
          <w:tab w:val="left" w:pos="1720" w:leader="none"/>
        </w:tabs>
        <w:suppressAutoHyphens w:val="true"/>
        <w:bidi w:val="0"/>
        <w:spacing w:lineRule="auto" w:line="240" w:before="252" w:after="0"/>
        <w:ind w:hanging="0" w:start="567" w:end="0"/>
        <w:jc w:val="both"/>
        <w:rPr>
          <w:sz w:val="22"/>
          <w:szCs w:val="22"/>
        </w:rPr>
      </w:pPr>
      <w:r>
        <w:rPr>
          <w:sz w:val="22"/>
          <w:szCs w:val="22"/>
          <w:lang w:val="pt-BR"/>
        </w:rPr>
        <w:t>Que cumpre os requisitos estabelecidos no artigo 3° da Lei Complementar nº 123/2006, estando apta a usufruir do tratamento favorecido estabelecido em seus arts. 42 a</w:t>
      </w:r>
      <w:r>
        <w:rPr>
          <w:spacing w:val="40"/>
          <w:sz w:val="22"/>
          <w:szCs w:val="22"/>
          <w:lang w:val="pt-BR"/>
        </w:rPr>
        <w:t xml:space="preserve"> </w:t>
      </w:r>
      <w:r>
        <w:rPr>
          <w:sz w:val="22"/>
          <w:szCs w:val="22"/>
          <w:lang w:val="pt-BR"/>
        </w:rPr>
        <w:t>49 e que não celebrou contratos com a Administração Pública cujos valores extrapolam a receita bruta máxima admitida para fins de enquadramento como empresa de pequeno porte;</w:t>
      </w:r>
    </w:p>
    <w:p>
      <w:pPr>
        <w:pStyle w:val="ListParagraph"/>
        <w:widowControl w:val="false"/>
        <w:numPr>
          <w:ilvl w:val="3"/>
          <w:numId w:val="2"/>
        </w:numPr>
        <w:tabs>
          <w:tab w:val="clear" w:pos="720"/>
          <w:tab w:val="left" w:pos="2569" w:leader="none"/>
        </w:tabs>
        <w:suppressAutoHyphens w:val="true"/>
        <w:bidi w:val="0"/>
        <w:spacing w:lineRule="auto" w:line="240" w:before="0" w:after="0"/>
        <w:ind w:hanging="0" w:start="850" w:end="0"/>
        <w:jc w:val="both"/>
        <w:rPr>
          <w:sz w:val="22"/>
          <w:szCs w:val="22"/>
        </w:rPr>
      </w:pPr>
      <w:r>
        <w:rPr>
          <w:sz w:val="22"/>
          <w:szCs w:val="22"/>
          <w:lang w:val="pt-BR"/>
        </w:rPr>
        <w:t>Nos itens exclusivos para participação de microempresas e empresas de</w:t>
      </w:r>
      <w:r>
        <w:rPr>
          <w:spacing w:val="40"/>
          <w:sz w:val="22"/>
          <w:szCs w:val="22"/>
          <w:lang w:val="pt-BR"/>
        </w:rPr>
        <w:t xml:space="preserve"> </w:t>
      </w:r>
      <w:r>
        <w:rPr>
          <w:sz w:val="22"/>
          <w:szCs w:val="22"/>
          <w:lang w:val="pt-BR"/>
        </w:rPr>
        <w:t>pequeno porte, a assinalação do campo “não” impedirá o prosseguimento no certame;Nos itens em que a participação não for exclusiva para microempresas e empresas de pequeno porte, a assinalação do campo “não” apenas produzirá o efeito de o licitante não ter direito ao tratamento favorecido previsto na Lei Complementar nº 123/2006, mesmo que microempresa, empresa de pequeno porte.</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2"/>
          <w:numId w:val="2"/>
        </w:numPr>
        <w:tabs>
          <w:tab w:val="clear" w:pos="720"/>
          <w:tab w:val="left" w:pos="2306" w:leader="none"/>
        </w:tabs>
        <w:bidi w:val="0"/>
        <w:spacing w:lineRule="auto" w:line="240" w:before="0" w:after="0"/>
        <w:ind w:hanging="568" w:start="1153" w:end="0"/>
        <w:jc w:val="both"/>
        <w:rPr>
          <w:sz w:val="22"/>
          <w:szCs w:val="22"/>
        </w:rPr>
      </w:pPr>
      <w:r>
        <w:rPr>
          <w:sz w:val="22"/>
          <w:szCs w:val="22"/>
          <w:lang w:val="pt-BR"/>
        </w:rPr>
        <w:t>Que</w:t>
      </w:r>
      <w:r>
        <w:rPr>
          <w:spacing w:val="-4"/>
          <w:sz w:val="22"/>
          <w:szCs w:val="22"/>
          <w:lang w:val="pt-BR"/>
        </w:rPr>
        <w:t xml:space="preserve"> </w:t>
      </w:r>
      <w:r>
        <w:rPr>
          <w:sz w:val="22"/>
          <w:szCs w:val="22"/>
          <w:lang w:val="pt-BR"/>
        </w:rPr>
        <w:t>está</w:t>
      </w:r>
      <w:r>
        <w:rPr>
          <w:spacing w:val="-2"/>
          <w:sz w:val="22"/>
          <w:szCs w:val="22"/>
          <w:lang w:val="pt-BR"/>
        </w:rPr>
        <w:t xml:space="preserve"> </w:t>
      </w:r>
      <w:r>
        <w:rPr>
          <w:sz w:val="22"/>
          <w:szCs w:val="22"/>
          <w:lang w:val="pt-BR"/>
        </w:rPr>
        <w:t>ciente</w:t>
      </w:r>
      <w:r>
        <w:rPr>
          <w:spacing w:val="-2"/>
          <w:sz w:val="22"/>
          <w:szCs w:val="22"/>
          <w:lang w:val="pt-BR"/>
        </w:rPr>
        <w:t xml:space="preserve"> </w:t>
      </w:r>
      <w:r>
        <w:rPr>
          <w:sz w:val="22"/>
          <w:szCs w:val="22"/>
          <w:lang w:val="pt-BR"/>
        </w:rPr>
        <w:t>e</w:t>
      </w:r>
      <w:r>
        <w:rPr>
          <w:spacing w:val="-4"/>
          <w:sz w:val="22"/>
          <w:szCs w:val="22"/>
          <w:lang w:val="pt-BR"/>
        </w:rPr>
        <w:t xml:space="preserve"> </w:t>
      </w:r>
      <w:r>
        <w:rPr>
          <w:sz w:val="22"/>
          <w:szCs w:val="22"/>
          <w:lang w:val="pt-BR"/>
        </w:rPr>
        <w:t>concorda</w:t>
      </w:r>
      <w:r>
        <w:rPr>
          <w:spacing w:val="-4"/>
          <w:sz w:val="22"/>
          <w:szCs w:val="22"/>
          <w:lang w:val="pt-BR"/>
        </w:rPr>
        <w:t xml:space="preserve"> </w:t>
      </w:r>
      <w:r>
        <w:rPr>
          <w:sz w:val="22"/>
          <w:szCs w:val="22"/>
          <w:lang w:val="pt-BR"/>
        </w:rPr>
        <w:t>com</w:t>
      </w:r>
      <w:r>
        <w:rPr>
          <w:spacing w:val="-5"/>
          <w:sz w:val="22"/>
          <w:szCs w:val="22"/>
          <w:lang w:val="pt-BR"/>
        </w:rPr>
        <w:t xml:space="preserve"> </w:t>
      </w:r>
      <w:r>
        <w:rPr>
          <w:sz w:val="22"/>
          <w:szCs w:val="22"/>
          <w:lang w:val="pt-BR"/>
        </w:rPr>
        <w:t>as</w:t>
      </w:r>
      <w:r>
        <w:rPr>
          <w:spacing w:val="-2"/>
          <w:sz w:val="22"/>
          <w:szCs w:val="22"/>
          <w:lang w:val="pt-BR"/>
        </w:rPr>
        <w:t xml:space="preserve"> </w:t>
      </w:r>
      <w:r>
        <w:rPr>
          <w:sz w:val="22"/>
          <w:szCs w:val="22"/>
          <w:lang w:val="pt-BR"/>
        </w:rPr>
        <w:t>condições</w:t>
      </w:r>
      <w:r>
        <w:rPr>
          <w:spacing w:val="-4"/>
          <w:sz w:val="22"/>
          <w:szCs w:val="22"/>
          <w:lang w:val="pt-BR"/>
        </w:rPr>
        <w:t xml:space="preserve"> </w:t>
      </w:r>
      <w:r>
        <w:rPr>
          <w:sz w:val="22"/>
          <w:szCs w:val="22"/>
          <w:lang w:val="pt-BR"/>
        </w:rPr>
        <w:t>contidas</w:t>
      </w:r>
      <w:r>
        <w:rPr>
          <w:spacing w:val="-4"/>
          <w:sz w:val="22"/>
          <w:szCs w:val="22"/>
          <w:lang w:val="pt-BR"/>
        </w:rPr>
        <w:t xml:space="preserve"> </w:t>
      </w:r>
      <w:r>
        <w:rPr>
          <w:sz w:val="22"/>
          <w:szCs w:val="22"/>
          <w:lang w:val="pt-BR"/>
        </w:rPr>
        <w:t>no</w:t>
      </w:r>
      <w:r>
        <w:rPr>
          <w:spacing w:val="-2"/>
          <w:sz w:val="22"/>
          <w:szCs w:val="22"/>
          <w:lang w:val="pt-BR"/>
        </w:rPr>
        <w:t xml:space="preserve"> </w:t>
      </w:r>
      <w:r>
        <w:rPr>
          <w:sz w:val="22"/>
          <w:szCs w:val="22"/>
          <w:lang w:val="pt-BR"/>
        </w:rPr>
        <w:t>Edital</w:t>
      </w:r>
      <w:r>
        <w:rPr>
          <w:spacing w:val="-3"/>
          <w:sz w:val="22"/>
          <w:szCs w:val="22"/>
          <w:lang w:val="pt-BR"/>
        </w:rPr>
        <w:t xml:space="preserve"> </w:t>
      </w:r>
      <w:r>
        <w:rPr>
          <w:sz w:val="22"/>
          <w:szCs w:val="22"/>
          <w:lang w:val="pt-BR"/>
        </w:rPr>
        <w:t>e</w:t>
      </w:r>
      <w:r>
        <w:rPr>
          <w:spacing w:val="-2"/>
          <w:sz w:val="22"/>
          <w:szCs w:val="22"/>
          <w:lang w:val="pt-BR"/>
        </w:rPr>
        <w:t xml:space="preserve"> </w:t>
      </w:r>
      <w:r>
        <w:rPr>
          <w:sz w:val="22"/>
          <w:szCs w:val="22"/>
          <w:lang w:val="pt-BR"/>
        </w:rPr>
        <w:t>seus</w:t>
      </w:r>
      <w:r>
        <w:rPr>
          <w:spacing w:val="-1"/>
          <w:sz w:val="22"/>
          <w:szCs w:val="22"/>
          <w:lang w:val="pt-BR"/>
        </w:rPr>
        <w:t xml:space="preserve"> </w:t>
      </w:r>
      <w:r>
        <w:rPr>
          <w:spacing w:val="-2"/>
          <w:sz w:val="22"/>
          <w:szCs w:val="22"/>
          <w:lang w:val="pt-BR"/>
        </w:rPr>
        <w:t>anexos;</w:t>
      </w:r>
    </w:p>
    <w:p>
      <w:pPr>
        <w:pStyle w:val="ListParagraph"/>
        <w:widowControl w:val="false"/>
        <w:numPr>
          <w:ilvl w:val="2"/>
          <w:numId w:val="2"/>
        </w:numPr>
        <w:tabs>
          <w:tab w:val="clear" w:pos="720"/>
          <w:tab w:val="left" w:pos="1720" w:leader="none"/>
        </w:tabs>
        <w:suppressAutoHyphens w:val="true"/>
        <w:bidi w:val="0"/>
        <w:spacing w:lineRule="auto" w:line="240" w:before="0" w:after="0"/>
        <w:ind w:hanging="0" w:start="567" w:end="0"/>
        <w:jc w:val="both"/>
        <w:rPr>
          <w:sz w:val="22"/>
          <w:szCs w:val="22"/>
        </w:rPr>
      </w:pPr>
      <w:r>
        <w:rPr>
          <w:sz w:val="22"/>
          <w:szCs w:val="22"/>
          <w:lang w:val="pt-BR"/>
        </w:rPr>
        <w:t>Que cumpre os requisitos para a habilitação definidos no Edital e que a proposta apresentada está em conformidade com as exigências editalícias;</w:t>
      </w:r>
    </w:p>
    <w:p>
      <w:pPr>
        <w:pStyle w:val="ListParagraph"/>
        <w:widowControl w:val="false"/>
        <w:numPr>
          <w:ilvl w:val="2"/>
          <w:numId w:val="2"/>
        </w:numPr>
        <w:tabs>
          <w:tab w:val="clear" w:pos="720"/>
          <w:tab w:val="left" w:pos="1720" w:leader="none"/>
        </w:tabs>
        <w:suppressAutoHyphens w:val="true"/>
        <w:bidi w:val="0"/>
        <w:spacing w:lineRule="auto" w:line="240" w:before="0" w:after="0"/>
        <w:ind w:hanging="0" w:start="567" w:end="0"/>
        <w:jc w:val="both"/>
        <w:rPr>
          <w:sz w:val="22"/>
          <w:szCs w:val="22"/>
        </w:rPr>
      </w:pPr>
      <w:r>
        <w:rPr>
          <w:sz w:val="22"/>
          <w:szCs w:val="22"/>
          <w:lang w:val="pt-BR"/>
        </w:rPr>
        <w:t>Que inexistem fatos impeditivos para sua habilitação no certame, ciente da obrigatoriedade de declarar ocorrências posteriores;</w:t>
      </w:r>
    </w:p>
    <w:p>
      <w:pPr>
        <w:pStyle w:val="ListParagraph"/>
        <w:widowControl w:val="false"/>
        <w:numPr>
          <w:ilvl w:val="2"/>
          <w:numId w:val="2"/>
        </w:numPr>
        <w:tabs>
          <w:tab w:val="clear" w:pos="720"/>
          <w:tab w:val="left" w:pos="1720" w:leader="none"/>
        </w:tabs>
        <w:suppressAutoHyphens w:val="true"/>
        <w:bidi w:val="0"/>
        <w:spacing w:lineRule="auto" w:line="240" w:before="0" w:after="0"/>
        <w:ind w:hanging="0" w:start="567" w:end="0"/>
        <w:jc w:val="both"/>
        <w:rPr>
          <w:sz w:val="22"/>
          <w:szCs w:val="22"/>
        </w:rPr>
      </w:pPr>
      <w:r>
        <w:rPr>
          <w:sz w:val="22"/>
          <w:szCs w:val="22"/>
          <w:lang w:val="pt-BR"/>
        </w:rPr>
        <w:t>Que não emprega menor de 18 anos em trabalho noturno, perigoso ou insalubre e não emprega menor de 16 anos, salvo menor, a partir de 14 anos, na condição de aprendiz, nos termos do artigo 7°, XXXIII, da Constituição Federal de 1998;</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2"/>
          <w:numId w:val="2"/>
        </w:numPr>
        <w:tabs>
          <w:tab w:val="clear" w:pos="720"/>
          <w:tab w:val="left" w:pos="2306" w:leader="none"/>
        </w:tabs>
        <w:bidi w:val="0"/>
        <w:spacing w:lineRule="auto" w:line="240" w:before="1" w:after="0"/>
        <w:ind w:hanging="568" w:start="1153" w:end="0"/>
        <w:jc w:val="both"/>
        <w:rPr>
          <w:sz w:val="22"/>
          <w:szCs w:val="22"/>
        </w:rPr>
      </w:pPr>
      <w:r>
        <w:rPr>
          <w:sz w:val="22"/>
          <w:szCs w:val="22"/>
          <w:lang w:val="pt-BR"/>
        </w:rPr>
        <w:t>Que</w:t>
      </w:r>
      <w:r>
        <w:rPr>
          <w:spacing w:val="-3"/>
          <w:sz w:val="22"/>
          <w:szCs w:val="22"/>
          <w:lang w:val="pt-BR"/>
        </w:rPr>
        <w:t xml:space="preserve"> </w:t>
      </w:r>
      <w:r>
        <w:rPr>
          <w:sz w:val="22"/>
          <w:szCs w:val="22"/>
          <w:lang w:val="pt-BR"/>
        </w:rPr>
        <w:t>a</w:t>
      </w:r>
      <w:r>
        <w:rPr>
          <w:spacing w:val="-3"/>
          <w:sz w:val="22"/>
          <w:szCs w:val="22"/>
          <w:lang w:val="pt-BR"/>
        </w:rPr>
        <w:t xml:space="preserve"> </w:t>
      </w:r>
      <w:r>
        <w:rPr>
          <w:sz w:val="22"/>
          <w:szCs w:val="22"/>
          <w:lang w:val="pt-BR"/>
        </w:rPr>
        <w:t>proposta</w:t>
      </w:r>
      <w:r>
        <w:rPr>
          <w:spacing w:val="-4"/>
          <w:sz w:val="22"/>
          <w:szCs w:val="22"/>
          <w:lang w:val="pt-BR"/>
        </w:rPr>
        <w:t xml:space="preserve"> </w:t>
      </w:r>
      <w:r>
        <w:rPr>
          <w:sz w:val="22"/>
          <w:szCs w:val="22"/>
          <w:lang w:val="pt-BR"/>
        </w:rPr>
        <w:t>foi</w:t>
      </w:r>
      <w:r>
        <w:rPr>
          <w:spacing w:val="-5"/>
          <w:sz w:val="22"/>
          <w:szCs w:val="22"/>
          <w:lang w:val="pt-BR"/>
        </w:rPr>
        <w:t xml:space="preserve"> </w:t>
      </w:r>
      <w:r>
        <w:rPr>
          <w:sz w:val="22"/>
          <w:szCs w:val="22"/>
          <w:lang w:val="pt-BR"/>
        </w:rPr>
        <w:t>elaborada</w:t>
      </w:r>
      <w:r>
        <w:rPr>
          <w:spacing w:val="-2"/>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forma</w:t>
      </w:r>
      <w:r>
        <w:rPr>
          <w:spacing w:val="-2"/>
          <w:sz w:val="22"/>
          <w:szCs w:val="22"/>
          <w:lang w:val="pt-BR"/>
        </w:rPr>
        <w:t xml:space="preserve"> independente;</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ListParagraph"/>
        <w:widowControl w:val="false"/>
        <w:numPr>
          <w:ilvl w:val="2"/>
          <w:numId w:val="2"/>
        </w:numPr>
        <w:tabs>
          <w:tab w:val="clear" w:pos="720"/>
          <w:tab w:val="left" w:pos="1720" w:leader="none"/>
        </w:tabs>
        <w:suppressAutoHyphens w:val="true"/>
        <w:bidi w:val="0"/>
        <w:spacing w:lineRule="auto" w:line="240" w:before="0" w:after="0"/>
        <w:ind w:hanging="0" w:start="567" w:end="0"/>
        <w:jc w:val="both"/>
        <w:rPr>
          <w:sz w:val="22"/>
          <w:szCs w:val="22"/>
        </w:rPr>
      </w:pPr>
      <w:r>
        <w:rPr>
          <w:sz w:val="22"/>
          <w:szCs w:val="22"/>
          <w:lang w:val="pt-BR"/>
        </w:rPr>
        <w:t>Que</w:t>
      </w:r>
      <w:r>
        <w:rPr>
          <w:spacing w:val="-1"/>
          <w:sz w:val="22"/>
          <w:szCs w:val="22"/>
          <w:lang w:val="pt-BR"/>
        </w:rPr>
        <w:t xml:space="preserve"> </w:t>
      </w:r>
      <w:r>
        <w:rPr>
          <w:sz w:val="22"/>
          <w:szCs w:val="22"/>
          <w:lang w:val="pt-BR"/>
        </w:rPr>
        <w:t>não</w:t>
      </w:r>
      <w:r>
        <w:rPr>
          <w:spacing w:val="-1"/>
          <w:sz w:val="22"/>
          <w:szCs w:val="22"/>
          <w:lang w:val="pt-BR"/>
        </w:rPr>
        <w:t xml:space="preserve"> </w:t>
      </w:r>
      <w:r>
        <w:rPr>
          <w:sz w:val="22"/>
          <w:szCs w:val="22"/>
          <w:lang w:val="pt-BR"/>
        </w:rPr>
        <w:t>possui,</w:t>
      </w:r>
      <w:r>
        <w:rPr>
          <w:spacing w:val="-2"/>
          <w:sz w:val="22"/>
          <w:szCs w:val="22"/>
          <w:lang w:val="pt-BR"/>
        </w:rPr>
        <w:t xml:space="preserve"> </w:t>
      </w:r>
      <w:r>
        <w:rPr>
          <w:sz w:val="22"/>
          <w:szCs w:val="22"/>
          <w:lang w:val="pt-BR"/>
        </w:rPr>
        <w:t>em</w:t>
      </w:r>
      <w:r>
        <w:rPr>
          <w:spacing w:val="-3"/>
          <w:sz w:val="22"/>
          <w:szCs w:val="22"/>
          <w:lang w:val="pt-BR"/>
        </w:rPr>
        <w:t xml:space="preserve"> </w:t>
      </w:r>
      <w:r>
        <w:rPr>
          <w:sz w:val="22"/>
          <w:szCs w:val="22"/>
          <w:lang w:val="pt-BR"/>
        </w:rPr>
        <w:t>sua cadeia</w:t>
      </w:r>
      <w:r>
        <w:rPr>
          <w:spacing w:val="-1"/>
          <w:sz w:val="22"/>
          <w:szCs w:val="22"/>
          <w:lang w:val="pt-BR"/>
        </w:rPr>
        <w:t xml:space="preserve"> </w:t>
      </w:r>
      <w:r>
        <w:rPr>
          <w:sz w:val="22"/>
          <w:szCs w:val="22"/>
          <w:lang w:val="pt-BR"/>
        </w:rPr>
        <w:t>produtiva,</w:t>
      </w:r>
      <w:r>
        <w:rPr>
          <w:spacing w:val="-1"/>
          <w:sz w:val="22"/>
          <w:szCs w:val="22"/>
          <w:lang w:val="pt-BR"/>
        </w:rPr>
        <w:t xml:space="preserve"> </w:t>
      </w:r>
      <w:r>
        <w:rPr>
          <w:sz w:val="22"/>
          <w:szCs w:val="22"/>
          <w:lang w:val="pt-BR"/>
        </w:rPr>
        <w:t>empregados</w:t>
      </w:r>
      <w:r>
        <w:rPr>
          <w:spacing w:val="-2"/>
          <w:sz w:val="22"/>
          <w:szCs w:val="22"/>
          <w:lang w:val="pt-BR"/>
        </w:rPr>
        <w:t xml:space="preserve"> </w:t>
      </w:r>
      <w:r>
        <w:rPr>
          <w:sz w:val="22"/>
          <w:szCs w:val="22"/>
          <w:lang w:val="pt-BR"/>
        </w:rPr>
        <w:t>executando</w:t>
      </w:r>
      <w:r>
        <w:rPr>
          <w:spacing w:val="-2"/>
          <w:sz w:val="22"/>
          <w:szCs w:val="22"/>
          <w:lang w:val="pt-BR"/>
        </w:rPr>
        <w:t xml:space="preserve"> </w:t>
      </w:r>
      <w:r>
        <w:rPr>
          <w:sz w:val="22"/>
          <w:szCs w:val="22"/>
          <w:lang w:val="pt-BR"/>
        </w:rPr>
        <w:t>trabalho</w:t>
      </w:r>
      <w:r>
        <w:rPr>
          <w:spacing w:val="-1"/>
          <w:sz w:val="22"/>
          <w:szCs w:val="22"/>
          <w:lang w:val="pt-BR"/>
        </w:rPr>
        <w:t xml:space="preserve"> </w:t>
      </w:r>
      <w:r>
        <w:rPr>
          <w:sz w:val="22"/>
          <w:szCs w:val="22"/>
          <w:lang w:val="pt-BR"/>
        </w:rPr>
        <w:t>degradante ou forçado, observando o disposto nos incisos III e IV do art. 1º e no inciso III do art. 5º da Constituição Federal;</w:t>
      </w:r>
    </w:p>
    <w:p>
      <w:pPr>
        <w:pStyle w:val="ListParagraph"/>
        <w:widowControl w:val="false"/>
        <w:numPr>
          <w:ilvl w:val="2"/>
          <w:numId w:val="2"/>
        </w:numPr>
        <w:tabs>
          <w:tab w:val="clear" w:pos="720"/>
          <w:tab w:val="left" w:pos="1720" w:leader="none"/>
        </w:tabs>
        <w:suppressAutoHyphens w:val="true"/>
        <w:bidi w:val="0"/>
        <w:spacing w:lineRule="auto" w:line="240" w:before="252" w:after="0"/>
        <w:ind w:hanging="0" w:start="567" w:end="0"/>
        <w:jc w:val="both"/>
        <w:rPr>
          <w:sz w:val="22"/>
          <w:szCs w:val="22"/>
        </w:rPr>
      </w:pPr>
      <w:r>
        <w:rPr>
          <w:sz w:val="22"/>
          <w:szCs w:val="22"/>
          <w:lang w:val="pt-BR"/>
        </w:rPr>
        <w:t>Que cumpre com a reserva de cargos prevista em lei para pessoa com deficiência ou para reabilitado da Previdência Social e que atendam</w:t>
      </w:r>
      <w:r>
        <w:rPr>
          <w:spacing w:val="-1"/>
          <w:sz w:val="22"/>
          <w:szCs w:val="22"/>
          <w:lang w:val="pt-BR"/>
        </w:rPr>
        <w:t xml:space="preserve"> </w:t>
      </w:r>
      <w:r>
        <w:rPr>
          <w:sz w:val="22"/>
          <w:szCs w:val="22"/>
          <w:lang w:val="pt-BR"/>
        </w:rPr>
        <w:t>às regras de acessibilidade previstas na legislação, conforme disposto no art. 93 da Lei nº 8.213/1991.</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BodyText"/>
        <w:widowControl w:val="false"/>
        <w:suppressAutoHyphens w:val="true"/>
        <w:bidi w:val="0"/>
        <w:spacing w:lineRule="auto" w:line="240" w:before="0" w:after="0"/>
        <w:ind w:hanging="0" w:start="283" w:end="0"/>
        <w:jc w:val="both"/>
        <w:rPr>
          <w:sz w:val="22"/>
          <w:szCs w:val="22"/>
        </w:rPr>
      </w:pPr>
      <w:r>
        <w:rPr>
          <w:sz w:val="22"/>
          <w:szCs w:val="22"/>
          <w:lang w:val="pt-BR"/>
        </w:rPr>
        <w:t>A</w:t>
      </w:r>
      <w:r>
        <w:rPr>
          <w:spacing w:val="-3"/>
          <w:sz w:val="22"/>
          <w:szCs w:val="22"/>
          <w:lang w:val="pt-BR"/>
        </w:rPr>
        <w:t xml:space="preserve"> </w:t>
      </w:r>
      <w:r>
        <w:rPr>
          <w:sz w:val="22"/>
          <w:szCs w:val="22"/>
          <w:lang w:val="pt-BR"/>
        </w:rPr>
        <w:t>declaração</w:t>
      </w:r>
      <w:r>
        <w:rPr>
          <w:spacing w:val="-5"/>
          <w:sz w:val="22"/>
          <w:szCs w:val="22"/>
          <w:lang w:val="pt-BR"/>
        </w:rPr>
        <w:t xml:space="preserve"> </w:t>
      </w:r>
      <w:r>
        <w:rPr>
          <w:sz w:val="22"/>
          <w:szCs w:val="22"/>
          <w:lang w:val="pt-BR"/>
        </w:rPr>
        <w:t>falsa</w:t>
      </w:r>
      <w:r>
        <w:rPr>
          <w:spacing w:val="-4"/>
          <w:sz w:val="22"/>
          <w:szCs w:val="22"/>
          <w:lang w:val="pt-BR"/>
        </w:rPr>
        <w:t xml:space="preserve"> </w:t>
      </w:r>
      <w:r>
        <w:rPr>
          <w:sz w:val="22"/>
          <w:szCs w:val="22"/>
          <w:lang w:val="pt-BR"/>
        </w:rPr>
        <w:t>relativa</w:t>
      </w:r>
      <w:r>
        <w:rPr>
          <w:spacing w:val="-2"/>
          <w:sz w:val="22"/>
          <w:szCs w:val="22"/>
          <w:lang w:val="pt-BR"/>
        </w:rPr>
        <w:t xml:space="preserve"> </w:t>
      </w:r>
      <w:r>
        <w:rPr>
          <w:sz w:val="22"/>
          <w:szCs w:val="22"/>
          <w:lang w:val="pt-BR"/>
        </w:rPr>
        <w:t>ao</w:t>
      </w:r>
      <w:r>
        <w:rPr>
          <w:spacing w:val="-2"/>
          <w:sz w:val="22"/>
          <w:szCs w:val="22"/>
          <w:lang w:val="pt-BR"/>
        </w:rPr>
        <w:t xml:space="preserve"> </w:t>
      </w:r>
      <w:r>
        <w:rPr>
          <w:sz w:val="22"/>
          <w:szCs w:val="22"/>
          <w:lang w:val="pt-BR"/>
        </w:rPr>
        <w:t>cumprimento</w:t>
      </w:r>
      <w:r>
        <w:rPr>
          <w:spacing w:val="-2"/>
          <w:sz w:val="22"/>
          <w:szCs w:val="22"/>
          <w:lang w:val="pt-BR"/>
        </w:rPr>
        <w:t xml:space="preserve"> </w:t>
      </w:r>
      <w:r>
        <w:rPr>
          <w:sz w:val="22"/>
          <w:szCs w:val="22"/>
          <w:lang w:val="pt-BR"/>
        </w:rPr>
        <w:t>de</w:t>
      </w:r>
      <w:r>
        <w:rPr>
          <w:spacing w:val="-4"/>
          <w:sz w:val="22"/>
          <w:szCs w:val="22"/>
          <w:lang w:val="pt-BR"/>
        </w:rPr>
        <w:t xml:space="preserve"> </w:t>
      </w:r>
      <w:r>
        <w:rPr>
          <w:sz w:val="22"/>
          <w:szCs w:val="22"/>
          <w:lang w:val="pt-BR"/>
        </w:rPr>
        <w:t>qualquer</w:t>
      </w:r>
      <w:r>
        <w:rPr>
          <w:spacing w:val="-2"/>
          <w:sz w:val="22"/>
          <w:szCs w:val="22"/>
          <w:lang w:val="pt-BR"/>
        </w:rPr>
        <w:t xml:space="preserve"> </w:t>
      </w:r>
      <w:r>
        <w:rPr>
          <w:sz w:val="22"/>
          <w:szCs w:val="22"/>
          <w:lang w:val="pt-BR"/>
        </w:rPr>
        <w:t>condição</w:t>
      </w:r>
      <w:r>
        <w:rPr>
          <w:spacing w:val="-2"/>
          <w:sz w:val="22"/>
          <w:szCs w:val="22"/>
          <w:lang w:val="pt-BR"/>
        </w:rPr>
        <w:t xml:space="preserve"> </w:t>
      </w:r>
      <w:r>
        <w:rPr>
          <w:sz w:val="22"/>
          <w:szCs w:val="22"/>
          <w:lang w:val="pt-BR"/>
        </w:rPr>
        <w:t>sujeitará</w:t>
      </w:r>
      <w:r>
        <w:rPr>
          <w:spacing w:val="-2"/>
          <w:sz w:val="22"/>
          <w:szCs w:val="22"/>
          <w:lang w:val="pt-BR"/>
        </w:rPr>
        <w:t xml:space="preserve"> </w:t>
      </w:r>
      <w:r>
        <w:rPr>
          <w:sz w:val="22"/>
          <w:szCs w:val="22"/>
          <w:lang w:val="pt-BR"/>
        </w:rPr>
        <w:t>o</w:t>
      </w:r>
      <w:r>
        <w:rPr>
          <w:spacing w:val="-4"/>
          <w:sz w:val="22"/>
          <w:szCs w:val="22"/>
          <w:lang w:val="pt-BR"/>
        </w:rPr>
        <w:t xml:space="preserve"> </w:t>
      </w:r>
      <w:r>
        <w:rPr>
          <w:sz w:val="22"/>
          <w:szCs w:val="22"/>
          <w:lang w:val="pt-BR"/>
        </w:rPr>
        <w:t>licitante</w:t>
      </w:r>
      <w:r>
        <w:rPr>
          <w:spacing w:val="-2"/>
          <w:sz w:val="22"/>
          <w:szCs w:val="22"/>
          <w:lang w:val="pt-BR"/>
        </w:rPr>
        <w:t xml:space="preserve"> </w:t>
      </w:r>
      <w:r>
        <w:rPr>
          <w:sz w:val="22"/>
          <w:szCs w:val="22"/>
          <w:lang w:val="pt-BR"/>
        </w:rPr>
        <w:t>às</w:t>
      </w:r>
      <w:r>
        <w:rPr>
          <w:spacing w:val="-2"/>
          <w:sz w:val="22"/>
          <w:szCs w:val="22"/>
          <w:lang w:val="pt-BR"/>
        </w:rPr>
        <w:t xml:space="preserve"> </w:t>
      </w:r>
      <w:r>
        <w:rPr>
          <w:sz w:val="22"/>
          <w:szCs w:val="22"/>
          <w:lang w:val="pt-BR"/>
        </w:rPr>
        <w:t>sanções previstas em lei e neste Edital.</w:t>
      </w:r>
    </w:p>
    <w:p>
      <w:pPr>
        <w:pStyle w:val="BodyText"/>
        <w:bidi w:val="0"/>
        <w:spacing w:before="5" w:after="0"/>
        <w:jc w:val="both"/>
        <w:rPr>
          <w:rFonts w:ascii="Times New Roman" w:hAnsi="Times New Roman"/>
          <w:sz w:val="22"/>
          <w:szCs w:val="22"/>
          <w:lang w:val="pt-BR"/>
        </w:rPr>
      </w:pPr>
      <w:r>
        <w:rPr>
          <w:rFonts w:ascii="Times New Roman" w:hAnsi="Times New Roman"/>
          <w:sz w:val="22"/>
          <w:szCs w:val="22"/>
          <w:lang w:val="pt-BR"/>
        </w:rPr>
      </w:r>
    </w:p>
    <w:p>
      <w:pPr>
        <w:pStyle w:val="Heading2"/>
        <w:numPr>
          <w:ilvl w:val="0"/>
          <w:numId w:val="0"/>
        </w:numPr>
        <w:tabs>
          <w:tab w:val="clear" w:pos="720"/>
          <w:tab w:val="left" w:pos="1596" w:leader="none"/>
          <w:tab w:val="left" w:pos="9770" w:leader="none"/>
        </w:tabs>
        <w:bidi w:val="0"/>
        <w:spacing w:lineRule="exact" w:line="251" w:before="0" w:after="0"/>
        <w:ind w:hanging="0" w:start="661" w:end="0"/>
        <w:jc w:val="both"/>
        <w:rPr>
          <w:sz w:val="22"/>
          <w:szCs w:val="22"/>
        </w:rPr>
      </w:pPr>
      <w:r>
        <w:rPr>
          <w:color w:val="000000"/>
          <w:sz w:val="22"/>
          <w:szCs w:val="22"/>
          <w:shd w:fill="BCD5ED" w:val="clear"/>
          <w:lang w:val="pt-BR"/>
        </w:rPr>
        <w:t>7 DO CREDENCIAMENTO</w:t>
      </w:r>
    </w:p>
    <w:p>
      <w:pPr>
        <w:pStyle w:val="Heading2"/>
        <w:numPr>
          <w:ilvl w:val="0"/>
          <w:numId w:val="0"/>
        </w:numPr>
        <w:tabs>
          <w:tab w:val="clear" w:pos="720"/>
          <w:tab w:val="left" w:pos="1323" w:leader="none"/>
          <w:tab w:val="left" w:pos="9497" w:leader="none"/>
        </w:tabs>
        <w:bidi w:val="0"/>
        <w:spacing w:lineRule="exact" w:line="251" w:before="0" w:after="0"/>
        <w:ind w:hanging="0" w:start="0" w:end="0"/>
        <w:jc w:val="both"/>
        <w:rPr>
          <w:sz w:val="22"/>
          <w:szCs w:val="22"/>
        </w:rPr>
      </w:pPr>
      <w:r>
        <w:rPr>
          <w:color w:val="000000"/>
          <w:sz w:val="22"/>
          <w:szCs w:val="22"/>
          <w:shd w:fill="BCD5ED" w:val="clear"/>
          <w:lang w:val="pt-BR"/>
        </w:rPr>
        <w:tab/>
      </w:r>
    </w:p>
    <w:p>
      <w:pPr>
        <w:pStyle w:val="ListParagraph"/>
        <w:widowControl w:val="false"/>
        <w:numPr>
          <w:ilvl w:val="1"/>
          <w:numId w:val="4"/>
        </w:numPr>
        <w:tabs>
          <w:tab w:val="clear" w:pos="720"/>
          <w:tab w:val="left" w:pos="1292" w:leader="none"/>
        </w:tabs>
        <w:suppressAutoHyphens w:val="true"/>
        <w:bidi w:val="0"/>
        <w:spacing w:lineRule="auto" w:line="240" w:before="0" w:after="0"/>
        <w:ind w:hanging="0" w:start="283" w:end="0"/>
        <w:jc w:val="both"/>
        <w:rPr/>
      </w:pPr>
      <w:r>
        <w:rPr>
          <w:sz w:val="22"/>
          <w:szCs w:val="22"/>
          <w:lang w:val="pt-BR"/>
        </w:rPr>
        <w:t>Para participar do certame, o licitante deve providenciar o seu credenciamento, com atribuição de chav</w:t>
      </w:r>
      <w:r>
        <w:rPr>
          <w:color w:val="000000"/>
          <w:sz w:val="22"/>
          <w:szCs w:val="22"/>
          <w:lang w:val="pt-BR"/>
        </w:rPr>
        <w:t xml:space="preserve">e e senha, diretamente junto ao provedor do sistema, no sítio </w:t>
      </w:r>
      <w:hyperlink r:id="rId4">
        <w:r>
          <w:rPr>
            <w:rStyle w:val="Style"/>
            <w:color w:val="000000"/>
            <w:sz w:val="22"/>
            <w:szCs w:val="22"/>
            <w:u w:val="single" w:color="0000FF"/>
            <w:lang w:val="pt-BR"/>
          </w:rPr>
          <w:t>www.portaldecompraspublicas.com.br</w:t>
        </w:r>
      </w:hyperlink>
      <w:r>
        <w:rPr>
          <w:color w:val="000000"/>
          <w:sz w:val="22"/>
          <w:szCs w:val="22"/>
          <w:lang w:val="pt-BR"/>
        </w:rPr>
        <w:t>; onde deverá informar-se a respeito do seu funcionamento, regulamento para a sua correta utilização.</w:t>
      </w:r>
    </w:p>
    <w:p>
      <w:pPr>
        <w:pStyle w:val="ListParagraph"/>
        <w:widowControl w:val="false"/>
        <w:numPr>
          <w:ilvl w:val="2"/>
          <w:numId w:val="4"/>
        </w:numPr>
        <w:tabs>
          <w:tab w:val="clear" w:pos="720"/>
          <w:tab w:val="left" w:pos="2609" w:leader="none"/>
        </w:tabs>
        <w:suppressAutoHyphens w:val="true"/>
        <w:bidi w:val="0"/>
        <w:spacing w:lineRule="auto" w:line="240" w:before="0" w:after="0"/>
        <w:ind w:hanging="737" w:start="1304" w:end="0"/>
        <w:jc w:val="both"/>
        <w:rPr/>
      </w:pPr>
      <w:r>
        <w:rPr>
          <w:color w:val="000000"/>
          <w:sz w:val="22"/>
          <w:szCs w:val="22"/>
          <w:lang w:val="pt-BR"/>
        </w:rPr>
        <w:t xml:space="preserve">Os interessados em se credenciar no Portal de Compras Públicas poderão obter maiores informações na página </w:t>
      </w:r>
      <w:hyperlink r:id="rId5">
        <w:r>
          <w:rPr>
            <w:rStyle w:val="Style"/>
            <w:color w:val="000000"/>
            <w:sz w:val="22"/>
            <w:szCs w:val="22"/>
            <w:u w:val="single" w:color="0000FF"/>
            <w:lang w:val="pt-BR"/>
          </w:rPr>
          <w:t>www.portaldecompraspublicas.com.br</w:t>
        </w:r>
      </w:hyperlink>
      <w:r>
        <w:rPr>
          <w:color w:val="000000"/>
          <w:sz w:val="22"/>
          <w:szCs w:val="22"/>
          <w:lang w:val="pt-BR"/>
        </w:rPr>
        <w:t xml:space="preserve">; podendo sanar eventuais dúvidas pela central de atendimento do Portal ou pelo e-mail </w:t>
      </w:r>
      <w:hyperlink r:id="rId6">
        <w:r>
          <w:rPr>
            <w:rStyle w:val="Style"/>
            <w:color w:val="000000"/>
            <w:spacing w:val="-2"/>
            <w:sz w:val="22"/>
            <w:szCs w:val="22"/>
            <w:u w:val="single" w:color="0000FF"/>
            <w:lang w:val="pt-BR"/>
          </w:rPr>
          <w:t>falecom@portaldecompraspublicas.com.br</w:t>
        </w:r>
      </w:hyperlink>
      <w:r>
        <w:rPr>
          <w:color w:val="000000"/>
          <w:spacing w:val="-2"/>
          <w:sz w:val="22"/>
          <w:szCs w:val="22"/>
          <w:lang w:val="pt-BR"/>
        </w:rPr>
        <w:t>;</w:t>
      </w:r>
    </w:p>
    <w:p>
      <w:pPr>
        <w:pStyle w:val="ListParagraph"/>
        <w:widowControl w:val="false"/>
        <w:numPr>
          <w:ilvl w:val="1"/>
          <w:numId w:val="4"/>
        </w:numPr>
        <w:tabs>
          <w:tab w:val="clear" w:pos="720"/>
          <w:tab w:val="left" w:pos="1597" w:leader="none"/>
        </w:tabs>
        <w:suppressAutoHyphens w:val="true"/>
        <w:bidi w:val="0"/>
        <w:spacing w:lineRule="auto" w:line="240" w:before="0" w:after="0"/>
        <w:ind w:hanging="340" w:start="794" w:end="0"/>
        <w:jc w:val="both"/>
        <w:rPr>
          <w:sz w:val="22"/>
          <w:szCs w:val="22"/>
        </w:rPr>
      </w:pPr>
      <w:r>
        <w:rPr>
          <w:color w:val="000000"/>
          <w:sz w:val="22"/>
          <w:szCs w:val="22"/>
          <w:lang w:val="pt-BR"/>
        </w:rPr>
        <w:t>É de responsabilidade do licitante, além de</w:t>
      </w:r>
      <w:r>
        <w:rPr>
          <w:sz w:val="22"/>
          <w:szCs w:val="22"/>
          <w:lang w:val="pt-BR"/>
        </w:rPr>
        <w:t xml:space="preserve"> credenciar-se previamente no sistema eletrônico utilizado no certame e de cumprir as regras do presente edital:</w:t>
      </w:r>
    </w:p>
    <w:p>
      <w:pPr>
        <w:pStyle w:val="ListParagraph"/>
        <w:widowControl w:val="false"/>
        <w:numPr>
          <w:ilvl w:val="2"/>
          <w:numId w:val="4"/>
        </w:numPr>
        <w:tabs>
          <w:tab w:val="clear" w:pos="720"/>
          <w:tab w:val="left" w:pos="2609" w:leader="none"/>
        </w:tabs>
        <w:suppressAutoHyphens w:val="true"/>
        <w:bidi w:val="0"/>
        <w:spacing w:lineRule="auto" w:line="240" w:before="0" w:after="0"/>
        <w:ind w:hanging="737" w:start="1304" w:end="0"/>
        <w:jc w:val="both"/>
        <w:rPr>
          <w:sz w:val="22"/>
          <w:szCs w:val="22"/>
        </w:rPr>
      </w:pPr>
      <w:r>
        <w:rPr>
          <w:sz w:val="22"/>
          <w:szCs w:val="22"/>
          <w:lang w:val="pt-BR"/>
        </w:rPr>
        <w:t>Responsabilizar-se formalmente pelas transações efetuadas em seu nome, assumir como firmes e verdadeiras suas propostas e seus lances, inclusive os atos praticados diretamente ou por seus representantes, excluída a responsabilidade do provedor do sistema ou do órgão ou entidade promotora da licitação por eventuais danos decorrentes de uso indevido da senha, ainda que por terceiros.</w:t>
      </w:r>
    </w:p>
    <w:p>
      <w:pPr>
        <w:pStyle w:val="ListParagraph"/>
        <w:widowControl w:val="false"/>
        <w:numPr>
          <w:ilvl w:val="2"/>
          <w:numId w:val="4"/>
        </w:numPr>
        <w:tabs>
          <w:tab w:val="clear" w:pos="720"/>
          <w:tab w:val="left" w:pos="2609" w:leader="none"/>
        </w:tabs>
        <w:suppressAutoHyphens w:val="true"/>
        <w:bidi w:val="0"/>
        <w:spacing w:lineRule="auto" w:line="240" w:before="0" w:after="0"/>
        <w:ind w:hanging="737" w:start="1304" w:end="0"/>
        <w:jc w:val="both"/>
        <w:rPr>
          <w:sz w:val="22"/>
          <w:szCs w:val="22"/>
        </w:rPr>
      </w:pPr>
      <w:r>
        <w:rPr>
          <w:sz w:val="22"/>
          <w:szCs w:val="22"/>
          <w:lang w:val="pt-BR"/>
        </w:rPr>
        <w:t>Acompanhar as operações no sistema eletrônico durante o processo licitatório e responsabilizar-se pelo ônus decorrente da perda de negócios diante da</w:t>
      </w:r>
      <w:r>
        <w:rPr>
          <w:spacing w:val="40"/>
          <w:sz w:val="22"/>
          <w:szCs w:val="22"/>
          <w:lang w:val="pt-BR"/>
        </w:rPr>
        <w:t xml:space="preserve"> </w:t>
      </w:r>
      <w:r>
        <w:rPr>
          <w:sz w:val="22"/>
          <w:szCs w:val="22"/>
          <w:lang w:val="pt-BR"/>
        </w:rPr>
        <w:t>inobservância das mensagens emitidas pelo sistema ou de sua desconexão;</w:t>
      </w:r>
    </w:p>
    <w:p>
      <w:pPr>
        <w:pStyle w:val="ListParagraph"/>
        <w:widowControl w:val="false"/>
        <w:numPr>
          <w:ilvl w:val="2"/>
          <w:numId w:val="4"/>
        </w:numPr>
        <w:tabs>
          <w:tab w:val="clear" w:pos="720"/>
          <w:tab w:val="left" w:pos="2609" w:leader="none"/>
        </w:tabs>
        <w:suppressAutoHyphens w:val="true"/>
        <w:bidi w:val="0"/>
        <w:spacing w:lineRule="auto" w:line="240" w:before="0" w:after="0"/>
        <w:ind w:hanging="737" w:start="1304" w:end="0"/>
        <w:jc w:val="both"/>
        <w:rPr>
          <w:sz w:val="22"/>
          <w:szCs w:val="22"/>
        </w:rPr>
      </w:pPr>
      <w:r>
        <w:rPr>
          <w:sz w:val="22"/>
          <w:szCs w:val="22"/>
          <w:lang w:val="pt-BR"/>
        </w:rPr>
        <w:t>Comunicar imediatamente ao provedor do sistema qualquer acontecimento que</w:t>
      </w:r>
      <w:r>
        <w:rPr>
          <w:spacing w:val="40"/>
          <w:sz w:val="22"/>
          <w:szCs w:val="22"/>
          <w:lang w:val="pt-BR"/>
        </w:rPr>
        <w:t xml:space="preserve"> </w:t>
      </w:r>
      <w:r>
        <w:rPr>
          <w:sz w:val="22"/>
          <w:szCs w:val="22"/>
          <w:lang w:val="pt-BR"/>
        </w:rPr>
        <w:t>possa comprometer o sigilo ou a inviabilidade do uso da senha, para imediato bloqueio de acesso;</w:t>
      </w:r>
    </w:p>
    <w:p>
      <w:pPr>
        <w:pStyle w:val="ListParagraph"/>
        <w:widowControl w:val="false"/>
        <w:numPr>
          <w:ilvl w:val="2"/>
          <w:numId w:val="4"/>
        </w:numPr>
        <w:tabs>
          <w:tab w:val="clear" w:pos="720"/>
          <w:tab w:val="left" w:pos="2609" w:leader="none"/>
        </w:tabs>
        <w:suppressAutoHyphens w:val="true"/>
        <w:bidi w:val="0"/>
        <w:spacing w:lineRule="auto" w:line="240" w:before="0" w:after="0"/>
        <w:ind w:hanging="737" w:start="1304" w:end="57"/>
        <w:jc w:val="both"/>
        <w:rPr>
          <w:sz w:val="22"/>
          <w:szCs w:val="22"/>
        </w:rPr>
      </w:pPr>
      <w:r>
        <w:rPr>
          <w:sz w:val="22"/>
          <w:szCs w:val="22"/>
          <w:lang w:val="pt-BR"/>
        </w:rPr>
        <w:t>Utilizar a chave de identificação e a senha de acesso para participar do pregão na forma eletrônica; e,</w:t>
      </w:r>
    </w:p>
    <w:p>
      <w:pPr>
        <w:pStyle w:val="ListParagraph"/>
        <w:widowControl w:val="false"/>
        <w:numPr>
          <w:ilvl w:val="2"/>
          <w:numId w:val="4"/>
        </w:numPr>
        <w:tabs>
          <w:tab w:val="clear" w:pos="720"/>
          <w:tab w:val="left" w:pos="2609" w:leader="none"/>
        </w:tabs>
        <w:suppressAutoHyphens w:val="true"/>
        <w:bidi w:val="0"/>
        <w:spacing w:lineRule="auto" w:line="240" w:before="0" w:after="0"/>
        <w:ind w:hanging="737" w:start="1304" w:end="0"/>
        <w:jc w:val="both"/>
        <w:rPr>
          <w:sz w:val="22"/>
          <w:szCs w:val="22"/>
        </w:rPr>
      </w:pPr>
      <w:r>
        <w:rPr>
          <w:sz w:val="22"/>
          <w:szCs w:val="22"/>
          <w:lang w:val="pt-BR"/>
        </w:rPr>
        <w:t>Solicitar o cancelamento da chave de identificação ou da senha de acesso por interesse próprio.</w:t>
      </w:r>
    </w:p>
    <w:p>
      <w:pPr>
        <w:pStyle w:val="ListParagraph"/>
        <w:widowControl w:val="false"/>
        <w:numPr>
          <w:ilvl w:val="2"/>
          <w:numId w:val="4"/>
        </w:numPr>
        <w:tabs>
          <w:tab w:val="clear" w:pos="720"/>
          <w:tab w:val="left" w:pos="2609" w:leader="none"/>
        </w:tabs>
        <w:suppressAutoHyphens w:val="true"/>
        <w:bidi w:val="0"/>
        <w:spacing w:lineRule="auto" w:line="240" w:before="0" w:after="0"/>
        <w:ind w:hanging="737" w:start="1304" w:end="0"/>
        <w:jc w:val="both"/>
        <w:rPr/>
      </w:pPr>
      <w:r>
        <w:rPr>
          <w:sz w:val="22"/>
          <w:szCs w:val="22"/>
          <w:lang w:val="pt-BR"/>
        </w:rPr>
        <w:t>Enviar, no caso de ser o vencedor, os documentos solicitados pelo pregoeiro no campo próprio do sistema (documentos) ou no prazo de 24h a contar da solicitação da pregoeira atrav</w:t>
      </w:r>
      <w:r>
        <w:rPr>
          <w:color w:val="000000"/>
          <w:sz w:val="22"/>
          <w:szCs w:val="22"/>
          <w:lang w:val="pt-BR"/>
        </w:rPr>
        <w:t xml:space="preserve">és do(s) e-mail(s): </w:t>
      </w:r>
      <w:hyperlink r:id="rId7">
        <w:r>
          <w:rPr>
            <w:rStyle w:val="Style"/>
            <w:color w:val="000000"/>
            <w:sz w:val="22"/>
            <w:szCs w:val="22"/>
            <w:u w:val="single" w:color="0000FF"/>
            <w:lang w:val="pt-BR"/>
          </w:rPr>
          <w:t>c</w:t>
        </w:r>
      </w:hyperlink>
      <w:r>
        <w:rPr>
          <w:color w:val="000000"/>
          <w:sz w:val="22"/>
          <w:szCs w:val="22"/>
          <w:u w:val="single" w:color="0000FF"/>
          <w:lang w:val="pt-BR"/>
        </w:rPr>
        <w:t>amara@trespassos.rs.leg.br</w:t>
      </w:r>
      <w:r>
        <w:rPr>
          <w:color w:val="000000"/>
          <w:spacing w:val="-2"/>
          <w:sz w:val="22"/>
          <w:szCs w:val="22"/>
          <w:u w:val="single" w:color="0000FF"/>
          <w:lang w:val="pt-BR"/>
        </w:rPr>
        <w:t>.</w:t>
      </w:r>
    </w:p>
    <w:p>
      <w:pPr>
        <w:pStyle w:val="Heading2"/>
        <w:numPr>
          <w:ilvl w:val="0"/>
          <w:numId w:val="4"/>
        </w:numPr>
        <w:tabs>
          <w:tab w:val="clear" w:pos="720"/>
          <w:tab w:val="left" w:pos="1322" w:leader="none"/>
          <w:tab w:val="left" w:pos="9496" w:leader="none"/>
        </w:tabs>
        <w:bidi w:val="0"/>
        <w:spacing w:lineRule="exact" w:line="250" w:before="232" w:after="0"/>
        <w:ind w:hanging="388" w:start="661" w:end="0"/>
        <w:jc w:val="both"/>
        <w:rPr>
          <w:sz w:val="22"/>
          <w:szCs w:val="22"/>
        </w:rPr>
      </w:pPr>
      <w:r>
        <w:rPr>
          <w:color w:val="000000"/>
          <w:sz w:val="22"/>
          <w:szCs w:val="22"/>
          <w:shd w:fill="BCD5ED" w:val="clear"/>
          <w:lang w:val="pt-BR"/>
        </w:rPr>
        <w:t>DOS</w:t>
      </w:r>
      <w:r>
        <w:rPr>
          <w:color w:val="000000"/>
          <w:spacing w:val="-8"/>
          <w:sz w:val="22"/>
          <w:szCs w:val="22"/>
          <w:shd w:fill="BCD5ED" w:val="clear"/>
          <w:lang w:val="pt-BR"/>
        </w:rPr>
        <w:t xml:space="preserve"> </w:t>
      </w:r>
      <w:r>
        <w:rPr>
          <w:color w:val="000000"/>
          <w:sz w:val="22"/>
          <w:szCs w:val="22"/>
          <w:shd w:fill="BCD5ED" w:val="clear"/>
          <w:lang w:val="pt-BR"/>
        </w:rPr>
        <w:t>PEDIDOS</w:t>
      </w:r>
      <w:r>
        <w:rPr>
          <w:color w:val="000000"/>
          <w:spacing w:val="-4"/>
          <w:sz w:val="22"/>
          <w:szCs w:val="22"/>
          <w:shd w:fill="BCD5ED" w:val="clear"/>
          <w:lang w:val="pt-BR"/>
        </w:rPr>
        <w:t xml:space="preserve"> </w:t>
      </w:r>
      <w:r>
        <w:rPr>
          <w:color w:val="000000"/>
          <w:sz w:val="22"/>
          <w:szCs w:val="22"/>
          <w:shd w:fill="BCD5ED" w:val="clear"/>
          <w:lang w:val="pt-BR"/>
        </w:rPr>
        <w:t>DE</w:t>
      </w:r>
      <w:r>
        <w:rPr>
          <w:color w:val="000000"/>
          <w:spacing w:val="-6"/>
          <w:sz w:val="22"/>
          <w:szCs w:val="22"/>
          <w:shd w:fill="BCD5ED" w:val="clear"/>
          <w:lang w:val="pt-BR"/>
        </w:rPr>
        <w:t xml:space="preserve"> </w:t>
      </w:r>
      <w:r>
        <w:rPr>
          <w:color w:val="000000"/>
          <w:sz w:val="22"/>
          <w:szCs w:val="22"/>
          <w:shd w:fill="BCD5ED" w:val="clear"/>
          <w:lang w:val="pt-BR"/>
        </w:rPr>
        <w:t>ESCLARECIMENTOS</w:t>
      </w:r>
      <w:r>
        <w:rPr>
          <w:color w:val="000000"/>
          <w:spacing w:val="-4"/>
          <w:sz w:val="22"/>
          <w:szCs w:val="22"/>
          <w:shd w:fill="BCD5ED" w:val="clear"/>
          <w:lang w:val="pt-BR"/>
        </w:rPr>
        <w:t xml:space="preserve"> </w:t>
      </w:r>
      <w:r>
        <w:rPr>
          <w:color w:val="000000"/>
          <w:sz w:val="22"/>
          <w:szCs w:val="22"/>
          <w:shd w:fill="BCD5ED" w:val="clear"/>
          <w:lang w:val="pt-BR"/>
        </w:rPr>
        <w:t>E</w:t>
      </w:r>
      <w:r>
        <w:rPr>
          <w:color w:val="000000"/>
          <w:spacing w:val="-6"/>
          <w:sz w:val="22"/>
          <w:szCs w:val="22"/>
          <w:shd w:fill="BCD5ED" w:val="clear"/>
          <w:lang w:val="pt-BR"/>
        </w:rPr>
        <w:t xml:space="preserve"> </w:t>
      </w:r>
      <w:r>
        <w:rPr>
          <w:color w:val="000000"/>
          <w:spacing w:val="-2"/>
          <w:sz w:val="22"/>
          <w:szCs w:val="22"/>
          <w:shd w:fill="BCD5ED" w:val="clear"/>
          <w:lang w:val="pt-BR"/>
        </w:rPr>
        <w:t>IMPUGNAÇÕES</w:t>
      </w:r>
      <w:r>
        <w:rPr>
          <w:color w:val="000000"/>
          <w:sz w:val="22"/>
          <w:szCs w:val="22"/>
          <w:shd w:fill="BCD5ED" w:val="clear"/>
          <w:lang w:val="pt-BR"/>
        </w:rPr>
        <w:tab/>
      </w:r>
    </w:p>
    <w:p>
      <w:pPr>
        <w:pStyle w:val="ListParagraph"/>
        <w:widowControl w:val="false"/>
        <w:numPr>
          <w:ilvl w:val="1"/>
          <w:numId w:val="4"/>
        </w:numPr>
        <w:tabs>
          <w:tab w:val="clear" w:pos="720"/>
          <w:tab w:val="left" w:pos="1341" w:leader="none"/>
          <w:tab w:val="left" w:pos="1548" w:leader="none"/>
        </w:tabs>
        <w:suppressAutoHyphens w:val="true"/>
        <w:bidi w:val="0"/>
        <w:spacing w:lineRule="auto" w:line="240" w:before="0" w:after="0"/>
        <w:ind w:hanging="340" w:start="680" w:end="0"/>
        <w:jc w:val="both"/>
        <w:rPr>
          <w:sz w:val="22"/>
          <w:szCs w:val="22"/>
        </w:rPr>
      </w:pPr>
      <w:r>
        <w:rPr>
          <w:sz w:val="22"/>
          <w:szCs w:val="22"/>
          <w:lang w:val="pt-BR"/>
        </w:rPr>
        <w:tab/>
        <w:t>Até</w:t>
      </w:r>
      <w:r>
        <w:rPr>
          <w:spacing w:val="40"/>
          <w:sz w:val="22"/>
          <w:szCs w:val="22"/>
          <w:lang w:val="pt-BR"/>
        </w:rPr>
        <w:t xml:space="preserve"> </w:t>
      </w:r>
      <w:r>
        <w:rPr>
          <w:sz w:val="22"/>
          <w:szCs w:val="22"/>
          <w:lang w:val="pt-BR"/>
        </w:rPr>
        <w:t>03</w:t>
      </w:r>
      <w:r>
        <w:rPr>
          <w:spacing w:val="40"/>
          <w:sz w:val="22"/>
          <w:szCs w:val="22"/>
          <w:lang w:val="pt-BR"/>
        </w:rPr>
        <w:t xml:space="preserve"> </w:t>
      </w:r>
      <w:r>
        <w:rPr>
          <w:sz w:val="22"/>
          <w:szCs w:val="22"/>
          <w:lang w:val="pt-BR"/>
        </w:rPr>
        <w:t>(três)</w:t>
      </w:r>
      <w:r>
        <w:rPr>
          <w:spacing w:val="40"/>
          <w:sz w:val="22"/>
          <w:szCs w:val="22"/>
          <w:lang w:val="pt-BR"/>
        </w:rPr>
        <w:t xml:space="preserve"> </w:t>
      </w:r>
      <w:r>
        <w:rPr>
          <w:sz w:val="22"/>
          <w:szCs w:val="22"/>
          <w:lang w:val="pt-BR"/>
        </w:rPr>
        <w:t>dias</w:t>
      </w:r>
      <w:r>
        <w:rPr>
          <w:spacing w:val="40"/>
          <w:sz w:val="22"/>
          <w:szCs w:val="22"/>
          <w:lang w:val="pt-BR"/>
        </w:rPr>
        <w:t xml:space="preserve"> </w:t>
      </w:r>
      <w:r>
        <w:rPr>
          <w:sz w:val="22"/>
          <w:szCs w:val="22"/>
          <w:lang w:val="pt-BR"/>
        </w:rPr>
        <w:t>úteis</w:t>
      </w:r>
      <w:r>
        <w:rPr>
          <w:spacing w:val="40"/>
          <w:sz w:val="22"/>
          <w:szCs w:val="22"/>
          <w:lang w:val="pt-BR"/>
        </w:rPr>
        <w:t xml:space="preserve"> </w:t>
      </w:r>
      <w:r>
        <w:rPr>
          <w:sz w:val="22"/>
          <w:szCs w:val="22"/>
          <w:lang w:val="pt-BR"/>
        </w:rPr>
        <w:t>antes</w:t>
      </w:r>
      <w:r>
        <w:rPr>
          <w:spacing w:val="40"/>
          <w:sz w:val="22"/>
          <w:szCs w:val="22"/>
          <w:lang w:val="pt-BR"/>
        </w:rPr>
        <w:t xml:space="preserve"> </w:t>
      </w:r>
      <w:r>
        <w:rPr>
          <w:sz w:val="22"/>
          <w:szCs w:val="22"/>
          <w:lang w:val="pt-BR"/>
        </w:rPr>
        <w:t>da</w:t>
      </w:r>
      <w:r>
        <w:rPr>
          <w:spacing w:val="40"/>
          <w:sz w:val="22"/>
          <w:szCs w:val="22"/>
          <w:lang w:val="pt-BR"/>
        </w:rPr>
        <w:t xml:space="preserve"> </w:t>
      </w:r>
      <w:r>
        <w:rPr>
          <w:sz w:val="22"/>
          <w:szCs w:val="22"/>
          <w:lang w:val="pt-BR"/>
        </w:rPr>
        <w:t>data</w:t>
      </w:r>
      <w:r>
        <w:rPr>
          <w:spacing w:val="40"/>
          <w:sz w:val="22"/>
          <w:szCs w:val="22"/>
          <w:lang w:val="pt-BR"/>
        </w:rPr>
        <w:t xml:space="preserve"> </w:t>
      </w:r>
      <w:r>
        <w:rPr>
          <w:sz w:val="22"/>
          <w:szCs w:val="22"/>
          <w:lang w:val="pt-BR"/>
        </w:rPr>
        <w:t>designada</w:t>
      </w:r>
      <w:r>
        <w:rPr>
          <w:spacing w:val="40"/>
          <w:sz w:val="22"/>
          <w:szCs w:val="22"/>
          <w:lang w:val="pt-BR"/>
        </w:rPr>
        <w:t xml:space="preserve"> </w:t>
      </w:r>
      <w:r>
        <w:rPr>
          <w:sz w:val="22"/>
          <w:szCs w:val="22"/>
          <w:lang w:val="pt-BR"/>
        </w:rPr>
        <w:t>para</w:t>
      </w:r>
      <w:r>
        <w:rPr>
          <w:spacing w:val="40"/>
          <w:sz w:val="22"/>
          <w:szCs w:val="22"/>
          <w:lang w:val="pt-BR"/>
        </w:rPr>
        <w:t xml:space="preserve"> </w:t>
      </w:r>
      <w:r>
        <w:rPr>
          <w:sz w:val="22"/>
          <w:szCs w:val="22"/>
          <w:lang w:val="pt-BR"/>
        </w:rPr>
        <w:t>a</w:t>
      </w:r>
      <w:r>
        <w:rPr>
          <w:spacing w:val="40"/>
          <w:sz w:val="22"/>
          <w:szCs w:val="22"/>
          <w:lang w:val="pt-BR"/>
        </w:rPr>
        <w:t xml:space="preserve"> </w:t>
      </w:r>
      <w:r>
        <w:rPr>
          <w:sz w:val="22"/>
          <w:szCs w:val="22"/>
          <w:lang w:val="pt-BR"/>
        </w:rPr>
        <w:t>abertura</w:t>
      </w:r>
      <w:r>
        <w:rPr>
          <w:spacing w:val="40"/>
          <w:sz w:val="22"/>
          <w:szCs w:val="22"/>
          <w:lang w:val="pt-BR"/>
        </w:rPr>
        <w:t xml:space="preserve"> </w:t>
      </w:r>
      <w:r>
        <w:rPr>
          <w:sz w:val="22"/>
          <w:szCs w:val="22"/>
          <w:lang w:val="pt-BR"/>
        </w:rPr>
        <w:t>da</w:t>
      </w:r>
      <w:r>
        <w:rPr>
          <w:spacing w:val="40"/>
          <w:sz w:val="22"/>
          <w:szCs w:val="22"/>
          <w:lang w:val="pt-BR"/>
        </w:rPr>
        <w:t xml:space="preserve"> </w:t>
      </w:r>
      <w:r>
        <w:rPr>
          <w:sz w:val="22"/>
          <w:szCs w:val="22"/>
          <w:lang w:val="pt-BR"/>
        </w:rPr>
        <w:t>sessão</w:t>
      </w:r>
      <w:r>
        <w:rPr>
          <w:spacing w:val="40"/>
          <w:sz w:val="22"/>
          <w:szCs w:val="22"/>
          <w:lang w:val="pt-BR"/>
        </w:rPr>
        <w:t xml:space="preserve"> </w:t>
      </w:r>
      <w:r>
        <w:rPr>
          <w:sz w:val="22"/>
          <w:szCs w:val="22"/>
          <w:lang w:val="pt-BR"/>
        </w:rPr>
        <w:t>pública,</w:t>
      </w:r>
      <w:r>
        <w:rPr>
          <w:spacing w:val="40"/>
          <w:sz w:val="22"/>
          <w:szCs w:val="22"/>
          <w:lang w:val="pt-BR"/>
        </w:rPr>
        <w:t xml:space="preserve"> </w:t>
      </w:r>
      <w:r>
        <w:rPr>
          <w:sz w:val="22"/>
          <w:szCs w:val="22"/>
          <w:lang w:val="pt-BR"/>
        </w:rPr>
        <w:t>qualquer pessoa poderá impugnar este Edital e/ou apresentar pedido de esclarecimento.</w:t>
      </w:r>
    </w:p>
    <w:p>
      <w:pPr>
        <w:pStyle w:val="Heading3"/>
        <w:widowControl w:val="false"/>
        <w:numPr>
          <w:ilvl w:val="1"/>
          <w:numId w:val="4"/>
        </w:numPr>
        <w:tabs>
          <w:tab w:val="clear" w:pos="720"/>
          <w:tab w:val="left" w:pos="1292" w:leader="none"/>
          <w:tab w:val="left" w:pos="3253" w:leader="none"/>
          <w:tab w:val="left" w:pos="4150" w:leader="none"/>
          <w:tab w:val="left" w:pos="5547" w:leader="none"/>
          <w:tab w:val="left" w:pos="7591" w:leader="none"/>
          <w:tab w:val="left" w:pos="8390" w:leader="none"/>
        </w:tabs>
        <w:suppressAutoHyphens w:val="true"/>
        <w:bidi w:val="0"/>
        <w:spacing w:lineRule="auto" w:line="240" w:before="245" w:after="0"/>
        <w:ind w:hanging="0" w:start="283" w:end="0"/>
        <w:jc w:val="both"/>
        <w:rPr>
          <w:sz w:val="22"/>
          <w:szCs w:val="22"/>
        </w:rPr>
      </w:pPr>
      <w:r>
        <w:rPr>
          <w:b w:val="false"/>
          <w:color w:val="000000"/>
          <w:sz w:val="22"/>
          <w:szCs w:val="22"/>
          <w:lang w:val="pt-BR"/>
        </w:rPr>
        <w:t xml:space="preserve">A </w:t>
      </w:r>
      <w:r>
        <w:rPr>
          <w:color w:val="000000"/>
          <w:sz w:val="22"/>
          <w:szCs w:val="22"/>
          <w:lang w:val="pt-BR"/>
        </w:rPr>
        <w:t xml:space="preserve">IMPUGNAÇÃO e/ou PEDIDO DE ESCLARECIMENTO DEVERÃO ser feitos </w:t>
      </w:r>
      <w:r>
        <w:rPr>
          <w:color w:val="000000"/>
          <w:spacing w:val="-2"/>
          <w:sz w:val="22"/>
          <w:szCs w:val="22"/>
          <w:lang w:val="pt-BR"/>
        </w:rPr>
        <w:t>EXCLUSIVAMENTE</w:t>
      </w:r>
      <w:r>
        <w:rPr>
          <w:color w:val="000000"/>
          <w:sz w:val="22"/>
          <w:szCs w:val="22"/>
          <w:lang w:val="pt-BR"/>
        </w:rPr>
        <w:tab/>
      </w:r>
      <w:r>
        <w:rPr>
          <w:color w:val="000000"/>
          <w:spacing w:val="-4"/>
          <w:sz w:val="22"/>
          <w:szCs w:val="22"/>
          <w:lang w:val="pt-BR"/>
        </w:rPr>
        <w:t>por</w:t>
      </w:r>
      <w:r>
        <w:rPr>
          <w:color w:val="000000"/>
          <w:sz w:val="22"/>
          <w:szCs w:val="22"/>
          <w:lang w:val="pt-BR"/>
        </w:rPr>
        <w:tab/>
      </w:r>
      <w:r>
        <w:rPr>
          <w:color w:val="000000"/>
          <w:spacing w:val="-2"/>
          <w:sz w:val="22"/>
          <w:szCs w:val="22"/>
          <w:lang w:val="pt-BR"/>
        </w:rPr>
        <w:t>FORMA</w:t>
      </w:r>
      <w:r>
        <w:rPr>
          <w:color w:val="000000"/>
          <w:sz w:val="22"/>
          <w:szCs w:val="22"/>
          <w:lang w:val="pt-BR"/>
        </w:rPr>
        <w:tab/>
      </w:r>
      <w:r>
        <w:rPr>
          <w:color w:val="000000"/>
          <w:spacing w:val="-2"/>
          <w:sz w:val="22"/>
          <w:szCs w:val="22"/>
          <w:lang w:val="pt-BR"/>
        </w:rPr>
        <w:t>ELETRÔNICA</w:t>
      </w:r>
      <w:r>
        <w:rPr>
          <w:color w:val="000000"/>
          <w:sz w:val="22"/>
          <w:szCs w:val="22"/>
          <w:lang w:val="pt-BR"/>
        </w:rPr>
        <w:tab/>
      </w:r>
      <w:r>
        <w:rPr>
          <w:color w:val="000000"/>
          <w:spacing w:val="-6"/>
          <w:sz w:val="22"/>
          <w:szCs w:val="22"/>
          <w:lang w:val="pt-BR"/>
        </w:rPr>
        <w:t>no</w:t>
      </w:r>
      <w:r>
        <w:rPr>
          <w:color w:val="000000"/>
          <w:sz w:val="22"/>
          <w:szCs w:val="22"/>
          <w:lang w:val="pt-BR"/>
        </w:rPr>
        <w:tab/>
      </w:r>
      <w:r>
        <w:rPr>
          <w:color w:val="000000"/>
          <w:spacing w:val="-2"/>
          <w:sz w:val="22"/>
          <w:szCs w:val="22"/>
          <w:lang w:val="pt-BR"/>
        </w:rPr>
        <w:t>sistema</w:t>
      </w:r>
    </w:p>
    <w:p>
      <w:pPr>
        <w:pStyle w:val="Normal"/>
        <w:bidi w:val="0"/>
        <w:spacing w:lineRule="exact" w:line="248" w:before="0" w:after="0"/>
        <w:ind w:hanging="0" w:start="302" w:end="0"/>
        <w:jc w:val="both"/>
        <w:rPr/>
      </w:pPr>
      <w:hyperlink r:id="rId8">
        <w:r>
          <w:rPr>
            <w:rStyle w:val="Style"/>
            <w:b/>
            <w:color w:val="000000"/>
            <w:spacing w:val="-2"/>
            <w:sz w:val="22"/>
            <w:szCs w:val="22"/>
            <w:u w:val="single" w:color="0066FF"/>
            <w:lang w:val="pt-BR"/>
          </w:rPr>
          <w:t>www.portaldecompraspublicas.com.br</w:t>
        </w:r>
      </w:hyperlink>
      <w:r>
        <w:rPr>
          <w:b/>
          <w:color w:val="000000"/>
          <w:spacing w:val="-2"/>
          <w:sz w:val="22"/>
          <w:szCs w:val="22"/>
          <w:lang w:val="pt-BR"/>
        </w:rPr>
        <w:t>.</w:t>
      </w:r>
    </w:p>
    <w:p>
      <w:pPr>
        <w:pStyle w:val="ListParagraph"/>
        <w:widowControl w:val="false"/>
        <w:numPr>
          <w:ilvl w:val="1"/>
          <w:numId w:val="4"/>
        </w:numPr>
        <w:tabs>
          <w:tab w:val="clear" w:pos="720"/>
          <w:tab w:val="left" w:pos="1152" w:leader="none"/>
          <w:tab w:val="left" w:pos="1435" w:leader="none"/>
        </w:tabs>
        <w:suppressAutoHyphens w:val="true"/>
        <w:bidi w:val="0"/>
        <w:spacing w:lineRule="auto" w:line="240" w:before="248" w:after="0"/>
        <w:ind w:hanging="340" w:start="567" w:end="0"/>
        <w:jc w:val="both"/>
        <w:rPr>
          <w:sz w:val="22"/>
          <w:szCs w:val="22"/>
        </w:rPr>
      </w:pPr>
      <w:r>
        <w:rPr>
          <w:sz w:val="22"/>
          <w:szCs w:val="22"/>
          <w:lang w:val="pt-BR"/>
        </w:rPr>
        <w:tab/>
        <w:t>A resposta à impugnação ou ao pedido de esclarecimento será divulgada no Portal de Compras Públicas no prazo de até 3 (três) dias úteis, limitado ao último dia útil anterior à data da abertura do certame.</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1"/>
          <w:numId w:val="4"/>
        </w:numPr>
        <w:tabs>
          <w:tab w:val="clear" w:pos="720"/>
          <w:tab w:val="left" w:pos="1736" w:leader="none"/>
        </w:tabs>
        <w:bidi w:val="0"/>
        <w:spacing w:lineRule="auto" w:line="240" w:before="1" w:after="0"/>
        <w:ind w:hanging="566" w:start="868" w:end="0"/>
        <w:jc w:val="both"/>
        <w:rPr>
          <w:sz w:val="22"/>
          <w:szCs w:val="22"/>
        </w:rPr>
      </w:pPr>
      <w:r>
        <w:rPr>
          <w:sz w:val="22"/>
          <w:szCs w:val="22"/>
          <w:lang w:val="pt-BR"/>
        </w:rPr>
        <w:t>Acolhida</w:t>
      </w:r>
      <w:r>
        <w:rPr>
          <w:spacing w:val="-5"/>
          <w:sz w:val="22"/>
          <w:szCs w:val="22"/>
          <w:lang w:val="pt-BR"/>
        </w:rPr>
        <w:t xml:space="preserve"> </w:t>
      </w:r>
      <w:r>
        <w:rPr>
          <w:sz w:val="22"/>
          <w:szCs w:val="22"/>
          <w:lang w:val="pt-BR"/>
        </w:rPr>
        <w:t>a</w:t>
      </w:r>
      <w:r>
        <w:rPr>
          <w:spacing w:val="-5"/>
          <w:sz w:val="22"/>
          <w:szCs w:val="22"/>
          <w:lang w:val="pt-BR"/>
        </w:rPr>
        <w:t xml:space="preserve"> </w:t>
      </w:r>
      <w:r>
        <w:rPr>
          <w:sz w:val="22"/>
          <w:szCs w:val="22"/>
          <w:lang w:val="pt-BR"/>
        </w:rPr>
        <w:t>impugnação,</w:t>
      </w:r>
      <w:r>
        <w:rPr>
          <w:spacing w:val="-3"/>
          <w:sz w:val="22"/>
          <w:szCs w:val="22"/>
          <w:lang w:val="pt-BR"/>
        </w:rPr>
        <w:t xml:space="preserve"> </w:t>
      </w:r>
      <w:r>
        <w:rPr>
          <w:sz w:val="22"/>
          <w:szCs w:val="22"/>
          <w:lang w:val="pt-BR"/>
        </w:rPr>
        <w:t>será</w:t>
      </w:r>
      <w:r>
        <w:rPr>
          <w:spacing w:val="-3"/>
          <w:sz w:val="22"/>
          <w:szCs w:val="22"/>
          <w:lang w:val="pt-BR"/>
        </w:rPr>
        <w:t xml:space="preserve"> </w:t>
      </w:r>
      <w:r>
        <w:rPr>
          <w:sz w:val="22"/>
          <w:szCs w:val="22"/>
          <w:lang w:val="pt-BR"/>
        </w:rPr>
        <w:t>definida</w:t>
      </w:r>
      <w:r>
        <w:rPr>
          <w:spacing w:val="-3"/>
          <w:sz w:val="22"/>
          <w:szCs w:val="22"/>
          <w:lang w:val="pt-BR"/>
        </w:rPr>
        <w:t xml:space="preserve"> </w:t>
      </w:r>
      <w:r>
        <w:rPr>
          <w:sz w:val="22"/>
          <w:szCs w:val="22"/>
          <w:lang w:val="pt-BR"/>
        </w:rPr>
        <w:t>e</w:t>
      </w:r>
      <w:r>
        <w:rPr>
          <w:spacing w:val="-5"/>
          <w:sz w:val="22"/>
          <w:szCs w:val="22"/>
          <w:lang w:val="pt-BR"/>
        </w:rPr>
        <w:t xml:space="preserve"> </w:t>
      </w:r>
      <w:r>
        <w:rPr>
          <w:sz w:val="22"/>
          <w:szCs w:val="22"/>
          <w:lang w:val="pt-BR"/>
        </w:rPr>
        <w:t>publicada</w:t>
      </w:r>
      <w:r>
        <w:rPr>
          <w:spacing w:val="-3"/>
          <w:sz w:val="22"/>
          <w:szCs w:val="22"/>
          <w:lang w:val="pt-BR"/>
        </w:rPr>
        <w:t xml:space="preserve"> </w:t>
      </w:r>
      <w:r>
        <w:rPr>
          <w:sz w:val="22"/>
          <w:szCs w:val="22"/>
          <w:lang w:val="pt-BR"/>
        </w:rPr>
        <w:t>nova</w:t>
      </w:r>
      <w:r>
        <w:rPr>
          <w:spacing w:val="-3"/>
          <w:sz w:val="22"/>
          <w:szCs w:val="22"/>
          <w:lang w:val="pt-BR"/>
        </w:rPr>
        <w:t xml:space="preserve"> </w:t>
      </w:r>
      <w:r>
        <w:rPr>
          <w:sz w:val="22"/>
          <w:szCs w:val="22"/>
          <w:lang w:val="pt-BR"/>
        </w:rPr>
        <w:t>data</w:t>
      </w:r>
      <w:r>
        <w:rPr>
          <w:spacing w:val="-5"/>
          <w:sz w:val="22"/>
          <w:szCs w:val="22"/>
          <w:lang w:val="pt-BR"/>
        </w:rPr>
        <w:t xml:space="preserve"> </w:t>
      </w:r>
      <w:r>
        <w:rPr>
          <w:sz w:val="22"/>
          <w:szCs w:val="22"/>
          <w:lang w:val="pt-BR"/>
        </w:rPr>
        <w:t>para</w:t>
      </w:r>
      <w:r>
        <w:rPr>
          <w:spacing w:val="-3"/>
          <w:sz w:val="22"/>
          <w:szCs w:val="22"/>
          <w:lang w:val="pt-BR"/>
        </w:rPr>
        <w:t xml:space="preserve"> </w:t>
      </w:r>
      <w:r>
        <w:rPr>
          <w:sz w:val="22"/>
          <w:szCs w:val="22"/>
          <w:lang w:val="pt-BR"/>
        </w:rPr>
        <w:t>a</w:t>
      </w:r>
      <w:r>
        <w:rPr>
          <w:spacing w:val="-5"/>
          <w:sz w:val="22"/>
          <w:szCs w:val="22"/>
          <w:lang w:val="pt-BR"/>
        </w:rPr>
        <w:t xml:space="preserve"> </w:t>
      </w:r>
      <w:r>
        <w:rPr>
          <w:sz w:val="22"/>
          <w:szCs w:val="22"/>
          <w:lang w:val="pt-BR"/>
        </w:rPr>
        <w:t>realização</w:t>
      </w:r>
      <w:r>
        <w:rPr>
          <w:spacing w:val="-3"/>
          <w:sz w:val="22"/>
          <w:szCs w:val="22"/>
          <w:lang w:val="pt-BR"/>
        </w:rPr>
        <w:t xml:space="preserve"> </w:t>
      </w:r>
      <w:r>
        <w:rPr>
          <w:sz w:val="22"/>
          <w:szCs w:val="22"/>
          <w:lang w:val="pt-BR"/>
        </w:rPr>
        <w:t>do</w:t>
      </w:r>
      <w:r>
        <w:rPr>
          <w:spacing w:val="-4"/>
          <w:sz w:val="22"/>
          <w:szCs w:val="22"/>
          <w:lang w:val="pt-BR"/>
        </w:rPr>
        <w:t xml:space="preserve"> </w:t>
      </w:r>
      <w:r>
        <w:rPr>
          <w:spacing w:val="-2"/>
          <w:sz w:val="22"/>
          <w:szCs w:val="22"/>
          <w:lang w:val="pt-BR"/>
        </w:rPr>
        <w:t>certame.</w:t>
      </w:r>
    </w:p>
    <w:p>
      <w:pPr>
        <w:pStyle w:val="ListParagraph"/>
        <w:widowControl w:val="false"/>
        <w:numPr>
          <w:ilvl w:val="1"/>
          <w:numId w:val="4"/>
        </w:numPr>
        <w:tabs>
          <w:tab w:val="clear" w:pos="720"/>
          <w:tab w:val="left" w:pos="897" w:leader="none"/>
          <w:tab w:val="left" w:pos="1321" w:leader="none"/>
        </w:tabs>
        <w:suppressAutoHyphens w:val="true"/>
        <w:bidi w:val="0"/>
        <w:spacing w:lineRule="auto" w:line="240" w:before="251" w:after="0"/>
        <w:ind w:hanging="170" w:start="454" w:end="0"/>
        <w:jc w:val="both"/>
        <w:rPr>
          <w:sz w:val="22"/>
          <w:szCs w:val="22"/>
        </w:rPr>
      </w:pPr>
      <w:r>
        <w:rPr>
          <w:sz w:val="22"/>
          <w:szCs w:val="22"/>
          <w:lang w:val="pt-BR"/>
        </w:rPr>
        <w:t>As impugnações e pedidos de esclarecimentos não suspendem os prazos previstos no certame, salvo quando se amolda ao art. 55, §1º da Lei nº 14.133/2021.</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ListParagraph"/>
        <w:widowControl w:val="false"/>
        <w:numPr>
          <w:ilvl w:val="2"/>
          <w:numId w:val="4"/>
        </w:numPr>
        <w:tabs>
          <w:tab w:val="clear" w:pos="720"/>
          <w:tab w:val="left" w:pos="2567" w:leader="none"/>
        </w:tabs>
        <w:suppressAutoHyphens w:val="true"/>
        <w:bidi w:val="0"/>
        <w:spacing w:lineRule="auto" w:line="240" w:before="1" w:after="0"/>
        <w:ind w:hanging="0" w:start="850" w:end="0"/>
        <w:jc w:val="both"/>
        <w:rPr>
          <w:sz w:val="22"/>
          <w:szCs w:val="22"/>
        </w:rPr>
      </w:pPr>
      <w:r>
        <w:rPr>
          <w:sz w:val="22"/>
          <w:szCs w:val="22"/>
          <w:lang w:val="pt-BR"/>
        </w:rPr>
        <w:t>A concessão de efeito suspensivo à impugnação é medida excepcional e deverá ser motivada pelo Pregoeiro, nos autos do processo de licitação.</w:t>
      </w:r>
    </w:p>
    <w:p>
      <w:pPr>
        <w:pStyle w:val="ListParagraph"/>
        <w:widowControl w:val="false"/>
        <w:numPr>
          <w:ilvl w:val="1"/>
          <w:numId w:val="4"/>
        </w:numPr>
        <w:tabs>
          <w:tab w:val="clear" w:pos="720"/>
          <w:tab w:val="left" w:pos="897" w:leader="none"/>
          <w:tab w:val="left" w:pos="1321" w:leader="none"/>
        </w:tabs>
        <w:suppressAutoHyphens w:val="true"/>
        <w:bidi w:val="0"/>
        <w:spacing w:lineRule="auto" w:line="240" w:before="252" w:after="0"/>
        <w:ind w:hanging="170" w:start="454" w:end="0"/>
        <w:jc w:val="both"/>
        <w:rPr>
          <w:sz w:val="22"/>
          <w:szCs w:val="22"/>
        </w:rPr>
      </w:pPr>
      <w:r>
        <w:rPr>
          <w:sz w:val="22"/>
          <w:szCs w:val="22"/>
          <w:lang w:val="pt-BR"/>
        </w:rPr>
        <w:t>As respostas aos pedidos de esclarecimentos serão divulgadas pelo sistema e vincularão</w:t>
      </w:r>
      <w:r>
        <w:rPr>
          <w:spacing w:val="40"/>
          <w:sz w:val="22"/>
          <w:szCs w:val="22"/>
          <w:lang w:val="pt-BR"/>
        </w:rPr>
        <w:t xml:space="preserve"> </w:t>
      </w:r>
      <w:r>
        <w:rPr>
          <w:sz w:val="22"/>
          <w:szCs w:val="22"/>
          <w:lang w:val="pt-BR"/>
        </w:rPr>
        <w:t>os participantes e a administração.</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ListParagraph"/>
        <w:widowControl w:val="false"/>
        <w:numPr>
          <w:ilvl w:val="1"/>
          <w:numId w:val="4"/>
        </w:numPr>
        <w:tabs>
          <w:tab w:val="clear" w:pos="720"/>
          <w:tab w:val="left" w:pos="897" w:leader="none"/>
          <w:tab w:val="left" w:pos="1462" w:leader="none"/>
        </w:tabs>
        <w:suppressAutoHyphens w:val="true"/>
        <w:bidi w:val="0"/>
        <w:spacing w:lineRule="auto" w:line="240" w:before="0" w:after="0"/>
        <w:ind w:hanging="170" w:start="454" w:end="0"/>
        <w:jc w:val="both"/>
        <w:rPr/>
      </w:pPr>
      <w:r>
        <w:rPr>
          <w:color w:val="000000"/>
          <w:sz w:val="22"/>
          <w:szCs w:val="22"/>
          <w:lang w:val="pt-BR"/>
        </w:rPr>
        <w:t>As respostas às impugnações e aos esclarecimentos solicitados, bem</w:t>
      </w:r>
      <w:r>
        <w:rPr>
          <w:color w:val="000000"/>
          <w:spacing w:val="-3"/>
          <w:sz w:val="22"/>
          <w:szCs w:val="22"/>
          <w:lang w:val="pt-BR"/>
        </w:rPr>
        <w:t xml:space="preserve"> </w:t>
      </w:r>
      <w:r>
        <w:rPr>
          <w:color w:val="000000"/>
          <w:sz w:val="22"/>
          <w:szCs w:val="22"/>
          <w:lang w:val="pt-BR"/>
        </w:rPr>
        <w:t xml:space="preserve">como outros avisos de ordem geral, serão cadastradas no sítio </w:t>
      </w:r>
      <w:hyperlink r:id="rId9">
        <w:r>
          <w:rPr>
            <w:rStyle w:val="Style"/>
            <w:b/>
            <w:color w:val="000000"/>
            <w:sz w:val="22"/>
            <w:szCs w:val="22"/>
            <w:u w:val="single" w:color="0000FF"/>
            <w:lang w:val="pt-BR"/>
          </w:rPr>
          <w:t>www.portaldecompraspublicas.com.br</w:t>
        </w:r>
      </w:hyperlink>
      <w:r>
        <w:rPr>
          <w:color w:val="000000"/>
          <w:sz w:val="22"/>
          <w:szCs w:val="22"/>
          <w:lang w:val="pt-BR"/>
        </w:rPr>
        <w:t>, sendo de responsabilidade dos licitantes, seu acompanhamento.</w:t>
      </w:r>
    </w:p>
    <w:p>
      <w:pPr>
        <w:pStyle w:val="BodyText"/>
        <w:bidi w:val="0"/>
        <w:spacing w:before="1" w:after="0"/>
        <w:jc w:val="both"/>
        <w:rPr>
          <w:rFonts w:ascii="Times New Roman" w:hAnsi="Times New Roman"/>
          <w:color w:val="000000"/>
          <w:sz w:val="22"/>
          <w:szCs w:val="22"/>
          <w:lang w:val="pt-BR"/>
        </w:rPr>
      </w:pPr>
      <w:r>
        <w:rPr>
          <w:rFonts w:ascii="Times New Roman" w:hAnsi="Times New Roman"/>
          <w:color w:val="000000"/>
          <w:sz w:val="22"/>
          <w:szCs w:val="22"/>
          <w:lang w:val="pt-BR"/>
        </w:rPr>
      </w:r>
    </w:p>
    <w:p>
      <w:pPr>
        <w:pStyle w:val="ListParagraph"/>
        <w:widowControl w:val="false"/>
        <w:numPr>
          <w:ilvl w:val="1"/>
          <w:numId w:val="4"/>
        </w:numPr>
        <w:tabs>
          <w:tab w:val="clear" w:pos="720"/>
          <w:tab w:val="left" w:pos="897" w:leader="none"/>
          <w:tab w:val="left" w:pos="1462" w:leader="none"/>
        </w:tabs>
        <w:suppressAutoHyphens w:val="true"/>
        <w:bidi w:val="0"/>
        <w:spacing w:lineRule="auto" w:line="240" w:before="0" w:after="0"/>
        <w:ind w:hanging="170" w:start="454" w:end="0"/>
        <w:jc w:val="both"/>
        <w:rPr>
          <w:sz w:val="22"/>
          <w:szCs w:val="22"/>
        </w:rPr>
      </w:pPr>
      <w:r>
        <w:rPr>
          <w:sz w:val="22"/>
          <w:szCs w:val="22"/>
          <w:lang w:val="pt-BR"/>
        </w:rPr>
        <w:t>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w:t>
      </w:r>
    </w:p>
    <w:p>
      <w:pPr>
        <w:pStyle w:val="BodyText"/>
        <w:bidi w:val="0"/>
        <w:spacing w:before="3" w:after="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0"/>
          <w:numId w:val="4"/>
        </w:numPr>
        <w:tabs>
          <w:tab w:val="clear" w:pos="720"/>
          <w:tab w:val="left" w:pos="1322" w:leader="none"/>
          <w:tab w:val="left" w:pos="9496" w:leader="none"/>
        </w:tabs>
        <w:bidi w:val="0"/>
        <w:spacing w:lineRule="auto" w:line="240" w:before="1" w:after="0"/>
        <w:ind w:hanging="388" w:start="661" w:end="0"/>
        <w:jc w:val="both"/>
        <w:rPr>
          <w:sz w:val="22"/>
          <w:szCs w:val="22"/>
        </w:rPr>
      </w:pPr>
      <w:r>
        <w:rPr>
          <w:b/>
          <w:color w:val="000000"/>
          <w:sz w:val="22"/>
          <w:szCs w:val="22"/>
          <w:shd w:fill="BCD5ED" w:val="clear"/>
        </w:rPr>
        <w:t xml:space="preserve"> </w:t>
      </w:r>
      <w:r>
        <w:rPr>
          <w:b/>
          <w:color w:val="000000"/>
          <w:sz w:val="22"/>
          <w:szCs w:val="22"/>
          <w:shd w:fill="BCD5ED" w:val="clear"/>
        </w:rPr>
        <w:t>ENVIO</w:t>
      </w:r>
      <w:r>
        <w:rPr>
          <w:b/>
          <w:color w:val="000000"/>
          <w:spacing w:val="-6"/>
          <w:sz w:val="22"/>
          <w:szCs w:val="22"/>
          <w:shd w:fill="BCD5ED" w:val="clear"/>
        </w:rPr>
        <w:t xml:space="preserve"> </w:t>
      </w:r>
      <w:r>
        <w:rPr>
          <w:b/>
          <w:color w:val="000000"/>
          <w:sz w:val="22"/>
          <w:szCs w:val="22"/>
          <w:shd w:fill="BCD5ED" w:val="clear"/>
        </w:rPr>
        <w:t>DAS</w:t>
      </w:r>
      <w:r>
        <w:rPr>
          <w:b/>
          <w:color w:val="000000"/>
          <w:spacing w:val="-4"/>
          <w:sz w:val="22"/>
          <w:szCs w:val="22"/>
          <w:shd w:fill="BCD5ED" w:val="clear"/>
        </w:rPr>
        <w:t xml:space="preserve"> </w:t>
      </w:r>
      <w:r>
        <w:rPr>
          <w:b/>
          <w:color w:val="000000"/>
          <w:sz w:val="22"/>
          <w:szCs w:val="22"/>
          <w:shd w:fill="BCD5ED" w:val="clear"/>
        </w:rPr>
        <w:t>PROPOSTAS</w:t>
      </w:r>
      <w:r>
        <w:rPr>
          <w:b/>
          <w:color w:val="000000"/>
          <w:spacing w:val="-4"/>
          <w:sz w:val="22"/>
          <w:szCs w:val="22"/>
          <w:shd w:fill="BCD5ED" w:val="clear"/>
        </w:rPr>
        <w:t xml:space="preserve"> </w:t>
      </w:r>
      <w:r>
        <w:rPr>
          <w:b/>
          <w:color w:val="000000"/>
          <w:sz w:val="22"/>
          <w:szCs w:val="22"/>
          <w:shd w:fill="BCD5ED" w:val="clear"/>
        </w:rPr>
        <w:t>E</w:t>
      </w:r>
      <w:r>
        <w:rPr>
          <w:b/>
          <w:color w:val="000000"/>
          <w:spacing w:val="-7"/>
          <w:sz w:val="22"/>
          <w:szCs w:val="22"/>
          <w:shd w:fill="BCD5ED" w:val="clear"/>
        </w:rPr>
        <w:t xml:space="preserve"> </w:t>
      </w:r>
      <w:r>
        <w:rPr>
          <w:b/>
          <w:color w:val="000000"/>
          <w:sz w:val="22"/>
          <w:szCs w:val="22"/>
          <w:shd w:fill="BCD5ED" w:val="clear"/>
        </w:rPr>
        <w:t>DOS</w:t>
      </w:r>
      <w:r>
        <w:rPr>
          <w:b/>
          <w:color w:val="000000"/>
          <w:spacing w:val="-4"/>
          <w:sz w:val="22"/>
          <w:szCs w:val="22"/>
          <w:shd w:fill="BCD5ED" w:val="clear"/>
        </w:rPr>
        <w:t xml:space="preserve"> </w:t>
      </w:r>
      <w:r>
        <w:rPr>
          <w:b/>
          <w:color w:val="000000"/>
          <w:sz w:val="22"/>
          <w:szCs w:val="22"/>
          <w:shd w:fill="BCD5ED" w:val="clear"/>
        </w:rPr>
        <w:t>DOCUMENTOS</w:t>
      </w:r>
      <w:r>
        <w:rPr>
          <w:b/>
          <w:color w:val="000000"/>
          <w:spacing w:val="-4"/>
          <w:sz w:val="22"/>
          <w:szCs w:val="22"/>
          <w:shd w:fill="BCD5ED" w:val="clear"/>
        </w:rPr>
        <w:t xml:space="preserve"> </w:t>
      </w:r>
      <w:r>
        <w:rPr>
          <w:b/>
          <w:color w:val="000000"/>
          <w:sz w:val="22"/>
          <w:szCs w:val="22"/>
          <w:shd w:fill="BCD5ED" w:val="clear"/>
        </w:rPr>
        <w:t>DE</w:t>
      </w:r>
      <w:r>
        <w:rPr>
          <w:b/>
          <w:color w:val="000000"/>
          <w:spacing w:val="-5"/>
          <w:sz w:val="22"/>
          <w:szCs w:val="22"/>
          <w:shd w:fill="BCD5ED" w:val="clear"/>
        </w:rPr>
        <w:t xml:space="preserve"> </w:t>
      </w:r>
      <w:r>
        <w:rPr>
          <w:b/>
          <w:color w:val="000000"/>
          <w:spacing w:val="-2"/>
          <w:sz w:val="22"/>
          <w:szCs w:val="22"/>
          <w:shd w:fill="BCD5ED" w:val="clear"/>
        </w:rPr>
        <w:t>HABILITAÇÃO</w:t>
      </w:r>
    </w:p>
    <w:p>
      <w:pPr>
        <w:pStyle w:val="ListParagraph"/>
        <w:numPr>
          <w:ilvl w:val="0"/>
          <w:numId w:val="0"/>
        </w:numPr>
        <w:tabs>
          <w:tab w:val="clear" w:pos="720"/>
          <w:tab w:val="left" w:pos="1596" w:leader="none"/>
          <w:tab w:val="left" w:pos="9770" w:leader="none"/>
        </w:tabs>
        <w:bidi w:val="0"/>
        <w:spacing w:lineRule="auto" w:line="240" w:before="1" w:after="0"/>
        <w:ind w:hanging="0" w:start="661" w:end="0"/>
        <w:jc w:val="both"/>
        <w:rPr>
          <w:b/>
          <w:color w:val="000000"/>
          <w:spacing w:val="-2"/>
          <w:sz w:val="22"/>
          <w:szCs w:val="22"/>
          <w:shd w:fill="BCD5ED" w:val="clear"/>
        </w:rPr>
      </w:pPr>
      <w:r>
        <w:rPr>
          <w:b/>
          <w:color w:val="000000"/>
          <w:spacing w:val="-2"/>
          <w:sz w:val="22"/>
          <w:szCs w:val="22"/>
          <w:shd w:fill="BCD5ED" w:val="clear"/>
        </w:rPr>
      </w:r>
    </w:p>
    <w:p>
      <w:pPr>
        <w:pStyle w:val="ListParagraph"/>
        <w:widowControl w:val="false"/>
        <w:numPr>
          <w:ilvl w:val="1"/>
          <w:numId w:val="4"/>
        </w:numPr>
        <w:tabs>
          <w:tab w:val="clear" w:pos="720"/>
          <w:tab w:val="left" w:pos="1718" w:leader="none"/>
          <w:tab w:val="left" w:pos="1858" w:leader="none"/>
          <w:tab w:val="left" w:pos="8283" w:leader="none"/>
        </w:tabs>
        <w:suppressAutoHyphens w:val="true"/>
        <w:bidi w:val="0"/>
        <w:spacing w:lineRule="auto" w:line="240" w:before="0" w:after="0"/>
        <w:ind w:hanging="567" w:start="850" w:end="-57"/>
        <w:jc w:val="both"/>
        <w:rPr/>
      </w:pPr>
      <w:r>
        <w:rPr>
          <w:color w:val="000000"/>
          <w:sz w:val="22"/>
          <w:szCs w:val="22"/>
          <w:lang w:val="pt-BR"/>
        </w:rPr>
        <w:t xml:space="preserve">Após a divulgação do Edital no endereço eletrônico </w:t>
      </w:r>
      <w:hyperlink r:id="rId10">
        <w:r>
          <w:rPr>
            <w:rStyle w:val="Style"/>
            <w:color w:val="000000"/>
            <w:sz w:val="22"/>
            <w:szCs w:val="22"/>
            <w:u w:val="single" w:color="0000FF"/>
            <w:lang w:val="pt-BR"/>
          </w:rPr>
          <w:t>www.portaldecompraspublicas.com.br</w:t>
        </w:r>
      </w:hyperlink>
      <w:r>
        <w:rPr>
          <w:color w:val="000000"/>
          <w:sz w:val="22"/>
          <w:szCs w:val="22"/>
          <w:lang w:val="pt-BR"/>
        </w:rPr>
        <w:t xml:space="preserve"> e até a data e hora marcadas para a abertura da sessão, os licitantes deverão encaminhar proposta com a descrição do objeto ofertado e preço, </w:t>
      </w:r>
      <w:r>
        <w:rPr>
          <w:b/>
          <w:color w:val="000000"/>
          <w:sz w:val="22"/>
          <w:szCs w:val="22"/>
          <w:lang w:val="pt-BR"/>
        </w:rPr>
        <w:t xml:space="preserve">exclusivamente </w:t>
      </w:r>
      <w:r>
        <w:rPr>
          <w:color w:val="000000"/>
          <w:sz w:val="22"/>
          <w:szCs w:val="22"/>
          <w:lang w:val="pt-BR"/>
        </w:rPr>
        <w:t>por meio do</w:t>
      </w:r>
      <w:r>
        <w:rPr>
          <w:color w:val="000000"/>
          <w:spacing w:val="40"/>
          <w:sz w:val="22"/>
          <w:szCs w:val="22"/>
          <w:lang w:val="pt-BR"/>
        </w:rPr>
        <w:t xml:space="preserve"> </w:t>
      </w:r>
      <w:r>
        <w:rPr>
          <w:color w:val="000000"/>
          <w:sz w:val="22"/>
          <w:szCs w:val="22"/>
          <w:lang w:val="pt-BR"/>
        </w:rPr>
        <w:t>sistema eletrônico no endereço acima, quando, então encerrar-se-á automaticamente a</w:t>
      </w:r>
      <w:r>
        <w:rPr>
          <w:color w:val="000000"/>
          <w:spacing w:val="40"/>
          <w:sz w:val="22"/>
          <w:szCs w:val="22"/>
          <w:lang w:val="pt-BR"/>
        </w:rPr>
        <w:t xml:space="preserve"> </w:t>
      </w:r>
      <w:r>
        <w:rPr>
          <w:color w:val="000000"/>
          <w:sz w:val="22"/>
          <w:szCs w:val="22"/>
          <w:lang w:val="pt-BR"/>
        </w:rPr>
        <w:t>fase de recebimento de propostas. Os documentos de habilitação deverão ser enviados exclusivamente por meio do sistema, até a data e horário estabelecidos no preâmbulo deste edital, observando os itens 9 e 11 deste Edital, e poderão ser retirados ou substituídos até a abertura da sessão pública.</w:t>
      </w:r>
    </w:p>
    <w:p>
      <w:pPr>
        <w:pStyle w:val="ListParagraph"/>
        <w:numPr>
          <w:ilvl w:val="1"/>
          <w:numId w:val="4"/>
        </w:numPr>
        <w:tabs>
          <w:tab w:val="clear" w:pos="720"/>
          <w:tab w:val="left" w:pos="2130" w:leader="none"/>
        </w:tabs>
        <w:bidi w:val="0"/>
        <w:spacing w:lineRule="exact" w:line="252" w:before="3" w:after="0"/>
        <w:ind w:hanging="763" w:start="1065" w:end="0"/>
        <w:jc w:val="both"/>
        <w:rPr>
          <w:sz w:val="22"/>
          <w:szCs w:val="22"/>
        </w:rPr>
      </w:pPr>
      <w:r>
        <w:rPr>
          <w:sz w:val="22"/>
          <w:szCs w:val="22"/>
          <w:lang w:val="pt-BR"/>
        </w:rPr>
        <w:t>O</w:t>
      </w:r>
      <w:r>
        <w:rPr>
          <w:spacing w:val="-4"/>
          <w:sz w:val="22"/>
          <w:szCs w:val="22"/>
          <w:lang w:val="pt-BR"/>
        </w:rPr>
        <w:t xml:space="preserve"> </w:t>
      </w:r>
      <w:r>
        <w:rPr>
          <w:sz w:val="22"/>
          <w:szCs w:val="22"/>
          <w:lang w:val="pt-BR"/>
        </w:rPr>
        <w:t>licitante</w:t>
      </w:r>
      <w:r>
        <w:rPr>
          <w:spacing w:val="-3"/>
          <w:sz w:val="22"/>
          <w:szCs w:val="22"/>
          <w:lang w:val="pt-BR"/>
        </w:rPr>
        <w:t xml:space="preserve"> </w:t>
      </w:r>
      <w:r>
        <w:rPr>
          <w:sz w:val="22"/>
          <w:szCs w:val="22"/>
          <w:lang w:val="pt-BR"/>
        </w:rPr>
        <w:t>deverá</w:t>
      </w:r>
      <w:r>
        <w:rPr>
          <w:spacing w:val="-3"/>
          <w:sz w:val="22"/>
          <w:szCs w:val="22"/>
          <w:lang w:val="pt-BR"/>
        </w:rPr>
        <w:t xml:space="preserve"> </w:t>
      </w:r>
      <w:r>
        <w:rPr>
          <w:sz w:val="22"/>
          <w:szCs w:val="22"/>
          <w:lang w:val="pt-BR"/>
        </w:rPr>
        <w:t>declarar,</w:t>
      </w:r>
      <w:r>
        <w:rPr>
          <w:spacing w:val="-5"/>
          <w:sz w:val="22"/>
          <w:szCs w:val="22"/>
          <w:lang w:val="pt-BR"/>
        </w:rPr>
        <w:t xml:space="preserve"> </w:t>
      </w:r>
      <w:r>
        <w:rPr>
          <w:sz w:val="22"/>
          <w:szCs w:val="22"/>
          <w:lang w:val="pt-BR"/>
        </w:rPr>
        <w:t>em</w:t>
      </w:r>
      <w:r>
        <w:rPr>
          <w:spacing w:val="-7"/>
          <w:sz w:val="22"/>
          <w:szCs w:val="22"/>
          <w:lang w:val="pt-BR"/>
        </w:rPr>
        <w:t xml:space="preserve"> </w:t>
      </w:r>
      <w:r>
        <w:rPr>
          <w:sz w:val="22"/>
          <w:szCs w:val="22"/>
          <w:lang w:val="pt-BR"/>
        </w:rPr>
        <w:t>campo</w:t>
      </w:r>
      <w:r>
        <w:rPr>
          <w:spacing w:val="-2"/>
          <w:sz w:val="22"/>
          <w:szCs w:val="22"/>
          <w:lang w:val="pt-BR"/>
        </w:rPr>
        <w:t xml:space="preserve"> </w:t>
      </w:r>
      <w:r>
        <w:rPr>
          <w:sz w:val="22"/>
          <w:szCs w:val="22"/>
          <w:lang w:val="pt-BR"/>
        </w:rPr>
        <w:t>próprio</w:t>
      </w:r>
      <w:r>
        <w:rPr>
          <w:spacing w:val="-3"/>
          <w:sz w:val="22"/>
          <w:szCs w:val="22"/>
          <w:lang w:val="pt-BR"/>
        </w:rPr>
        <w:t xml:space="preserve"> </w:t>
      </w:r>
      <w:r>
        <w:rPr>
          <w:sz w:val="22"/>
          <w:szCs w:val="22"/>
          <w:lang w:val="pt-BR"/>
        </w:rPr>
        <w:t>do</w:t>
      </w:r>
      <w:r>
        <w:rPr>
          <w:spacing w:val="-5"/>
          <w:sz w:val="22"/>
          <w:szCs w:val="22"/>
          <w:lang w:val="pt-BR"/>
        </w:rPr>
        <w:t xml:space="preserve"> </w:t>
      </w:r>
      <w:r>
        <w:rPr>
          <w:spacing w:val="-2"/>
          <w:sz w:val="22"/>
          <w:szCs w:val="22"/>
          <w:lang w:val="pt-BR"/>
        </w:rPr>
        <w:t>sistema:</w:t>
      </w:r>
    </w:p>
    <w:p>
      <w:pPr>
        <w:pStyle w:val="ListParagraph"/>
        <w:widowControl w:val="false"/>
        <w:numPr>
          <w:ilvl w:val="2"/>
          <w:numId w:val="4"/>
        </w:numPr>
        <w:tabs>
          <w:tab w:val="clear" w:pos="720"/>
          <w:tab w:val="left" w:pos="4066" w:leader="none"/>
        </w:tabs>
        <w:suppressAutoHyphens w:val="true"/>
        <w:bidi w:val="0"/>
        <w:spacing w:lineRule="auto" w:line="240" w:before="0" w:after="0"/>
        <w:ind w:hanging="737" w:start="2041" w:end="0"/>
        <w:jc w:val="both"/>
        <w:rPr>
          <w:sz w:val="22"/>
          <w:szCs w:val="22"/>
        </w:rPr>
      </w:pPr>
      <w:r>
        <w:rPr>
          <w:sz w:val="22"/>
          <w:szCs w:val="22"/>
          <w:lang w:val="pt-BR"/>
        </w:rPr>
        <w:t>O cumprimento dos requisitos para habilitação e a conformidade de sua proposta</w:t>
      </w:r>
      <w:r>
        <w:rPr>
          <w:spacing w:val="80"/>
          <w:sz w:val="22"/>
          <w:szCs w:val="22"/>
          <w:lang w:val="pt-BR"/>
        </w:rPr>
        <w:t xml:space="preserve">  </w:t>
      </w:r>
      <w:r>
        <w:rPr>
          <w:sz w:val="22"/>
          <w:szCs w:val="22"/>
          <w:lang w:val="pt-BR"/>
        </w:rPr>
        <w:t>com as exigências do Edital, como condição de participação.</w:t>
      </w:r>
    </w:p>
    <w:p>
      <w:pPr>
        <w:pStyle w:val="ListParagraph"/>
        <w:widowControl w:val="false"/>
        <w:numPr>
          <w:ilvl w:val="2"/>
          <w:numId w:val="4"/>
        </w:numPr>
        <w:tabs>
          <w:tab w:val="clear" w:pos="720"/>
          <w:tab w:val="left" w:pos="4066" w:leader="none"/>
        </w:tabs>
        <w:suppressAutoHyphens w:val="true"/>
        <w:bidi w:val="0"/>
        <w:spacing w:lineRule="auto" w:line="240" w:before="0" w:after="0"/>
        <w:ind w:hanging="737" w:start="2041" w:end="0"/>
        <w:jc w:val="both"/>
        <w:rPr>
          <w:sz w:val="22"/>
          <w:szCs w:val="22"/>
        </w:rPr>
      </w:pPr>
      <w:r>
        <w:rPr>
          <w:sz w:val="22"/>
          <w:szCs w:val="22"/>
          <w:lang w:val="pt-BR"/>
        </w:rPr>
        <w:t>O cumprimento dos requisitos legais para a qualificação como</w:t>
      </w:r>
      <w:r>
        <w:rPr>
          <w:spacing w:val="80"/>
          <w:sz w:val="22"/>
          <w:szCs w:val="22"/>
          <w:lang w:val="pt-BR"/>
        </w:rPr>
        <w:t xml:space="preserve"> </w:t>
      </w:r>
      <w:r>
        <w:rPr>
          <w:sz w:val="22"/>
          <w:szCs w:val="22"/>
          <w:lang w:val="pt-BR"/>
        </w:rPr>
        <w:t>microempresa</w:t>
      </w:r>
      <w:r>
        <w:rPr>
          <w:spacing w:val="-1"/>
          <w:sz w:val="22"/>
          <w:szCs w:val="22"/>
          <w:lang w:val="pt-BR"/>
        </w:rPr>
        <w:t xml:space="preserve"> </w:t>
      </w:r>
      <w:r>
        <w:rPr>
          <w:sz w:val="22"/>
          <w:szCs w:val="22"/>
          <w:lang w:val="pt-BR"/>
        </w:rPr>
        <w:t>ou</w:t>
      </w:r>
      <w:r>
        <w:rPr>
          <w:spacing w:val="40"/>
          <w:sz w:val="22"/>
          <w:szCs w:val="22"/>
          <w:lang w:val="pt-BR"/>
        </w:rPr>
        <w:t xml:space="preserve"> </w:t>
      </w:r>
      <w:r>
        <w:rPr>
          <w:sz w:val="22"/>
          <w:szCs w:val="22"/>
          <w:lang w:val="pt-BR"/>
        </w:rPr>
        <w:t>empresa</w:t>
      </w:r>
      <w:r>
        <w:rPr>
          <w:spacing w:val="40"/>
          <w:sz w:val="22"/>
          <w:szCs w:val="22"/>
          <w:lang w:val="pt-BR"/>
        </w:rPr>
        <w:t xml:space="preserve"> </w:t>
      </w:r>
      <w:r>
        <w:rPr>
          <w:sz w:val="22"/>
          <w:szCs w:val="22"/>
          <w:lang w:val="pt-BR"/>
        </w:rPr>
        <w:t>de</w:t>
      </w:r>
      <w:r>
        <w:rPr>
          <w:spacing w:val="40"/>
          <w:sz w:val="22"/>
          <w:szCs w:val="22"/>
          <w:lang w:val="pt-BR"/>
        </w:rPr>
        <w:t xml:space="preserve"> </w:t>
      </w:r>
      <w:r>
        <w:rPr>
          <w:sz w:val="22"/>
          <w:szCs w:val="22"/>
          <w:lang w:val="pt-BR"/>
        </w:rPr>
        <w:t>pequeno</w:t>
      </w:r>
      <w:r>
        <w:rPr>
          <w:spacing w:val="40"/>
          <w:sz w:val="22"/>
          <w:szCs w:val="22"/>
          <w:lang w:val="pt-BR"/>
        </w:rPr>
        <w:t xml:space="preserve"> </w:t>
      </w:r>
      <w:r>
        <w:rPr>
          <w:sz w:val="22"/>
          <w:szCs w:val="22"/>
          <w:lang w:val="pt-BR"/>
        </w:rPr>
        <w:t>porte,</w:t>
      </w:r>
      <w:r>
        <w:rPr>
          <w:spacing w:val="40"/>
          <w:sz w:val="22"/>
          <w:szCs w:val="22"/>
          <w:lang w:val="pt-BR"/>
        </w:rPr>
        <w:t xml:space="preserve"> </w:t>
      </w:r>
      <w:r>
        <w:rPr>
          <w:sz w:val="22"/>
          <w:szCs w:val="22"/>
          <w:lang w:val="pt-BR"/>
        </w:rPr>
        <w:t>microempreendedor individual,</w:t>
      </w:r>
      <w:r>
        <w:rPr>
          <w:spacing w:val="-5"/>
          <w:sz w:val="22"/>
          <w:szCs w:val="22"/>
          <w:lang w:val="pt-BR"/>
        </w:rPr>
        <w:t xml:space="preserve"> </w:t>
      </w:r>
      <w:r>
        <w:rPr>
          <w:sz w:val="22"/>
          <w:szCs w:val="22"/>
          <w:lang w:val="pt-BR"/>
        </w:rPr>
        <w:t>produtor</w:t>
      </w:r>
      <w:r>
        <w:rPr>
          <w:spacing w:val="-2"/>
          <w:sz w:val="22"/>
          <w:szCs w:val="22"/>
          <w:lang w:val="pt-BR"/>
        </w:rPr>
        <w:t xml:space="preserve"> </w:t>
      </w:r>
      <w:r>
        <w:rPr>
          <w:sz w:val="22"/>
          <w:szCs w:val="22"/>
          <w:lang w:val="pt-BR"/>
        </w:rPr>
        <w:t>rural</w:t>
      </w:r>
      <w:r>
        <w:rPr>
          <w:spacing w:val="-1"/>
          <w:sz w:val="22"/>
          <w:szCs w:val="22"/>
          <w:lang w:val="pt-BR"/>
        </w:rPr>
        <w:t xml:space="preserve"> </w:t>
      </w:r>
      <w:r>
        <w:rPr>
          <w:sz w:val="22"/>
          <w:szCs w:val="22"/>
          <w:lang w:val="pt-BR"/>
        </w:rPr>
        <w:t>pessoa</w:t>
      </w:r>
      <w:r>
        <w:rPr>
          <w:spacing w:val="-4"/>
          <w:sz w:val="22"/>
          <w:szCs w:val="22"/>
          <w:lang w:val="pt-BR"/>
        </w:rPr>
        <w:t xml:space="preserve"> </w:t>
      </w:r>
      <w:r>
        <w:rPr>
          <w:sz w:val="22"/>
          <w:szCs w:val="22"/>
          <w:lang w:val="pt-BR"/>
        </w:rPr>
        <w:t>física,</w:t>
      </w:r>
      <w:r>
        <w:rPr>
          <w:spacing w:val="40"/>
          <w:sz w:val="22"/>
          <w:szCs w:val="22"/>
          <w:lang w:val="pt-BR"/>
        </w:rPr>
        <w:t xml:space="preserve">  </w:t>
      </w:r>
      <w:r>
        <w:rPr>
          <w:sz w:val="22"/>
          <w:szCs w:val="22"/>
          <w:lang w:val="pt-BR"/>
        </w:rPr>
        <w:t>agricultor familiar ou sociedade cooperativa de consumo, se for o caso, estando apto a</w:t>
      </w:r>
      <w:r>
        <w:rPr>
          <w:spacing w:val="-2"/>
          <w:sz w:val="22"/>
          <w:szCs w:val="22"/>
          <w:lang w:val="pt-BR"/>
        </w:rPr>
        <w:t xml:space="preserve"> </w:t>
      </w:r>
      <w:r>
        <w:rPr>
          <w:sz w:val="22"/>
          <w:szCs w:val="22"/>
          <w:lang w:val="pt-BR"/>
        </w:rPr>
        <w:t>usufruir do tratamento favorecido estabelecido nos arts. 42 ao 49 da Lei Complementar 123/06, como condição para aplicação do disposto nos itens deste edital.</w:t>
      </w:r>
    </w:p>
    <w:p>
      <w:pPr>
        <w:pStyle w:val="ListParagraph"/>
        <w:numPr>
          <w:ilvl w:val="1"/>
          <w:numId w:val="4"/>
        </w:numPr>
        <w:tabs>
          <w:tab w:val="clear" w:pos="720"/>
          <w:tab w:val="left" w:pos="2018" w:leader="none"/>
        </w:tabs>
        <w:bidi w:val="0"/>
        <w:spacing w:lineRule="exact" w:line="252" w:before="0" w:after="0"/>
        <w:ind w:hanging="707" w:start="1009" w:end="0"/>
        <w:jc w:val="both"/>
        <w:rPr>
          <w:sz w:val="22"/>
          <w:szCs w:val="22"/>
        </w:rPr>
      </w:pPr>
      <w:r>
        <w:rPr>
          <w:sz w:val="22"/>
          <w:szCs w:val="22"/>
          <w:lang w:val="pt-BR"/>
        </w:rPr>
        <w:t>A</w:t>
      </w:r>
      <w:r>
        <w:rPr>
          <w:spacing w:val="-4"/>
          <w:sz w:val="22"/>
          <w:szCs w:val="22"/>
          <w:lang w:val="pt-BR"/>
        </w:rPr>
        <w:t xml:space="preserve"> </w:t>
      </w:r>
      <w:r>
        <w:rPr>
          <w:sz w:val="22"/>
          <w:szCs w:val="22"/>
          <w:lang w:val="pt-BR"/>
        </w:rPr>
        <w:t>falsidade</w:t>
      </w:r>
      <w:r>
        <w:rPr>
          <w:spacing w:val="-3"/>
          <w:sz w:val="22"/>
          <w:szCs w:val="22"/>
          <w:lang w:val="pt-BR"/>
        </w:rPr>
        <w:t xml:space="preserve"> </w:t>
      </w:r>
      <w:r>
        <w:rPr>
          <w:sz w:val="22"/>
          <w:szCs w:val="22"/>
          <w:lang w:val="pt-BR"/>
        </w:rPr>
        <w:t>de</w:t>
      </w:r>
      <w:r>
        <w:rPr>
          <w:spacing w:val="-4"/>
          <w:sz w:val="22"/>
          <w:szCs w:val="22"/>
          <w:lang w:val="pt-BR"/>
        </w:rPr>
        <w:t xml:space="preserve"> </w:t>
      </w:r>
      <w:r>
        <w:rPr>
          <w:sz w:val="22"/>
          <w:szCs w:val="22"/>
          <w:lang w:val="pt-BR"/>
        </w:rPr>
        <w:t>declaração</w:t>
      </w:r>
      <w:r>
        <w:rPr>
          <w:spacing w:val="-3"/>
          <w:sz w:val="22"/>
          <w:szCs w:val="22"/>
          <w:lang w:val="pt-BR"/>
        </w:rPr>
        <w:t xml:space="preserve"> </w:t>
      </w:r>
      <w:r>
        <w:rPr>
          <w:sz w:val="22"/>
          <w:szCs w:val="22"/>
          <w:lang w:val="pt-BR"/>
        </w:rPr>
        <w:t>sujeitará</w:t>
      </w:r>
      <w:r>
        <w:rPr>
          <w:spacing w:val="-3"/>
          <w:sz w:val="22"/>
          <w:szCs w:val="22"/>
          <w:lang w:val="pt-BR"/>
        </w:rPr>
        <w:t xml:space="preserve"> </w:t>
      </w:r>
      <w:r>
        <w:rPr>
          <w:sz w:val="22"/>
          <w:szCs w:val="22"/>
          <w:lang w:val="pt-BR"/>
        </w:rPr>
        <w:t>o</w:t>
      </w:r>
      <w:r>
        <w:rPr>
          <w:spacing w:val="-4"/>
          <w:sz w:val="22"/>
          <w:szCs w:val="22"/>
          <w:lang w:val="pt-BR"/>
        </w:rPr>
        <w:t xml:space="preserve"> </w:t>
      </w:r>
      <w:r>
        <w:rPr>
          <w:sz w:val="22"/>
          <w:szCs w:val="22"/>
          <w:lang w:val="pt-BR"/>
        </w:rPr>
        <w:t>licitante</w:t>
      </w:r>
      <w:r>
        <w:rPr>
          <w:spacing w:val="-5"/>
          <w:sz w:val="22"/>
          <w:szCs w:val="22"/>
          <w:lang w:val="pt-BR"/>
        </w:rPr>
        <w:t xml:space="preserve"> </w:t>
      </w:r>
      <w:r>
        <w:rPr>
          <w:sz w:val="22"/>
          <w:szCs w:val="22"/>
          <w:lang w:val="pt-BR"/>
        </w:rPr>
        <w:t>às</w:t>
      </w:r>
      <w:r>
        <w:rPr>
          <w:spacing w:val="-3"/>
          <w:sz w:val="22"/>
          <w:szCs w:val="22"/>
          <w:lang w:val="pt-BR"/>
        </w:rPr>
        <w:t xml:space="preserve"> </w:t>
      </w:r>
      <w:r>
        <w:rPr>
          <w:sz w:val="22"/>
          <w:szCs w:val="22"/>
          <w:lang w:val="pt-BR"/>
        </w:rPr>
        <w:t>sanções</w:t>
      </w:r>
      <w:r>
        <w:rPr>
          <w:spacing w:val="-3"/>
          <w:sz w:val="22"/>
          <w:szCs w:val="22"/>
          <w:lang w:val="pt-BR"/>
        </w:rPr>
        <w:t xml:space="preserve"> </w:t>
      </w:r>
      <w:r>
        <w:rPr>
          <w:sz w:val="22"/>
          <w:szCs w:val="22"/>
          <w:lang w:val="pt-BR"/>
        </w:rPr>
        <w:t>legais</w:t>
      </w:r>
      <w:r>
        <w:rPr>
          <w:spacing w:val="-3"/>
          <w:sz w:val="22"/>
          <w:szCs w:val="22"/>
          <w:lang w:val="pt-BR"/>
        </w:rPr>
        <w:t xml:space="preserve"> </w:t>
      </w:r>
      <w:r>
        <w:rPr>
          <w:sz w:val="22"/>
          <w:szCs w:val="22"/>
          <w:lang w:val="pt-BR"/>
        </w:rPr>
        <w:t>e</w:t>
      </w:r>
      <w:r>
        <w:rPr>
          <w:spacing w:val="-3"/>
          <w:sz w:val="22"/>
          <w:szCs w:val="22"/>
          <w:lang w:val="pt-BR"/>
        </w:rPr>
        <w:t xml:space="preserve"> </w:t>
      </w:r>
      <w:r>
        <w:rPr>
          <w:spacing w:val="-2"/>
          <w:sz w:val="22"/>
          <w:szCs w:val="22"/>
          <w:lang w:val="pt-BR"/>
        </w:rPr>
        <w:t>multa.</w:t>
      </w:r>
    </w:p>
    <w:p>
      <w:pPr>
        <w:pStyle w:val="ListParagraph"/>
        <w:widowControl w:val="false"/>
        <w:numPr>
          <w:ilvl w:val="1"/>
          <w:numId w:val="4"/>
        </w:numPr>
        <w:tabs>
          <w:tab w:val="clear" w:pos="720"/>
          <w:tab w:val="left" w:pos="1292" w:leader="none"/>
        </w:tabs>
        <w:suppressAutoHyphens w:val="true"/>
        <w:bidi w:val="0"/>
        <w:spacing w:lineRule="auto" w:line="235" w:before="8" w:after="0"/>
        <w:ind w:hanging="0" w:start="283" w:end="0"/>
        <w:jc w:val="both"/>
        <w:rPr>
          <w:sz w:val="22"/>
          <w:szCs w:val="22"/>
        </w:rPr>
      </w:pPr>
      <w:r>
        <w:rPr>
          <w:b/>
          <w:sz w:val="22"/>
          <w:szCs w:val="22"/>
          <w:lang w:val="pt-BR"/>
        </w:rPr>
        <w:t xml:space="preserve">Eventuais outros documentos complementares à proposta e à habilitação deverão ser inseridos no campo próprio do sistema </w:t>
      </w:r>
      <w:r>
        <w:rPr>
          <w:sz w:val="22"/>
          <w:szCs w:val="22"/>
          <w:lang w:val="pt-BR"/>
        </w:rPr>
        <w:t xml:space="preserve">e outros que venham a ser solicitados pelo pregoeiro, deverão ser encaminhados no prazo por este estipulado, o qual será aplicado a todos os licitantes. </w:t>
      </w:r>
    </w:p>
    <w:p>
      <w:pPr>
        <w:pStyle w:val="ListParagraph"/>
        <w:widowControl w:val="false"/>
        <w:numPr>
          <w:ilvl w:val="1"/>
          <w:numId w:val="4"/>
        </w:numPr>
        <w:tabs>
          <w:tab w:val="clear" w:pos="720"/>
          <w:tab w:val="left" w:pos="1292" w:leader="none"/>
        </w:tabs>
        <w:suppressAutoHyphens w:val="true"/>
        <w:bidi w:val="0"/>
        <w:spacing w:lineRule="auto" w:line="240" w:before="2" w:after="0"/>
        <w:ind w:hanging="0" w:start="283" w:end="0"/>
        <w:jc w:val="both"/>
        <w:rPr/>
      </w:pPr>
      <w:r>
        <w:rPr>
          <w:b/>
          <w:sz w:val="22"/>
          <w:szCs w:val="22"/>
          <w:lang w:val="pt-BR"/>
        </w:rPr>
        <w:t>Enviar</w:t>
      </w:r>
      <w:r>
        <w:rPr>
          <w:sz w:val="22"/>
          <w:szCs w:val="22"/>
          <w:lang w:val="pt-BR"/>
        </w:rPr>
        <w:t xml:space="preserve">, </w:t>
      </w:r>
      <w:r>
        <w:rPr>
          <w:b/>
          <w:sz w:val="22"/>
          <w:szCs w:val="22"/>
          <w:lang w:val="pt-BR"/>
        </w:rPr>
        <w:t>no</w:t>
      </w:r>
      <w:r>
        <w:rPr>
          <w:b/>
          <w:spacing w:val="-1"/>
          <w:sz w:val="22"/>
          <w:szCs w:val="22"/>
          <w:lang w:val="pt-BR"/>
        </w:rPr>
        <w:t xml:space="preserve"> </w:t>
      </w:r>
      <w:r>
        <w:rPr>
          <w:b/>
          <w:sz w:val="22"/>
          <w:szCs w:val="22"/>
          <w:lang w:val="pt-BR"/>
        </w:rPr>
        <w:t>caso de ser o vencedor</w:t>
      </w:r>
      <w:r>
        <w:rPr>
          <w:sz w:val="22"/>
          <w:szCs w:val="22"/>
          <w:lang w:val="pt-BR"/>
        </w:rPr>
        <w:t>, a proposta de forma digitalizada, no</w:t>
      </w:r>
      <w:r>
        <w:rPr>
          <w:spacing w:val="-1"/>
          <w:sz w:val="22"/>
          <w:szCs w:val="22"/>
          <w:lang w:val="pt-BR"/>
        </w:rPr>
        <w:t xml:space="preserve"> </w:t>
      </w:r>
      <w:r>
        <w:rPr>
          <w:sz w:val="22"/>
          <w:szCs w:val="22"/>
          <w:lang w:val="pt-BR"/>
        </w:rPr>
        <w:t>campo próprio do sistema para fins</w:t>
      </w:r>
      <w:r>
        <w:rPr>
          <w:spacing w:val="-2"/>
          <w:sz w:val="22"/>
          <w:szCs w:val="22"/>
          <w:lang w:val="pt-BR"/>
        </w:rPr>
        <w:t xml:space="preserve"> </w:t>
      </w:r>
      <w:r>
        <w:rPr>
          <w:sz w:val="22"/>
          <w:szCs w:val="22"/>
          <w:lang w:val="pt-BR"/>
        </w:rPr>
        <w:t>de</w:t>
      </w:r>
      <w:r>
        <w:rPr>
          <w:spacing w:val="-2"/>
          <w:sz w:val="22"/>
          <w:szCs w:val="22"/>
          <w:lang w:val="pt-BR"/>
        </w:rPr>
        <w:t xml:space="preserve"> </w:t>
      </w:r>
      <w:r>
        <w:rPr>
          <w:sz w:val="22"/>
          <w:szCs w:val="22"/>
          <w:lang w:val="pt-BR"/>
        </w:rPr>
        <w:t>abastecimento do programa LICITACON</w:t>
      </w:r>
      <w:r>
        <w:rPr>
          <w:spacing w:val="-1"/>
          <w:sz w:val="22"/>
          <w:szCs w:val="22"/>
          <w:lang w:val="pt-BR"/>
        </w:rPr>
        <w:t xml:space="preserve"> </w:t>
      </w:r>
      <w:r>
        <w:rPr>
          <w:sz w:val="22"/>
          <w:szCs w:val="22"/>
          <w:lang w:val="pt-BR"/>
        </w:rPr>
        <w:t>DO</w:t>
      </w:r>
      <w:r>
        <w:rPr>
          <w:spacing w:val="-1"/>
          <w:sz w:val="22"/>
          <w:szCs w:val="22"/>
          <w:lang w:val="pt-BR"/>
        </w:rPr>
        <w:t xml:space="preserve"> </w:t>
      </w:r>
      <w:r>
        <w:rPr>
          <w:sz w:val="22"/>
          <w:szCs w:val="22"/>
          <w:lang w:val="pt-BR"/>
        </w:rPr>
        <w:t>TCE</w:t>
      </w:r>
      <w:r>
        <w:rPr>
          <w:spacing w:val="-2"/>
          <w:sz w:val="22"/>
          <w:szCs w:val="22"/>
          <w:lang w:val="pt-BR"/>
        </w:rPr>
        <w:t xml:space="preserve"> </w:t>
      </w:r>
      <w:r>
        <w:rPr>
          <w:sz w:val="22"/>
          <w:szCs w:val="22"/>
          <w:lang w:val="pt-BR"/>
        </w:rPr>
        <w:t>ou</w:t>
      </w:r>
      <w:r>
        <w:rPr>
          <w:spacing w:val="-1"/>
          <w:sz w:val="22"/>
          <w:szCs w:val="22"/>
          <w:lang w:val="pt-BR"/>
        </w:rPr>
        <w:t xml:space="preserve"> </w:t>
      </w:r>
      <w:r>
        <w:rPr>
          <w:sz w:val="22"/>
          <w:szCs w:val="22"/>
          <w:lang w:val="pt-BR"/>
        </w:rPr>
        <w:t>no</w:t>
      </w:r>
      <w:r>
        <w:rPr>
          <w:spacing w:val="-5"/>
          <w:sz w:val="22"/>
          <w:szCs w:val="22"/>
          <w:lang w:val="pt-BR"/>
        </w:rPr>
        <w:t xml:space="preserve"> </w:t>
      </w:r>
      <w:r>
        <w:rPr>
          <w:sz w:val="22"/>
          <w:szCs w:val="22"/>
          <w:lang w:val="pt-BR"/>
        </w:rPr>
        <w:t>prazo de</w:t>
      </w:r>
      <w:r>
        <w:rPr>
          <w:spacing w:val="-2"/>
          <w:sz w:val="22"/>
          <w:szCs w:val="22"/>
          <w:lang w:val="pt-BR"/>
        </w:rPr>
        <w:t xml:space="preserve"> </w:t>
      </w:r>
      <w:r>
        <w:rPr>
          <w:sz w:val="22"/>
          <w:szCs w:val="22"/>
          <w:lang w:val="pt-BR"/>
        </w:rPr>
        <w:t>24h</w:t>
      </w:r>
      <w:r>
        <w:rPr>
          <w:spacing w:val="-3"/>
          <w:sz w:val="22"/>
          <w:szCs w:val="22"/>
          <w:lang w:val="pt-BR"/>
        </w:rPr>
        <w:t xml:space="preserve"> </w:t>
      </w:r>
      <w:r>
        <w:rPr>
          <w:sz w:val="22"/>
          <w:szCs w:val="22"/>
          <w:lang w:val="pt-BR"/>
        </w:rPr>
        <w:t xml:space="preserve">a contar da solicitação da pregoeira através do e-mail: </w:t>
      </w:r>
      <w:hyperlink r:id="rId11">
        <w:r>
          <w:rPr>
            <w:rStyle w:val="Style"/>
            <w:color w:val="0000FF"/>
            <w:sz w:val="22"/>
            <w:szCs w:val="22"/>
            <w:u w:val="single" w:color="0000FF"/>
            <w:lang w:val="pt-BR"/>
          </w:rPr>
          <w:t>c</w:t>
        </w:r>
      </w:hyperlink>
      <w:r>
        <w:rPr>
          <w:color w:val="0000FF"/>
          <w:sz w:val="22"/>
          <w:szCs w:val="22"/>
          <w:u w:val="single" w:color="0000FF"/>
          <w:lang w:val="pt-BR"/>
        </w:rPr>
        <w:t>amara@trespassos.rs.leg.br</w:t>
      </w:r>
      <w:hyperlink r:id="rId12">
        <w:r>
          <w:rPr>
            <w:rStyle w:val="Style"/>
            <w:sz w:val="22"/>
            <w:szCs w:val="22"/>
            <w:lang w:val="pt-BR"/>
          </w:rPr>
          <w:t>,</w:t>
        </w:r>
      </w:hyperlink>
      <w:r>
        <w:rPr>
          <w:sz w:val="22"/>
          <w:szCs w:val="22"/>
          <w:lang w:val="pt-BR"/>
        </w:rPr>
        <w:t xml:space="preserve"> devendo constar preferencialmente o seguinte:</w:t>
      </w:r>
    </w:p>
    <w:p>
      <w:pPr>
        <w:pStyle w:val="ListParagraph"/>
        <w:widowControl w:val="false"/>
        <w:numPr>
          <w:ilvl w:val="2"/>
          <w:numId w:val="4"/>
        </w:numPr>
        <w:tabs>
          <w:tab w:val="clear" w:pos="720"/>
          <w:tab w:val="left" w:pos="2737" w:leader="none"/>
        </w:tabs>
        <w:suppressAutoHyphens w:val="true"/>
        <w:bidi w:val="0"/>
        <w:spacing w:lineRule="auto" w:line="240" w:before="0" w:after="0"/>
        <w:ind w:hanging="0" w:start="1020" w:end="0"/>
        <w:jc w:val="both"/>
        <w:rPr>
          <w:sz w:val="22"/>
          <w:szCs w:val="22"/>
        </w:rPr>
      </w:pPr>
      <w:r>
        <w:rPr>
          <w:sz w:val="22"/>
          <w:szCs w:val="22"/>
          <w:lang w:val="pt-BR"/>
        </w:rPr>
        <w:t>Ser redigida em língua portuguesa, conter a indicação do banco, número da conta e agência do licitante vencedor, para fins de pagamento.</w:t>
      </w:r>
    </w:p>
    <w:p>
      <w:pPr>
        <w:pStyle w:val="ListParagraph"/>
        <w:widowControl w:val="false"/>
        <w:numPr>
          <w:ilvl w:val="2"/>
          <w:numId w:val="4"/>
        </w:numPr>
        <w:tabs>
          <w:tab w:val="clear" w:pos="720"/>
          <w:tab w:val="left" w:pos="2737" w:leader="none"/>
        </w:tabs>
        <w:suppressAutoHyphens w:val="true"/>
        <w:bidi w:val="0"/>
        <w:spacing w:lineRule="auto" w:line="240" w:before="1" w:after="0"/>
        <w:ind w:hanging="0" w:start="1020" w:end="0"/>
        <w:jc w:val="both"/>
        <w:rPr>
          <w:sz w:val="22"/>
          <w:szCs w:val="22"/>
        </w:rPr>
      </w:pPr>
      <w:r>
        <w:rPr>
          <w:sz w:val="22"/>
          <w:szCs w:val="22"/>
          <w:lang w:val="pt-BR"/>
        </w:rPr>
        <w:t>Todas as especificações do objeto contidas na proposta, tais como marca, modelo, tipo, fabricante e procedência, vinculam a Contratada.</w:t>
      </w:r>
    </w:p>
    <w:p>
      <w:pPr>
        <w:pStyle w:val="ListParagraph"/>
        <w:widowControl w:val="false"/>
        <w:numPr>
          <w:ilvl w:val="2"/>
          <w:numId w:val="4"/>
        </w:numPr>
        <w:tabs>
          <w:tab w:val="clear" w:pos="720"/>
          <w:tab w:val="left" w:pos="2737" w:leader="none"/>
        </w:tabs>
        <w:suppressAutoHyphens w:val="true"/>
        <w:bidi w:val="0"/>
        <w:spacing w:lineRule="auto" w:line="240" w:before="1" w:after="0"/>
        <w:ind w:hanging="0" w:start="1020" w:end="0"/>
        <w:jc w:val="both"/>
        <w:rPr>
          <w:sz w:val="22"/>
          <w:szCs w:val="22"/>
        </w:rPr>
      </w:pPr>
      <w:r>
        <w:rPr>
          <w:sz w:val="22"/>
          <w:szCs w:val="22"/>
          <w:lang w:val="pt-BR"/>
        </w:rPr>
        <w:t>Os</w:t>
      </w:r>
      <w:r>
        <w:rPr>
          <w:spacing w:val="-1"/>
          <w:sz w:val="22"/>
          <w:szCs w:val="22"/>
          <w:lang w:val="pt-BR"/>
        </w:rPr>
        <w:t xml:space="preserve"> </w:t>
      </w:r>
      <w:r>
        <w:rPr>
          <w:sz w:val="22"/>
          <w:szCs w:val="22"/>
          <w:lang w:val="pt-BR"/>
        </w:rPr>
        <w:t>preços</w:t>
      </w:r>
      <w:r>
        <w:rPr>
          <w:spacing w:val="-1"/>
          <w:sz w:val="22"/>
          <w:szCs w:val="22"/>
          <w:lang w:val="pt-BR"/>
        </w:rPr>
        <w:t xml:space="preserve"> </w:t>
      </w:r>
      <w:r>
        <w:rPr>
          <w:sz w:val="22"/>
          <w:szCs w:val="22"/>
          <w:lang w:val="pt-BR"/>
        </w:rPr>
        <w:t>devem</w:t>
      </w:r>
      <w:r>
        <w:rPr>
          <w:spacing w:val="-4"/>
          <w:sz w:val="22"/>
          <w:szCs w:val="22"/>
          <w:lang w:val="pt-BR"/>
        </w:rPr>
        <w:t xml:space="preserve"> </w:t>
      </w:r>
      <w:r>
        <w:rPr>
          <w:sz w:val="22"/>
          <w:szCs w:val="22"/>
          <w:lang w:val="pt-BR"/>
        </w:rPr>
        <w:t>ser expressos</w:t>
      </w:r>
      <w:r>
        <w:rPr>
          <w:spacing w:val="-3"/>
          <w:sz w:val="22"/>
          <w:szCs w:val="22"/>
          <w:lang w:val="pt-BR"/>
        </w:rPr>
        <w:t xml:space="preserve"> </w:t>
      </w:r>
      <w:r>
        <w:rPr>
          <w:sz w:val="22"/>
          <w:szCs w:val="22"/>
          <w:lang w:val="pt-BR"/>
        </w:rPr>
        <w:t>em</w:t>
      </w:r>
      <w:r>
        <w:rPr>
          <w:spacing w:val="-4"/>
          <w:sz w:val="22"/>
          <w:szCs w:val="22"/>
          <w:lang w:val="pt-BR"/>
        </w:rPr>
        <w:t xml:space="preserve"> </w:t>
      </w:r>
      <w:r>
        <w:rPr>
          <w:sz w:val="22"/>
          <w:szCs w:val="22"/>
          <w:lang w:val="pt-BR"/>
        </w:rPr>
        <w:t>moeda</w:t>
      </w:r>
      <w:r>
        <w:rPr>
          <w:spacing w:val="-1"/>
          <w:sz w:val="22"/>
          <w:szCs w:val="22"/>
          <w:lang w:val="pt-BR"/>
        </w:rPr>
        <w:t xml:space="preserve"> </w:t>
      </w:r>
      <w:r>
        <w:rPr>
          <w:sz w:val="22"/>
          <w:szCs w:val="22"/>
          <w:lang w:val="pt-BR"/>
        </w:rPr>
        <w:t>corrente</w:t>
      </w:r>
      <w:r>
        <w:rPr>
          <w:spacing w:val="-1"/>
          <w:sz w:val="22"/>
          <w:szCs w:val="22"/>
          <w:lang w:val="pt-BR"/>
        </w:rPr>
        <w:t xml:space="preserve"> </w:t>
      </w:r>
      <w:r>
        <w:rPr>
          <w:sz w:val="22"/>
          <w:szCs w:val="22"/>
          <w:lang w:val="pt-BR"/>
        </w:rPr>
        <w:t>nacional,</w:t>
      </w:r>
      <w:r>
        <w:rPr>
          <w:spacing w:val="-3"/>
          <w:sz w:val="22"/>
          <w:szCs w:val="22"/>
          <w:lang w:val="pt-BR"/>
        </w:rPr>
        <w:t xml:space="preserve"> </w:t>
      </w:r>
      <w:r>
        <w:rPr>
          <w:sz w:val="22"/>
          <w:szCs w:val="22"/>
          <w:lang w:val="pt-BR"/>
        </w:rPr>
        <w:t>o</w:t>
      </w:r>
      <w:r>
        <w:rPr>
          <w:spacing w:val="-1"/>
          <w:sz w:val="22"/>
          <w:szCs w:val="22"/>
          <w:lang w:val="pt-BR"/>
        </w:rPr>
        <w:t xml:space="preserve"> </w:t>
      </w:r>
      <w:r>
        <w:rPr>
          <w:sz w:val="22"/>
          <w:szCs w:val="22"/>
          <w:lang w:val="pt-BR"/>
        </w:rPr>
        <w:t>valor unitário</w:t>
      </w:r>
      <w:r>
        <w:rPr>
          <w:spacing w:val="-3"/>
          <w:sz w:val="22"/>
          <w:szCs w:val="22"/>
          <w:lang w:val="pt-BR"/>
        </w:rPr>
        <w:t xml:space="preserve"> </w:t>
      </w:r>
      <w:r>
        <w:rPr>
          <w:sz w:val="22"/>
          <w:szCs w:val="22"/>
          <w:lang w:val="pt-BR"/>
        </w:rPr>
        <w:t>em algarismos e o valor global em algarismos e por extenso.</w:t>
      </w:r>
    </w:p>
    <w:p>
      <w:pPr>
        <w:pStyle w:val="ListParagraph"/>
        <w:widowControl w:val="false"/>
        <w:numPr>
          <w:ilvl w:val="2"/>
          <w:numId w:val="4"/>
        </w:numPr>
        <w:tabs>
          <w:tab w:val="clear" w:pos="720"/>
          <w:tab w:val="left" w:pos="2737" w:leader="none"/>
        </w:tabs>
        <w:suppressAutoHyphens w:val="true"/>
        <w:bidi w:val="0"/>
        <w:spacing w:lineRule="auto" w:line="240" w:before="0" w:after="0"/>
        <w:ind w:hanging="0" w:start="1020" w:end="0"/>
        <w:jc w:val="both"/>
        <w:rPr>
          <w:sz w:val="22"/>
          <w:szCs w:val="22"/>
        </w:rPr>
      </w:pPr>
      <w:r>
        <w:rPr>
          <w:sz w:val="22"/>
          <w:szCs w:val="22"/>
          <w:lang w:val="pt-BR"/>
        </w:rPr>
        <w:t>Ocorrendo divergência entre os preços unitários e o preço global, prevalecerão os primeiros; no caso de divergência entre os valores numéricos e os valores expressos por extenso, prevalecerão estes últimos.</w:t>
      </w:r>
    </w:p>
    <w:p>
      <w:pPr>
        <w:pStyle w:val="ListParagraph"/>
        <w:widowControl w:val="false"/>
        <w:tabs>
          <w:tab w:val="clear" w:pos="720"/>
          <w:tab w:val="left" w:pos="2737" w:leader="none"/>
        </w:tabs>
        <w:suppressAutoHyphens w:val="true"/>
        <w:bidi w:val="0"/>
        <w:spacing w:lineRule="auto" w:line="240" w:before="0" w:after="0"/>
        <w:ind w:hanging="0" w:start="1020" w:end="0"/>
        <w:jc w:val="both"/>
        <w:rPr>
          <w:rFonts w:ascii="Times New Roman" w:hAnsi="Times New Roman"/>
          <w:sz w:val="22"/>
          <w:szCs w:val="22"/>
          <w:lang w:val="pt-BR"/>
        </w:rPr>
      </w:pPr>
      <w:r>
        <w:rPr>
          <w:sz w:val="22"/>
          <w:szCs w:val="22"/>
          <w:lang w:val="pt-BR"/>
        </w:rPr>
      </w:r>
    </w:p>
    <w:p>
      <w:pPr>
        <w:pStyle w:val="ListParagraph"/>
        <w:widowControl w:val="false"/>
        <w:tabs>
          <w:tab w:val="clear" w:pos="720"/>
          <w:tab w:val="left" w:pos="2737" w:leader="none"/>
        </w:tabs>
        <w:suppressAutoHyphens w:val="true"/>
        <w:bidi w:val="0"/>
        <w:spacing w:lineRule="auto" w:line="240" w:before="0" w:after="0"/>
        <w:ind w:hanging="0" w:start="1020" w:end="0"/>
        <w:jc w:val="both"/>
        <w:rPr>
          <w:rFonts w:ascii="Times New Roman" w:hAnsi="Times New Roman"/>
          <w:sz w:val="22"/>
          <w:szCs w:val="22"/>
          <w:lang w:val="pt-BR"/>
        </w:rPr>
      </w:pPr>
      <w:r>
        <w:rPr>
          <w:sz w:val="22"/>
          <w:szCs w:val="22"/>
          <w:lang w:val="pt-BR"/>
        </w:rPr>
        <mc:AlternateContent>
          <mc:Choice Requires="wps">
            <w:drawing>
              <wp:anchor behindDoc="0" distT="0" distB="0" distL="0" distR="635" simplePos="0" locked="0" layoutInCell="0" allowOverlap="1" relativeHeight="88">
                <wp:simplePos x="0" y="0"/>
                <wp:positionH relativeFrom="page">
                  <wp:posOffset>804545</wp:posOffset>
                </wp:positionH>
                <wp:positionV relativeFrom="paragraph">
                  <wp:posOffset>164465</wp:posOffset>
                </wp:positionV>
                <wp:extent cx="6089650" cy="321945"/>
                <wp:effectExtent l="0" t="635" r="0" b="0"/>
                <wp:wrapTopAndBottom/>
                <wp:docPr id="2" name="Textbox 5"/>
                <a:graphic xmlns:a="http://schemas.openxmlformats.org/drawingml/2006/main">
                  <a:graphicData uri="http://schemas.microsoft.com/office/word/2010/wordprocessingShape">
                    <wps:wsp>
                      <wps:cNvSpPr/>
                      <wps:spPr>
                        <a:xfrm>
                          <a:off x="0" y="0"/>
                          <a:ext cx="6089760" cy="321840"/>
                        </a:xfrm>
                        <a:prstGeom prst="rect">
                          <a:avLst/>
                        </a:prstGeom>
                        <a:solidFill>
                          <a:srgbClr val="bcd5ed"/>
                        </a:solidFill>
                        <a:ln w="0">
                          <a:noFill/>
                        </a:ln>
                      </wps:spPr>
                      <wps:style>
                        <a:lnRef idx="0"/>
                        <a:fillRef idx="0"/>
                        <a:effectRef idx="0"/>
                        <a:fontRef idx="minor"/>
                      </wps:style>
                      <wps:txbx>
                        <w:txbxContent>
                          <w:p>
                            <w:pPr>
                              <w:pStyle w:val="ListParagraph"/>
                              <w:numPr>
                                <w:ilvl w:val="0"/>
                                <w:numId w:val="0"/>
                              </w:numPr>
                              <w:tabs>
                                <w:tab w:val="clear" w:pos="720"/>
                                <w:tab w:val="left" w:pos="1743" w:leader="none"/>
                                <w:tab w:val="left" w:pos="3204" w:leader="none"/>
                                <w:tab w:val="left" w:pos="3768" w:leader="none"/>
                                <w:tab w:val="left" w:pos="4924" w:leader="none"/>
                                <w:tab w:val="left" w:pos="5332" w:leader="none"/>
                                <w:tab w:val="left" w:pos="7535" w:leader="none"/>
                                <w:tab w:val="left" w:pos="8110" w:leader="none"/>
                              </w:tabs>
                              <w:bidi w:val="0"/>
                              <w:spacing w:before="0" w:after="0"/>
                              <w:ind w:hanging="0" w:start="57" w:end="0"/>
                              <w:jc w:val="start"/>
                              <w:rPr>
                                <w:b/>
                                <w:color w:val="000000"/>
                                <w:sz w:val="22"/>
                              </w:rPr>
                            </w:pPr>
                            <w:r>
                              <w:rPr>
                                <w:b/>
                                <w:color w:val="000000"/>
                                <w:sz w:val="22"/>
                                <w:lang w:val="pt-BR"/>
                              </w:rPr>
                              <w:t>10. DA</w:t>
                              <w:tab/>
                            </w:r>
                            <w:r>
                              <w:rPr>
                                <w:b/>
                                <w:color w:val="000000"/>
                                <w:spacing w:val="-2"/>
                                <w:sz w:val="22"/>
                                <w:lang w:val="pt-BR"/>
                              </w:rPr>
                              <w:t>PROPOSTA</w:t>
                            </w:r>
                            <w:r>
                              <w:rPr>
                                <w:b/>
                                <w:color w:val="000000"/>
                                <w:sz w:val="22"/>
                                <w:lang w:val="pt-BR"/>
                              </w:rPr>
                              <w:tab/>
                            </w:r>
                            <w:r>
                              <w:rPr>
                                <w:b/>
                                <w:color w:val="000000"/>
                                <w:spacing w:val="-6"/>
                                <w:sz w:val="22"/>
                                <w:lang w:val="pt-BR"/>
                              </w:rPr>
                              <w:t>DE</w:t>
                            </w:r>
                            <w:r>
                              <w:rPr>
                                <w:b/>
                                <w:color w:val="000000"/>
                                <w:sz w:val="22"/>
                                <w:lang w:val="pt-BR"/>
                              </w:rPr>
                              <w:tab/>
                            </w:r>
                            <w:r>
                              <w:rPr>
                                <w:b/>
                                <w:color w:val="000000"/>
                                <w:spacing w:val="-2"/>
                                <w:sz w:val="22"/>
                                <w:lang w:val="pt-BR"/>
                              </w:rPr>
                              <w:t>PREÇOS</w:t>
                            </w:r>
                            <w:r>
                              <w:rPr>
                                <w:b/>
                                <w:color w:val="000000"/>
                                <w:sz w:val="22"/>
                                <w:lang w:val="pt-BR"/>
                              </w:rPr>
                              <w:tab/>
                            </w:r>
                            <w:r>
                              <w:rPr>
                                <w:b/>
                                <w:color w:val="000000"/>
                                <w:spacing w:val="-10"/>
                                <w:sz w:val="22"/>
                                <w:lang w:val="pt-BR"/>
                              </w:rPr>
                              <w:t>E</w:t>
                            </w:r>
                            <w:r>
                              <w:rPr>
                                <w:b/>
                                <w:color w:val="000000"/>
                                <w:sz w:val="22"/>
                                <w:lang w:val="pt-BR"/>
                              </w:rPr>
                              <w:tab/>
                            </w:r>
                            <w:r>
                              <w:rPr>
                                <w:b/>
                                <w:color w:val="000000"/>
                                <w:spacing w:val="-2"/>
                                <w:sz w:val="22"/>
                                <w:lang w:val="pt-BR"/>
                              </w:rPr>
                              <w:t>ACEITABILIDADE</w:t>
                            </w:r>
                            <w:r>
                              <w:rPr>
                                <w:b/>
                                <w:color w:val="000000"/>
                                <w:sz w:val="22"/>
                                <w:lang w:val="pt-BR"/>
                              </w:rPr>
                              <w:tab/>
                            </w:r>
                            <w:r>
                              <w:rPr>
                                <w:b/>
                                <w:color w:val="000000"/>
                                <w:spacing w:val="-6"/>
                                <w:sz w:val="22"/>
                                <w:lang w:val="pt-BR"/>
                              </w:rPr>
                              <w:t>DA</w:t>
                            </w:r>
                            <w:r>
                              <w:rPr>
                                <w:b/>
                                <w:color w:val="000000"/>
                                <w:sz w:val="22"/>
                                <w:lang w:val="pt-BR"/>
                              </w:rPr>
                              <w:tab/>
                            </w:r>
                            <w:r>
                              <w:rPr>
                                <w:b/>
                                <w:color w:val="000000"/>
                                <w:spacing w:val="-2"/>
                                <w:sz w:val="22"/>
                                <w:lang w:val="pt-BR"/>
                              </w:rPr>
                              <w:t>PROPOSTA VENCEDORA</w:t>
                            </w:r>
                          </w:p>
                        </w:txbxContent>
                      </wps:txbx>
                      <wps:bodyPr lIns="0" rIns="0" tIns="0" bIns="0" anchor="t">
                        <a:noAutofit/>
                      </wps:bodyPr>
                    </wps:wsp>
                  </a:graphicData>
                </a:graphic>
              </wp:anchor>
            </w:drawing>
          </mc:Choice>
          <mc:Fallback>
            <w:pict>
              <v:rect id="shape_0" ID="Textbox 5" path="m0,0l-2147483645,0l-2147483645,-2147483646l0,-2147483646xe" fillcolor="#bcd5ed" stroked="f" o:allowincell="f" style="position:absolute;margin-left:63.35pt;margin-top:12.95pt;width:479.45pt;height:25.3pt;mso-wrap-style:square;v-text-anchor:top;mso-position-horizontal-relative:page">
                <v:fill o:detectmouseclick="t" type="solid" color2="#432a12"/>
                <v:stroke color="#3465a4" joinstyle="round" endcap="flat"/>
                <v:textbox>
                  <w:txbxContent>
                    <w:p>
                      <w:pPr>
                        <w:pStyle w:val="ListParagraph"/>
                        <w:numPr>
                          <w:ilvl w:val="0"/>
                          <w:numId w:val="0"/>
                        </w:numPr>
                        <w:tabs>
                          <w:tab w:val="clear" w:pos="720"/>
                          <w:tab w:val="left" w:pos="1743" w:leader="none"/>
                          <w:tab w:val="left" w:pos="3204" w:leader="none"/>
                          <w:tab w:val="left" w:pos="3768" w:leader="none"/>
                          <w:tab w:val="left" w:pos="4924" w:leader="none"/>
                          <w:tab w:val="left" w:pos="5332" w:leader="none"/>
                          <w:tab w:val="left" w:pos="7535" w:leader="none"/>
                          <w:tab w:val="left" w:pos="8110" w:leader="none"/>
                        </w:tabs>
                        <w:bidi w:val="0"/>
                        <w:spacing w:before="0" w:after="0"/>
                        <w:ind w:hanging="0" w:start="57" w:end="0"/>
                        <w:jc w:val="start"/>
                        <w:rPr>
                          <w:b/>
                          <w:color w:val="000000"/>
                          <w:sz w:val="22"/>
                        </w:rPr>
                      </w:pPr>
                      <w:r>
                        <w:rPr>
                          <w:b/>
                          <w:color w:val="000000"/>
                          <w:sz w:val="22"/>
                          <w:lang w:val="pt-BR"/>
                        </w:rPr>
                        <w:t>10. DA</w:t>
                        <w:tab/>
                      </w:r>
                      <w:r>
                        <w:rPr>
                          <w:b/>
                          <w:color w:val="000000"/>
                          <w:spacing w:val="-2"/>
                          <w:sz w:val="22"/>
                          <w:lang w:val="pt-BR"/>
                        </w:rPr>
                        <w:t>PROPOSTA</w:t>
                      </w:r>
                      <w:r>
                        <w:rPr>
                          <w:b/>
                          <w:color w:val="000000"/>
                          <w:sz w:val="22"/>
                          <w:lang w:val="pt-BR"/>
                        </w:rPr>
                        <w:tab/>
                      </w:r>
                      <w:r>
                        <w:rPr>
                          <w:b/>
                          <w:color w:val="000000"/>
                          <w:spacing w:val="-6"/>
                          <w:sz w:val="22"/>
                          <w:lang w:val="pt-BR"/>
                        </w:rPr>
                        <w:t>DE</w:t>
                      </w:r>
                      <w:r>
                        <w:rPr>
                          <w:b/>
                          <w:color w:val="000000"/>
                          <w:sz w:val="22"/>
                          <w:lang w:val="pt-BR"/>
                        </w:rPr>
                        <w:tab/>
                      </w:r>
                      <w:r>
                        <w:rPr>
                          <w:b/>
                          <w:color w:val="000000"/>
                          <w:spacing w:val="-2"/>
                          <w:sz w:val="22"/>
                          <w:lang w:val="pt-BR"/>
                        </w:rPr>
                        <w:t>PREÇOS</w:t>
                      </w:r>
                      <w:r>
                        <w:rPr>
                          <w:b/>
                          <w:color w:val="000000"/>
                          <w:sz w:val="22"/>
                          <w:lang w:val="pt-BR"/>
                        </w:rPr>
                        <w:tab/>
                      </w:r>
                      <w:r>
                        <w:rPr>
                          <w:b/>
                          <w:color w:val="000000"/>
                          <w:spacing w:val="-10"/>
                          <w:sz w:val="22"/>
                          <w:lang w:val="pt-BR"/>
                        </w:rPr>
                        <w:t>E</w:t>
                      </w:r>
                      <w:r>
                        <w:rPr>
                          <w:b/>
                          <w:color w:val="000000"/>
                          <w:sz w:val="22"/>
                          <w:lang w:val="pt-BR"/>
                        </w:rPr>
                        <w:tab/>
                      </w:r>
                      <w:r>
                        <w:rPr>
                          <w:b/>
                          <w:color w:val="000000"/>
                          <w:spacing w:val="-2"/>
                          <w:sz w:val="22"/>
                          <w:lang w:val="pt-BR"/>
                        </w:rPr>
                        <w:t>ACEITABILIDADE</w:t>
                      </w:r>
                      <w:r>
                        <w:rPr>
                          <w:b/>
                          <w:color w:val="000000"/>
                          <w:sz w:val="22"/>
                          <w:lang w:val="pt-BR"/>
                        </w:rPr>
                        <w:tab/>
                      </w:r>
                      <w:r>
                        <w:rPr>
                          <w:b/>
                          <w:color w:val="000000"/>
                          <w:spacing w:val="-6"/>
                          <w:sz w:val="22"/>
                          <w:lang w:val="pt-BR"/>
                        </w:rPr>
                        <w:t>DA</w:t>
                      </w:r>
                      <w:r>
                        <w:rPr>
                          <w:b/>
                          <w:color w:val="000000"/>
                          <w:sz w:val="22"/>
                          <w:lang w:val="pt-BR"/>
                        </w:rPr>
                        <w:tab/>
                      </w:r>
                      <w:r>
                        <w:rPr>
                          <w:b/>
                          <w:color w:val="000000"/>
                          <w:spacing w:val="-2"/>
                          <w:sz w:val="22"/>
                          <w:lang w:val="pt-BR"/>
                        </w:rPr>
                        <w:t>PROPOSTA VENCEDORA</w:t>
                      </w:r>
                    </w:p>
                  </w:txbxContent>
                </v:textbox>
                <w10:wrap type="topAndBottom"/>
              </v:rect>
            </w:pict>
          </mc:Fallback>
        </mc:AlternateContent>
      </w:r>
    </w:p>
    <w:p>
      <w:pPr>
        <w:pStyle w:val="ListParagraph"/>
        <w:numPr>
          <w:ilvl w:val="0"/>
          <w:numId w:val="0"/>
        </w:numPr>
        <w:tabs>
          <w:tab w:val="clear" w:pos="720"/>
          <w:tab w:val="left" w:pos="1663" w:leader="none"/>
          <w:tab w:val="left" w:pos="9837" w:leader="none"/>
        </w:tabs>
        <w:bidi w:val="0"/>
        <w:spacing w:lineRule="auto" w:line="240" w:before="1" w:after="0"/>
        <w:ind w:hanging="0" w:start="340" w:end="0"/>
        <w:jc w:val="both"/>
        <w:rPr>
          <w:sz w:val="22"/>
          <w:szCs w:val="22"/>
        </w:rPr>
      </w:pPr>
      <w:r>
        <w:rPr>
          <w:b w:val="false"/>
          <w:bCs w:val="false"/>
          <w:color w:val="000000"/>
          <w:spacing w:val="-2"/>
          <w:sz w:val="22"/>
          <w:szCs w:val="22"/>
          <w:shd w:fill="auto" w:val="clear"/>
          <w:lang w:val="pt-BR"/>
        </w:rPr>
        <w:t>10.1</w:t>
        <w:tab/>
        <w:t>O prazo de validade da proposta é de 60 (sessenta) dias, a contar da data de abertura da sessão do pregão, estabelecida no preâmbulo desse edital.</w:t>
      </w:r>
    </w:p>
    <w:p>
      <w:pPr>
        <w:pStyle w:val="ListParagraph"/>
        <w:numPr>
          <w:ilvl w:val="0"/>
          <w:numId w:val="0"/>
        </w:numPr>
        <w:tabs>
          <w:tab w:val="clear" w:pos="720"/>
          <w:tab w:val="left" w:pos="1663" w:leader="none"/>
          <w:tab w:val="left" w:pos="9837" w:leader="none"/>
        </w:tabs>
        <w:bidi w:val="0"/>
        <w:spacing w:lineRule="auto" w:line="240" w:before="1" w:after="0"/>
        <w:ind w:hanging="0" w:start="340" w:end="0"/>
        <w:jc w:val="both"/>
        <w:rPr>
          <w:sz w:val="22"/>
          <w:szCs w:val="22"/>
        </w:rPr>
      </w:pPr>
      <w:r>
        <w:rPr>
          <w:b w:val="false"/>
          <w:bCs w:val="false"/>
          <w:color w:val="000000"/>
          <w:spacing w:val="-2"/>
          <w:sz w:val="22"/>
          <w:szCs w:val="22"/>
          <w:shd w:fill="auto" w:val="clear"/>
          <w:lang w:val="pt-BR"/>
        </w:rPr>
        <w:t>10.2</w:t>
        <w:tab/>
        <w:t>Os licitantes deverão registrar suas propostas no sistema eletrônico, com a indicação completa do produto ofertado, incluindo marca (se a marca identificar a empresa participante informar no campo “marca própria”, referências e demais dados técnicos (conforme o caso), bem como a indicação dos valores unitários e totais dos itens, englobando a tributação, os custos de entrega e quaisquer outras despesas incidentes para o cumprimento das obrigações assumidas, tais como: vantagens, abatimentos, impostos, taxas e contribuições sociais, obrigações trabalhistas, previdenciária, fiscais e comerciais que eventualmente incidam sobre a operação, ficando vedada qualquer alegação posterior que vise ressarcimento de custos não considerados nos preços cotados.</w:t>
      </w:r>
    </w:p>
    <w:p>
      <w:pPr>
        <w:pStyle w:val="ListParagraph"/>
        <w:numPr>
          <w:ilvl w:val="0"/>
          <w:numId w:val="0"/>
        </w:numPr>
        <w:tabs>
          <w:tab w:val="clear" w:pos="720"/>
          <w:tab w:val="left" w:pos="1663" w:leader="none"/>
          <w:tab w:val="left" w:pos="9837" w:leader="none"/>
        </w:tabs>
        <w:bidi w:val="0"/>
        <w:spacing w:lineRule="auto" w:line="240" w:before="1" w:after="0"/>
        <w:ind w:hanging="0" w:start="340" w:end="0"/>
        <w:jc w:val="both"/>
        <w:rPr>
          <w:sz w:val="22"/>
          <w:szCs w:val="22"/>
        </w:rPr>
      </w:pPr>
      <w:r>
        <w:rPr>
          <w:b w:val="false"/>
          <w:bCs w:val="false"/>
          <w:color w:val="000000"/>
          <w:spacing w:val="-2"/>
          <w:sz w:val="22"/>
          <w:szCs w:val="22"/>
          <w:shd w:fill="auto" w:val="clear"/>
          <w:lang w:val="pt-BR"/>
        </w:rPr>
        <w:t>10.3</w:t>
        <w:tab/>
      </w:r>
      <w:r>
        <w:rPr>
          <w:sz w:val="22"/>
          <w:szCs w:val="22"/>
          <w:lang w:val="pt-BR"/>
        </w:rPr>
        <w:t>Qualquer elemento que possa identificar o licitante na fase de cadastramento da</w:t>
      </w:r>
      <w:r>
        <w:rPr>
          <w:spacing w:val="40"/>
          <w:sz w:val="22"/>
          <w:szCs w:val="22"/>
          <w:lang w:val="pt-BR"/>
        </w:rPr>
        <w:t xml:space="preserve"> </w:t>
      </w:r>
      <w:r>
        <w:rPr>
          <w:sz w:val="22"/>
          <w:szCs w:val="22"/>
          <w:lang w:val="pt-BR"/>
        </w:rPr>
        <w:t>proposta no sistema importará na desclassificação da mesma (salvo a inclusão no campo próprio, campo que somente será visualizado após o término da fase de lances), razão pela qual os licitantes não devem fazer constar no sistema ou nas observações do item, informação que possa levar a sua identificação, até que se encerre a etapa de lances.</w:t>
      </w:r>
    </w:p>
    <w:p>
      <w:pPr>
        <w:pStyle w:val="ListParagraph"/>
        <w:numPr>
          <w:ilvl w:val="0"/>
          <w:numId w:val="0"/>
        </w:numPr>
        <w:tabs>
          <w:tab w:val="clear" w:pos="720"/>
          <w:tab w:val="left" w:pos="1663" w:leader="none"/>
          <w:tab w:val="left" w:pos="9837" w:leader="none"/>
        </w:tabs>
        <w:bidi w:val="0"/>
        <w:spacing w:lineRule="auto" w:line="240" w:before="1" w:after="0"/>
        <w:ind w:hanging="0" w:start="340" w:end="0"/>
        <w:jc w:val="both"/>
        <w:rPr>
          <w:sz w:val="22"/>
          <w:szCs w:val="22"/>
        </w:rPr>
      </w:pPr>
      <w:r>
        <w:rPr>
          <w:sz w:val="22"/>
          <w:szCs w:val="22"/>
          <w:lang w:val="pt-BR"/>
        </w:rPr>
        <w:t>10.4</w:t>
        <w:tab/>
        <w:t>O fornecedor deverá registrar sua proposta igual ao quantitativo máximo estipulado no edital, não será aceita proposta em quantitativo inferior.</w:t>
      </w:r>
    </w:p>
    <w:p>
      <w:pPr>
        <w:pStyle w:val="ListParagraph"/>
        <w:numPr>
          <w:ilvl w:val="0"/>
          <w:numId w:val="0"/>
        </w:numPr>
        <w:tabs>
          <w:tab w:val="clear" w:pos="720"/>
          <w:tab w:val="left" w:pos="1663" w:leader="none"/>
          <w:tab w:val="left" w:pos="9837" w:leader="none"/>
        </w:tabs>
        <w:bidi w:val="0"/>
        <w:spacing w:lineRule="auto" w:line="240" w:before="1" w:after="0"/>
        <w:ind w:hanging="0" w:start="340" w:end="0"/>
        <w:jc w:val="both"/>
        <w:rPr>
          <w:sz w:val="22"/>
          <w:szCs w:val="22"/>
        </w:rPr>
      </w:pPr>
      <w:r>
        <w:rPr>
          <w:sz w:val="22"/>
          <w:szCs w:val="22"/>
          <w:lang w:val="pt-BR"/>
        </w:rPr>
        <w:t>10.5</w:t>
        <w:tab/>
        <w:t>Encerrada a etapa de negociação, o Pregoeiro examinará a proposta classificada em primeiro lugar quanto à adequação ao objeto e à compatibilidade do preço em relação ao máximo estipulado para contratação neste Edital e em seus anexos.</w:t>
      </w:r>
    </w:p>
    <w:p>
      <w:pPr>
        <w:pStyle w:val="ListParagraph"/>
        <w:numPr>
          <w:ilvl w:val="0"/>
          <w:numId w:val="0"/>
        </w:numPr>
        <w:tabs>
          <w:tab w:val="clear" w:pos="720"/>
          <w:tab w:val="left" w:pos="1663" w:leader="none"/>
          <w:tab w:val="left" w:pos="9837" w:leader="none"/>
        </w:tabs>
        <w:bidi w:val="0"/>
        <w:spacing w:lineRule="auto" w:line="240" w:before="1" w:after="0"/>
        <w:ind w:hanging="0" w:start="340" w:end="0"/>
        <w:jc w:val="both"/>
        <w:rPr>
          <w:sz w:val="22"/>
          <w:szCs w:val="22"/>
        </w:rPr>
      </w:pPr>
      <w:r>
        <w:rPr>
          <w:sz w:val="22"/>
          <w:szCs w:val="22"/>
          <w:lang w:val="pt-BR"/>
        </w:rPr>
        <w:t>10.6</w:t>
        <w:tab/>
        <w:t>Será desclassificada a proposta que contiver vício insanável; que não obedecer às especificações técnicas pormenorizadas no edital ou apresentarem desconformidade com exigências do ato convocatório.</w:t>
      </w:r>
    </w:p>
    <w:p>
      <w:pPr>
        <w:pStyle w:val="ListParagraph"/>
        <w:numPr>
          <w:ilvl w:val="0"/>
          <w:numId w:val="0"/>
        </w:numPr>
        <w:tabs>
          <w:tab w:val="clear" w:pos="720"/>
          <w:tab w:val="left" w:pos="1663" w:leader="none"/>
          <w:tab w:val="left" w:pos="9837" w:leader="none"/>
        </w:tabs>
        <w:bidi w:val="0"/>
        <w:spacing w:lineRule="auto" w:line="240" w:before="1" w:after="0"/>
        <w:ind w:hanging="0" w:start="340" w:end="0"/>
        <w:jc w:val="both"/>
        <w:rPr>
          <w:sz w:val="22"/>
          <w:szCs w:val="22"/>
        </w:rPr>
      </w:pPr>
      <w:r>
        <w:rPr>
          <w:sz w:val="22"/>
          <w:szCs w:val="22"/>
          <w:lang w:val="pt-BR"/>
        </w:rPr>
        <w:t>10.7</w:t>
        <w:tab/>
        <w:t>Será desclassificada a proposta ou o lance vencedor, que apresentar preço final superior ao preço máximo fixado (Acórdão nº 1455/2018 -TCU - Plenário), ou que apresentar preço manifestamente inexequível.</w:t>
      </w:r>
    </w:p>
    <w:p>
      <w:pPr>
        <w:pStyle w:val="ListParagraph"/>
        <w:numPr>
          <w:ilvl w:val="0"/>
          <w:numId w:val="0"/>
        </w:numPr>
        <w:tabs>
          <w:tab w:val="clear" w:pos="720"/>
          <w:tab w:val="left" w:pos="3043" w:leader="none"/>
          <w:tab w:val="left" w:pos="11217" w:leader="none"/>
        </w:tabs>
        <w:bidi w:val="0"/>
        <w:spacing w:lineRule="auto" w:line="240" w:before="1" w:after="0"/>
        <w:ind w:hanging="0" w:start="1077" w:end="0"/>
        <w:jc w:val="both"/>
        <w:rPr>
          <w:sz w:val="22"/>
          <w:szCs w:val="22"/>
        </w:rPr>
      </w:pPr>
      <w:r>
        <w:rPr>
          <w:sz w:val="22"/>
          <w:szCs w:val="22"/>
          <w:lang w:val="pt-BR"/>
        </w:rPr>
        <w:t>10.7.1 Considera-se inexequível a proposta que apresente preços global ou unitários simbólicos, irrisórios ou de valor zero, incompatíveis com os preços dos insumos e salários</w:t>
      </w:r>
      <w:r>
        <w:rPr>
          <w:spacing w:val="-3"/>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mercado,</w:t>
      </w:r>
      <w:r>
        <w:rPr>
          <w:spacing w:val="-3"/>
          <w:sz w:val="22"/>
          <w:szCs w:val="22"/>
          <w:lang w:val="pt-BR"/>
        </w:rPr>
        <w:t xml:space="preserve"> </w:t>
      </w:r>
      <w:r>
        <w:rPr>
          <w:sz w:val="22"/>
          <w:szCs w:val="22"/>
          <w:lang w:val="pt-BR"/>
        </w:rPr>
        <w:t>acrescidos</w:t>
      </w:r>
      <w:r>
        <w:rPr>
          <w:spacing w:val="-3"/>
          <w:sz w:val="22"/>
          <w:szCs w:val="22"/>
          <w:lang w:val="pt-BR"/>
        </w:rPr>
        <w:t xml:space="preserve"> </w:t>
      </w:r>
      <w:r>
        <w:rPr>
          <w:sz w:val="22"/>
          <w:szCs w:val="22"/>
          <w:lang w:val="pt-BR"/>
        </w:rPr>
        <w:t>dos</w:t>
      </w:r>
      <w:r>
        <w:rPr>
          <w:spacing w:val="-3"/>
          <w:sz w:val="22"/>
          <w:szCs w:val="22"/>
          <w:lang w:val="pt-BR"/>
        </w:rPr>
        <w:t xml:space="preserve"> </w:t>
      </w:r>
      <w:r>
        <w:rPr>
          <w:sz w:val="22"/>
          <w:szCs w:val="22"/>
          <w:lang w:val="pt-BR"/>
        </w:rPr>
        <w:t>respectivos</w:t>
      </w:r>
      <w:r>
        <w:rPr>
          <w:spacing w:val="-3"/>
          <w:sz w:val="22"/>
          <w:szCs w:val="22"/>
          <w:lang w:val="pt-BR"/>
        </w:rPr>
        <w:t xml:space="preserve"> </w:t>
      </w:r>
      <w:r>
        <w:rPr>
          <w:sz w:val="22"/>
          <w:szCs w:val="22"/>
          <w:lang w:val="pt-BR"/>
        </w:rPr>
        <w:t>encargos,</w:t>
      </w:r>
      <w:r>
        <w:rPr>
          <w:spacing w:val="-3"/>
          <w:sz w:val="22"/>
          <w:szCs w:val="22"/>
          <w:lang w:val="pt-BR"/>
        </w:rPr>
        <w:t xml:space="preserve"> </w:t>
      </w:r>
      <w:r>
        <w:rPr>
          <w:sz w:val="22"/>
          <w:szCs w:val="22"/>
          <w:lang w:val="pt-BR"/>
        </w:rPr>
        <w:t>ainda</w:t>
      </w:r>
      <w:r>
        <w:rPr>
          <w:spacing w:val="-3"/>
          <w:sz w:val="22"/>
          <w:szCs w:val="22"/>
          <w:lang w:val="pt-BR"/>
        </w:rPr>
        <w:t xml:space="preserve"> </w:t>
      </w:r>
      <w:r>
        <w:rPr>
          <w:sz w:val="22"/>
          <w:szCs w:val="22"/>
          <w:lang w:val="pt-BR"/>
        </w:rPr>
        <w:t>que</w:t>
      </w:r>
      <w:r>
        <w:rPr>
          <w:spacing w:val="-3"/>
          <w:sz w:val="22"/>
          <w:szCs w:val="22"/>
          <w:lang w:val="pt-BR"/>
        </w:rPr>
        <w:t xml:space="preserve"> </w:t>
      </w:r>
      <w:r>
        <w:rPr>
          <w:sz w:val="22"/>
          <w:szCs w:val="22"/>
          <w:lang w:val="pt-BR"/>
        </w:rPr>
        <w:t>o</w:t>
      </w:r>
      <w:r>
        <w:rPr>
          <w:spacing w:val="-3"/>
          <w:sz w:val="22"/>
          <w:szCs w:val="22"/>
          <w:lang w:val="pt-BR"/>
        </w:rPr>
        <w:t xml:space="preserve"> </w:t>
      </w:r>
      <w:r>
        <w:rPr>
          <w:sz w:val="22"/>
          <w:szCs w:val="22"/>
          <w:lang w:val="pt-BR"/>
        </w:rPr>
        <w:t>ato</w:t>
      </w:r>
      <w:r>
        <w:rPr>
          <w:spacing w:val="-3"/>
          <w:sz w:val="22"/>
          <w:szCs w:val="22"/>
          <w:lang w:val="pt-BR"/>
        </w:rPr>
        <w:t xml:space="preserve"> </w:t>
      </w:r>
      <w:r>
        <w:rPr>
          <w:sz w:val="22"/>
          <w:szCs w:val="22"/>
          <w:lang w:val="pt-BR"/>
        </w:rPr>
        <w:t>convocatório</w:t>
      </w:r>
      <w:r>
        <w:rPr>
          <w:spacing w:val="-3"/>
          <w:sz w:val="22"/>
          <w:szCs w:val="22"/>
          <w:lang w:val="pt-BR"/>
        </w:rPr>
        <w:t xml:space="preserve"> </w:t>
      </w:r>
      <w:r>
        <w:rPr>
          <w:sz w:val="22"/>
          <w:szCs w:val="22"/>
          <w:lang w:val="pt-BR"/>
        </w:rPr>
        <w:t>da licitação</w:t>
      </w:r>
      <w:r>
        <w:rPr>
          <w:spacing w:val="-2"/>
          <w:sz w:val="22"/>
          <w:szCs w:val="22"/>
          <w:lang w:val="pt-BR"/>
        </w:rPr>
        <w:t xml:space="preserve"> </w:t>
      </w:r>
      <w:r>
        <w:rPr>
          <w:sz w:val="22"/>
          <w:szCs w:val="22"/>
          <w:lang w:val="pt-BR"/>
        </w:rPr>
        <w:t>não</w:t>
      </w:r>
      <w:r>
        <w:rPr>
          <w:spacing w:val="-4"/>
          <w:sz w:val="22"/>
          <w:szCs w:val="22"/>
          <w:lang w:val="pt-BR"/>
        </w:rPr>
        <w:t xml:space="preserve"> </w:t>
      </w:r>
      <w:r>
        <w:rPr>
          <w:sz w:val="22"/>
          <w:szCs w:val="22"/>
          <w:lang w:val="pt-BR"/>
        </w:rPr>
        <w:t>tenha</w:t>
      </w:r>
      <w:r>
        <w:rPr>
          <w:spacing w:val="-2"/>
          <w:sz w:val="22"/>
          <w:szCs w:val="22"/>
          <w:lang w:val="pt-BR"/>
        </w:rPr>
        <w:t xml:space="preserve"> </w:t>
      </w:r>
      <w:r>
        <w:rPr>
          <w:sz w:val="22"/>
          <w:szCs w:val="22"/>
          <w:lang w:val="pt-BR"/>
        </w:rPr>
        <w:t>estabelecido</w:t>
      </w:r>
      <w:r>
        <w:rPr>
          <w:spacing w:val="-5"/>
          <w:sz w:val="22"/>
          <w:szCs w:val="22"/>
          <w:lang w:val="pt-BR"/>
        </w:rPr>
        <w:t xml:space="preserve"> </w:t>
      </w:r>
      <w:r>
        <w:rPr>
          <w:sz w:val="22"/>
          <w:szCs w:val="22"/>
          <w:lang w:val="pt-BR"/>
        </w:rPr>
        <w:t>limites</w:t>
      </w:r>
      <w:r>
        <w:rPr>
          <w:spacing w:val="-2"/>
          <w:sz w:val="22"/>
          <w:szCs w:val="22"/>
          <w:lang w:val="pt-BR"/>
        </w:rPr>
        <w:t xml:space="preserve"> </w:t>
      </w:r>
      <w:r>
        <w:rPr>
          <w:sz w:val="22"/>
          <w:szCs w:val="22"/>
          <w:lang w:val="pt-BR"/>
        </w:rPr>
        <w:t>mínimos,</w:t>
      </w:r>
      <w:r>
        <w:rPr>
          <w:spacing w:val="-2"/>
          <w:sz w:val="22"/>
          <w:szCs w:val="22"/>
          <w:lang w:val="pt-BR"/>
        </w:rPr>
        <w:t xml:space="preserve"> </w:t>
      </w:r>
      <w:r>
        <w:rPr>
          <w:sz w:val="22"/>
          <w:szCs w:val="22"/>
          <w:lang w:val="pt-BR"/>
        </w:rPr>
        <w:t>exceto</w:t>
      </w:r>
      <w:r>
        <w:rPr>
          <w:spacing w:val="-2"/>
          <w:sz w:val="22"/>
          <w:szCs w:val="22"/>
          <w:lang w:val="pt-BR"/>
        </w:rPr>
        <w:t xml:space="preserve"> </w:t>
      </w:r>
      <w:r>
        <w:rPr>
          <w:sz w:val="22"/>
          <w:szCs w:val="22"/>
          <w:lang w:val="pt-BR"/>
        </w:rPr>
        <w:t>quando</w:t>
      </w:r>
      <w:r>
        <w:rPr>
          <w:spacing w:val="-4"/>
          <w:sz w:val="22"/>
          <w:szCs w:val="22"/>
          <w:lang w:val="pt-BR"/>
        </w:rPr>
        <w:t xml:space="preserve"> </w:t>
      </w:r>
      <w:r>
        <w:rPr>
          <w:sz w:val="22"/>
          <w:szCs w:val="22"/>
          <w:lang w:val="pt-BR"/>
        </w:rPr>
        <w:t>se</w:t>
      </w:r>
      <w:r>
        <w:rPr>
          <w:spacing w:val="-2"/>
          <w:sz w:val="22"/>
          <w:szCs w:val="22"/>
          <w:lang w:val="pt-BR"/>
        </w:rPr>
        <w:t xml:space="preserve"> </w:t>
      </w:r>
      <w:r>
        <w:rPr>
          <w:sz w:val="22"/>
          <w:szCs w:val="22"/>
          <w:lang w:val="pt-BR"/>
        </w:rPr>
        <w:t>referirem</w:t>
      </w:r>
      <w:r>
        <w:rPr>
          <w:spacing w:val="-6"/>
          <w:sz w:val="22"/>
          <w:szCs w:val="22"/>
          <w:lang w:val="pt-BR"/>
        </w:rPr>
        <w:t xml:space="preserve"> </w:t>
      </w:r>
      <w:r>
        <w:rPr>
          <w:sz w:val="22"/>
          <w:szCs w:val="22"/>
          <w:lang w:val="pt-BR"/>
        </w:rPr>
        <w:t>a</w:t>
      </w:r>
      <w:r>
        <w:rPr>
          <w:spacing w:val="-2"/>
          <w:sz w:val="22"/>
          <w:szCs w:val="22"/>
          <w:lang w:val="pt-BR"/>
        </w:rPr>
        <w:t xml:space="preserve"> </w:t>
      </w:r>
      <w:r>
        <w:rPr>
          <w:sz w:val="22"/>
          <w:szCs w:val="22"/>
          <w:lang w:val="pt-BR"/>
        </w:rPr>
        <w:t>materiais</w:t>
      </w:r>
      <w:r>
        <w:rPr>
          <w:spacing w:val="-7"/>
          <w:sz w:val="22"/>
          <w:szCs w:val="22"/>
          <w:lang w:val="pt-BR"/>
        </w:rPr>
        <w:t xml:space="preserve"> </w:t>
      </w:r>
      <w:r>
        <w:rPr>
          <w:sz w:val="22"/>
          <w:szCs w:val="22"/>
          <w:lang w:val="pt-BR"/>
        </w:rPr>
        <w:t>e instalações de propriedade do próprio licitante, para os quais ele renuncie a parcela ou à totalidade da remuneração.</w:t>
      </w:r>
    </w:p>
    <w:p>
      <w:pPr>
        <w:pStyle w:val="ListParagraph"/>
        <w:numPr>
          <w:ilvl w:val="0"/>
          <w:numId w:val="0"/>
        </w:numPr>
        <w:tabs>
          <w:tab w:val="clear" w:pos="720"/>
          <w:tab w:val="left" w:pos="3043" w:leader="none"/>
          <w:tab w:val="left" w:pos="11217" w:leader="none"/>
        </w:tabs>
        <w:bidi w:val="0"/>
        <w:spacing w:lineRule="auto" w:line="240" w:before="1" w:after="0"/>
        <w:ind w:hanging="0" w:start="1077" w:end="0"/>
        <w:jc w:val="both"/>
        <w:rPr>
          <w:sz w:val="22"/>
          <w:szCs w:val="22"/>
          <w:lang w:val="pt-BR"/>
        </w:rPr>
      </w:pPr>
      <w:r>
        <w:rPr>
          <w:sz w:val="22"/>
          <w:szCs w:val="22"/>
          <w:lang w:val="pt-BR"/>
        </w:rPr>
      </w:r>
    </w:p>
    <w:p>
      <w:pPr>
        <w:pStyle w:val="ListParagraph"/>
        <w:numPr>
          <w:ilvl w:val="0"/>
          <w:numId w:val="0"/>
        </w:numPr>
        <w:tabs>
          <w:tab w:val="clear" w:pos="720"/>
          <w:tab w:val="left" w:pos="2136" w:leader="none"/>
          <w:tab w:val="left" w:pos="10310" w:leader="none"/>
        </w:tabs>
        <w:bidi w:val="0"/>
        <w:spacing w:lineRule="auto" w:line="240" w:before="1" w:after="0"/>
        <w:ind w:hanging="0" w:start="170" w:end="0"/>
        <w:jc w:val="both"/>
        <w:rPr>
          <w:sz w:val="22"/>
          <w:szCs w:val="22"/>
        </w:rPr>
      </w:pPr>
      <w:r>
        <w:rPr>
          <w:b w:val="false"/>
          <w:bCs w:val="false"/>
          <w:color w:val="000000"/>
          <w:spacing w:val="-2"/>
          <w:sz w:val="22"/>
          <w:szCs w:val="22"/>
          <w:shd w:fill="auto" w:val="clear"/>
          <w:lang w:val="pt-BR"/>
        </w:rPr>
        <w:t>10.8</w:t>
        <w:tab/>
        <w:t>Qualquer interessado poderá requerer que se realizem diligências para aferir a exequibilidade e a legalidade das propostas, devendo apresentar as provas ou os indícios que fundamentam a suspeita;</w:t>
      </w:r>
    </w:p>
    <w:p>
      <w:pPr>
        <w:pStyle w:val="ListParagraph"/>
        <w:numPr>
          <w:ilvl w:val="0"/>
          <w:numId w:val="0"/>
        </w:numPr>
        <w:tabs>
          <w:tab w:val="clear" w:pos="720"/>
          <w:tab w:val="left" w:pos="2136" w:leader="none"/>
          <w:tab w:val="left" w:pos="10310" w:leader="none"/>
        </w:tabs>
        <w:bidi w:val="0"/>
        <w:spacing w:lineRule="auto" w:line="240" w:before="1" w:after="0"/>
        <w:ind w:hanging="0" w:start="170" w:end="0"/>
        <w:jc w:val="both"/>
        <w:rPr>
          <w:sz w:val="22"/>
          <w:szCs w:val="22"/>
        </w:rPr>
      </w:pPr>
      <w:r>
        <w:rPr>
          <w:b w:val="false"/>
          <w:bCs w:val="false"/>
          <w:color w:val="000000"/>
          <w:spacing w:val="-2"/>
          <w:sz w:val="22"/>
          <w:szCs w:val="22"/>
          <w:shd w:fill="auto" w:val="clear"/>
          <w:lang w:val="pt-BR"/>
        </w:rPr>
        <w:t xml:space="preserve">10.9 </w:t>
        <w:tab/>
        <w:t>Se houver indícios de inexequibilidade da proposta de preço, ou em</w:t>
      </w:r>
      <w:r>
        <w:rPr>
          <w:b w:val="false"/>
          <w:bCs w:val="false"/>
          <w:color w:val="000000"/>
          <w:spacing w:val="-1"/>
          <w:sz w:val="22"/>
          <w:szCs w:val="22"/>
          <w:shd w:fill="auto" w:val="clear"/>
          <w:lang w:val="pt-BR"/>
        </w:rPr>
        <w:t xml:space="preserve"> </w:t>
      </w:r>
      <w:r>
        <w:rPr>
          <w:b w:val="false"/>
          <w:bCs w:val="false"/>
          <w:color w:val="000000"/>
          <w:spacing w:val="-2"/>
          <w:sz w:val="22"/>
          <w:szCs w:val="22"/>
          <w:shd w:fill="auto" w:val="clear"/>
          <w:lang w:val="pt-BR"/>
        </w:rPr>
        <w:t>caso da necessidade de esclarecimentos complementares, poderão ser efetuadas diligências para que a licitante comprove a exequibilidade da proposta.</w:t>
      </w:r>
    </w:p>
    <w:p>
      <w:pPr>
        <w:pStyle w:val="ListParagraph"/>
        <w:numPr>
          <w:ilvl w:val="0"/>
          <w:numId w:val="0"/>
        </w:numPr>
        <w:tabs>
          <w:tab w:val="clear" w:pos="720"/>
          <w:tab w:val="left" w:pos="1481" w:leader="none"/>
        </w:tabs>
        <w:bidi w:val="0"/>
        <w:spacing w:lineRule="auto" w:line="240" w:before="1" w:after="0"/>
        <w:ind w:hanging="0" w:start="170" w:end="0"/>
        <w:jc w:val="both"/>
        <w:rPr>
          <w:sz w:val="22"/>
          <w:szCs w:val="22"/>
        </w:rPr>
      </w:pPr>
      <w:r>
        <w:rPr>
          <w:sz w:val="22"/>
          <w:szCs w:val="22"/>
          <w:lang w:val="pt-BR"/>
        </w:rPr>
        <w:t>10.10</w:t>
        <w:tab/>
        <w:t xml:space="preserve">Na hipótese de necessidade de suspensão da sessão pública para a realização de diligências, com vistas ao saneamento das propostas, a sessão pública somente poderá ser reiniciada mediante aviso prévio no sistema com, no mínimo, </w:t>
      </w:r>
      <w:r>
        <w:rPr>
          <w:b/>
          <w:sz w:val="22"/>
          <w:szCs w:val="22"/>
          <w:lang w:val="pt-BR"/>
        </w:rPr>
        <w:t>vinte e quatro horas de antecedência</w:t>
      </w:r>
      <w:r>
        <w:rPr>
          <w:sz w:val="22"/>
          <w:szCs w:val="22"/>
          <w:lang w:val="pt-BR"/>
        </w:rPr>
        <w:t>, e a ocorrência será registrada em ata;</w:t>
      </w:r>
    </w:p>
    <w:p>
      <w:pPr>
        <w:pStyle w:val="ListParagraph"/>
        <w:numPr>
          <w:ilvl w:val="0"/>
          <w:numId w:val="0"/>
        </w:numPr>
        <w:tabs>
          <w:tab w:val="clear" w:pos="720"/>
          <w:tab w:val="left" w:pos="1481" w:leader="none"/>
        </w:tabs>
        <w:bidi w:val="0"/>
        <w:spacing w:lineRule="auto" w:line="240" w:before="1" w:after="0"/>
        <w:ind w:hanging="0" w:start="170" w:end="0"/>
        <w:jc w:val="both"/>
        <w:rPr>
          <w:sz w:val="22"/>
          <w:szCs w:val="22"/>
        </w:rPr>
      </w:pPr>
      <w:r>
        <w:rPr>
          <w:sz w:val="22"/>
          <w:szCs w:val="22"/>
          <w:lang w:val="pt-BR"/>
        </w:rPr>
        <w:t>10.11</w:t>
        <w:tab/>
        <w:t xml:space="preserve">O Pregoeiro poderá convocar o licitante para enviar documento digital complementar, por meio de funcionalidade disponível no sistema, no prazo de </w:t>
      </w:r>
      <w:r>
        <w:rPr>
          <w:b/>
          <w:sz w:val="22"/>
          <w:szCs w:val="22"/>
          <w:lang w:val="pt-BR"/>
        </w:rPr>
        <w:t xml:space="preserve">24 horas, </w:t>
      </w:r>
      <w:r>
        <w:rPr>
          <w:sz w:val="22"/>
          <w:szCs w:val="22"/>
          <w:lang w:val="pt-BR"/>
        </w:rPr>
        <w:t>sob pena de não aceitação da proposta.</w:t>
      </w:r>
    </w:p>
    <w:p>
      <w:pPr>
        <w:pStyle w:val="ListParagraph"/>
        <w:numPr>
          <w:ilvl w:val="0"/>
          <w:numId w:val="0"/>
        </w:numPr>
        <w:tabs>
          <w:tab w:val="clear" w:pos="720"/>
          <w:tab w:val="left" w:pos="2445" w:leader="none"/>
        </w:tabs>
        <w:bidi w:val="0"/>
        <w:spacing w:lineRule="auto" w:line="240" w:before="1" w:after="0"/>
        <w:ind w:hanging="0" w:start="1134" w:end="0"/>
        <w:jc w:val="both"/>
        <w:rPr>
          <w:sz w:val="22"/>
          <w:szCs w:val="22"/>
        </w:rPr>
      </w:pPr>
      <w:r>
        <w:rPr>
          <w:sz w:val="22"/>
          <w:szCs w:val="22"/>
          <w:lang w:val="pt-BR"/>
        </w:rPr>
        <w:t>10.11.1</w:t>
        <w:tab/>
        <w:t xml:space="preserve">O prazo estabelecido poderá ser prorrogado pelo Pregoeiro por solicitação escrita e justificada do licitante, formulada antes de findo o prazo, e formalmente aceita pelo </w:t>
      </w:r>
      <w:r>
        <w:rPr>
          <w:spacing w:val="-2"/>
          <w:sz w:val="22"/>
          <w:szCs w:val="22"/>
          <w:lang w:val="pt-BR"/>
        </w:rPr>
        <w:t>Pregoeiro.</w:t>
      </w:r>
    </w:p>
    <w:p>
      <w:pPr>
        <w:pStyle w:val="ListParagraph"/>
        <w:numPr>
          <w:ilvl w:val="0"/>
          <w:numId w:val="0"/>
        </w:numPr>
        <w:tabs>
          <w:tab w:val="clear" w:pos="720"/>
          <w:tab w:val="left" w:pos="2445" w:leader="none"/>
        </w:tabs>
        <w:bidi w:val="0"/>
        <w:spacing w:lineRule="auto" w:line="240" w:before="1" w:after="0"/>
        <w:ind w:hanging="0" w:start="1134" w:end="0"/>
        <w:jc w:val="both"/>
        <w:rPr>
          <w:sz w:val="22"/>
          <w:szCs w:val="22"/>
        </w:rPr>
      </w:pPr>
      <w:r>
        <mc:AlternateContent>
          <mc:Choice Requires="wps">
            <w:drawing>
              <wp:anchor behindDoc="1" distT="0" distB="0" distL="0" distR="0" simplePos="0" locked="0" layoutInCell="0" allowOverlap="1" relativeHeight="73">
                <wp:simplePos x="0" y="0"/>
                <wp:positionH relativeFrom="page">
                  <wp:posOffset>2867660</wp:posOffset>
                </wp:positionH>
                <wp:positionV relativeFrom="paragraph">
                  <wp:posOffset>1057275</wp:posOffset>
                </wp:positionV>
                <wp:extent cx="35560" cy="7620"/>
                <wp:effectExtent l="0" t="0" r="0" b="0"/>
                <wp:wrapNone/>
                <wp:docPr id="3" name="Graphic 6"/>
                <a:graphic xmlns:a="http://schemas.openxmlformats.org/drawingml/2006/main">
                  <a:graphicData uri="http://schemas.microsoft.com/office/word/2010/wordprocessingShape">
                    <wps:wsp>
                      <wps:cNvSpPr/>
                      <wps:spPr>
                        <a:xfrm>
                          <a:off x="0" y="0"/>
                          <a:ext cx="35640" cy="7560"/>
                        </a:xfrm>
                        <a:custGeom>
                          <a:avLst/>
                          <a:gdLst>
                            <a:gd name="textAreaLeft" fmla="*/ 0 w 20160"/>
                            <a:gd name="textAreaRight" fmla="*/ 28080 w 20160"/>
                            <a:gd name="textAreaTop" fmla="*/ 0 h 4320"/>
                            <a:gd name="textAreaBottom" fmla="*/ 17280 h 4320"/>
                          </a:gdLst>
                          <a:ahLst/>
                          <a:cxnLst/>
                          <a:rect l="textAreaLeft" t="textAreaTop" r="textAreaRight" b="textAreaBottom"/>
                          <a:pathLst>
                            <a:path w="35560" h="7620">
                              <a:moveTo>
                                <a:pt x="35051" y="0"/>
                              </a:moveTo>
                              <a:lnTo>
                                <a:pt x="0" y="0"/>
                              </a:lnTo>
                              <a:lnTo>
                                <a:pt x="0" y="7619"/>
                              </a:lnTo>
                              <a:lnTo>
                                <a:pt x="35051" y="7619"/>
                              </a:lnTo>
                              <a:lnTo>
                                <a:pt x="35051"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spacing w:val="-2"/>
          <w:sz w:val="22"/>
          <w:szCs w:val="22"/>
          <w:lang w:val="pt-BR"/>
        </w:rPr>
        <w:t>10.11.2</w:t>
        <w:tab/>
      </w:r>
      <w:r>
        <w:rPr>
          <w:sz w:val="22"/>
          <w:szCs w:val="22"/>
          <w:lang w:val="pt-BR"/>
        </w:rPr>
        <w:t>Dentre os documentos passíveis de solicitação pelo Pregoeiro, destacam-se os que contenham as características do material ofertado, tais como marca, modelo, tipo, fabricante</w:t>
      </w:r>
      <w:r>
        <w:rPr>
          <w:spacing w:val="40"/>
          <w:sz w:val="22"/>
          <w:szCs w:val="22"/>
          <w:lang w:val="pt-BR"/>
        </w:rPr>
        <w:t xml:space="preserve"> </w:t>
      </w:r>
      <w:r>
        <w:rPr>
          <w:sz w:val="22"/>
          <w:szCs w:val="22"/>
          <w:lang w:val="pt-BR"/>
        </w:rPr>
        <w:t>e procedência, além de outras informações pertinentes, a exemplo de catálogos, folhetos ou propostas, encaminhados por meio eletrônico, ou, se for o caso, por outro meio e prazo indicados</w:t>
      </w:r>
      <w:r>
        <w:rPr>
          <w:spacing w:val="-2"/>
          <w:sz w:val="22"/>
          <w:szCs w:val="22"/>
          <w:lang w:val="pt-BR"/>
        </w:rPr>
        <w:t xml:space="preserve"> </w:t>
      </w:r>
      <w:r>
        <w:rPr>
          <w:sz w:val="22"/>
          <w:szCs w:val="22"/>
          <w:lang w:val="pt-BR"/>
        </w:rPr>
        <w:t>pelo</w:t>
      </w:r>
      <w:r>
        <w:rPr>
          <w:spacing w:val="-2"/>
          <w:sz w:val="22"/>
          <w:szCs w:val="22"/>
          <w:lang w:val="pt-BR"/>
        </w:rPr>
        <w:t xml:space="preserve"> </w:t>
      </w:r>
      <w:r>
        <w:rPr>
          <w:sz w:val="22"/>
          <w:szCs w:val="22"/>
          <w:lang w:val="pt-BR"/>
        </w:rPr>
        <w:t>Pregoeiro</w:t>
      </w:r>
      <w:r>
        <w:rPr>
          <w:spacing w:val="-1"/>
          <w:sz w:val="22"/>
          <w:szCs w:val="22"/>
          <w:lang w:val="pt-BR"/>
        </w:rPr>
        <w:t xml:space="preserve"> </w:t>
      </w:r>
      <w:r>
        <w:rPr>
          <w:sz w:val="22"/>
          <w:szCs w:val="22"/>
          <w:lang w:val="pt-BR"/>
        </w:rPr>
        <w:t>sem</w:t>
      </w:r>
      <w:r>
        <w:rPr>
          <w:spacing w:val="-4"/>
          <w:sz w:val="22"/>
          <w:szCs w:val="22"/>
          <w:lang w:val="pt-BR"/>
        </w:rPr>
        <w:t xml:space="preserve"> </w:t>
      </w:r>
      <w:r>
        <w:rPr>
          <w:sz w:val="22"/>
          <w:szCs w:val="22"/>
          <w:lang w:val="pt-BR"/>
        </w:rPr>
        <w:t>prejuízo</w:t>
      </w:r>
      <w:r>
        <w:rPr>
          <w:spacing w:val="-2"/>
          <w:sz w:val="22"/>
          <w:szCs w:val="22"/>
          <w:lang w:val="pt-BR"/>
        </w:rPr>
        <w:t xml:space="preserve"> </w:t>
      </w:r>
      <w:r>
        <w:rPr>
          <w:sz w:val="22"/>
          <w:szCs w:val="22"/>
          <w:lang w:val="pt-BR"/>
        </w:rPr>
        <w:t>do</w:t>
      </w:r>
      <w:r>
        <w:rPr>
          <w:spacing w:val="-2"/>
          <w:sz w:val="22"/>
          <w:szCs w:val="22"/>
          <w:lang w:val="pt-BR"/>
        </w:rPr>
        <w:t xml:space="preserve"> </w:t>
      </w:r>
      <w:r>
        <w:rPr>
          <w:sz w:val="22"/>
          <w:szCs w:val="22"/>
          <w:lang w:val="pt-BR"/>
        </w:rPr>
        <w:t>seu</w:t>
      </w:r>
      <w:r>
        <w:rPr>
          <w:spacing w:val="-2"/>
          <w:sz w:val="22"/>
          <w:szCs w:val="22"/>
          <w:lang w:val="pt-BR"/>
        </w:rPr>
        <w:t xml:space="preserve"> </w:t>
      </w:r>
      <w:r>
        <w:rPr>
          <w:sz w:val="22"/>
          <w:szCs w:val="22"/>
          <w:lang w:val="pt-BR"/>
        </w:rPr>
        <w:t>ulterior</w:t>
      </w:r>
      <w:r>
        <w:rPr>
          <w:spacing w:val="-2"/>
          <w:sz w:val="22"/>
          <w:szCs w:val="22"/>
          <w:lang w:val="pt-BR"/>
        </w:rPr>
        <w:t xml:space="preserve"> </w:t>
      </w:r>
      <w:r>
        <w:rPr>
          <w:sz w:val="22"/>
          <w:szCs w:val="22"/>
          <w:lang w:val="pt-BR"/>
        </w:rPr>
        <w:t>envio</w:t>
      </w:r>
      <w:r>
        <w:rPr>
          <w:spacing w:val="-2"/>
          <w:sz w:val="22"/>
          <w:szCs w:val="22"/>
          <w:lang w:val="pt-BR"/>
        </w:rPr>
        <w:t xml:space="preserve"> </w:t>
      </w:r>
      <w:r>
        <w:rPr>
          <w:sz w:val="22"/>
          <w:szCs w:val="22"/>
          <w:lang w:val="pt-BR"/>
        </w:rPr>
        <w:t>pelo</w:t>
      </w:r>
      <w:r>
        <w:rPr>
          <w:spacing w:val="-2"/>
          <w:sz w:val="22"/>
          <w:szCs w:val="22"/>
          <w:lang w:val="pt-BR"/>
        </w:rPr>
        <w:t xml:space="preserve"> </w:t>
      </w:r>
      <w:r>
        <w:rPr>
          <w:sz w:val="22"/>
          <w:szCs w:val="22"/>
          <w:lang w:val="pt-BR"/>
        </w:rPr>
        <w:t>sistema</w:t>
      </w:r>
      <w:r>
        <w:rPr>
          <w:spacing w:val="-2"/>
          <w:sz w:val="22"/>
          <w:szCs w:val="22"/>
          <w:lang w:val="pt-BR"/>
        </w:rPr>
        <w:t xml:space="preserve"> </w:t>
      </w:r>
      <w:r>
        <w:rPr>
          <w:sz w:val="22"/>
          <w:szCs w:val="22"/>
          <w:lang w:val="pt-BR"/>
        </w:rPr>
        <w:t>eletrônico,</w:t>
      </w:r>
      <w:r>
        <w:rPr>
          <w:spacing w:val="-2"/>
          <w:sz w:val="22"/>
          <w:szCs w:val="22"/>
          <w:lang w:val="pt-BR"/>
        </w:rPr>
        <w:t xml:space="preserve"> </w:t>
      </w:r>
      <w:r>
        <w:rPr>
          <w:sz w:val="22"/>
          <w:szCs w:val="22"/>
          <w:lang w:val="pt-BR"/>
        </w:rPr>
        <w:t>sob</w:t>
      </w:r>
      <w:r>
        <w:rPr>
          <w:spacing w:val="-2"/>
          <w:sz w:val="22"/>
          <w:szCs w:val="22"/>
          <w:lang w:val="pt-BR"/>
        </w:rPr>
        <w:t xml:space="preserve"> </w:t>
      </w:r>
      <w:r>
        <w:rPr>
          <w:sz w:val="22"/>
          <w:szCs w:val="22"/>
          <w:lang w:val="pt-BR"/>
        </w:rPr>
        <w:t>pena de não aceitação da proposta.</w:t>
      </w:r>
    </w:p>
    <w:p>
      <w:pPr>
        <w:pStyle w:val="ListParagraph"/>
        <w:numPr>
          <w:ilvl w:val="0"/>
          <w:numId w:val="0"/>
        </w:numPr>
        <w:tabs>
          <w:tab w:val="clear" w:pos="720"/>
          <w:tab w:val="left" w:pos="2445" w:leader="none"/>
        </w:tabs>
        <w:bidi w:val="0"/>
        <w:spacing w:lineRule="auto" w:line="240" w:before="1" w:after="0"/>
        <w:ind w:hanging="0" w:start="1134" w:end="0"/>
        <w:jc w:val="both"/>
        <w:rPr>
          <w:sz w:val="22"/>
          <w:szCs w:val="22"/>
        </w:rPr>
      </w:pPr>
      <w:r>
        <w:rPr>
          <w:sz w:val="22"/>
          <w:szCs w:val="22"/>
          <w:lang w:val="pt-BR"/>
        </w:rPr>
        <w:t>10.11.3</w:t>
        <w:tab/>
        <w:t>Caso a compatibilidade com as especificações demandadas, sobretudo quanto a padrões de qualidade</w:t>
      </w:r>
      <w:r>
        <w:rPr>
          <w:spacing w:val="-2"/>
          <w:sz w:val="22"/>
          <w:szCs w:val="22"/>
          <w:lang w:val="pt-BR"/>
        </w:rPr>
        <w:t xml:space="preserve"> </w:t>
      </w:r>
      <w:r>
        <w:rPr>
          <w:sz w:val="22"/>
          <w:szCs w:val="22"/>
          <w:lang w:val="pt-BR"/>
        </w:rPr>
        <w:t>e desempenho, não</w:t>
      </w:r>
      <w:r>
        <w:rPr>
          <w:spacing w:val="-2"/>
          <w:sz w:val="22"/>
          <w:szCs w:val="22"/>
          <w:lang w:val="pt-BR"/>
        </w:rPr>
        <w:t xml:space="preserve"> </w:t>
      </w:r>
      <w:r>
        <w:rPr>
          <w:sz w:val="22"/>
          <w:szCs w:val="22"/>
          <w:lang w:val="pt-BR"/>
        </w:rPr>
        <w:t>possa</w:t>
      </w:r>
      <w:r>
        <w:rPr>
          <w:spacing w:val="-2"/>
          <w:sz w:val="22"/>
          <w:szCs w:val="22"/>
          <w:lang w:val="pt-BR"/>
        </w:rPr>
        <w:t xml:space="preserve"> </w:t>
      </w:r>
      <w:r>
        <w:rPr>
          <w:sz w:val="22"/>
          <w:szCs w:val="22"/>
          <w:lang w:val="pt-BR"/>
        </w:rPr>
        <w:t>ser</w:t>
      </w:r>
      <w:r>
        <w:rPr>
          <w:spacing w:val="-1"/>
          <w:sz w:val="22"/>
          <w:szCs w:val="22"/>
          <w:lang w:val="pt-BR"/>
        </w:rPr>
        <w:t xml:space="preserve"> </w:t>
      </w:r>
      <w:r>
        <w:rPr>
          <w:sz w:val="22"/>
          <w:szCs w:val="22"/>
          <w:lang w:val="pt-BR"/>
        </w:rPr>
        <w:t>aferida</w:t>
      </w:r>
      <w:r>
        <w:rPr>
          <w:spacing w:val="-2"/>
          <w:sz w:val="22"/>
          <w:szCs w:val="22"/>
          <w:lang w:val="pt-BR"/>
        </w:rPr>
        <w:t xml:space="preserve"> </w:t>
      </w:r>
      <w:r>
        <w:rPr>
          <w:sz w:val="22"/>
          <w:szCs w:val="22"/>
          <w:lang w:val="pt-BR"/>
        </w:rPr>
        <w:t>pelos</w:t>
      </w:r>
      <w:r>
        <w:rPr>
          <w:spacing w:val="-2"/>
          <w:sz w:val="22"/>
          <w:szCs w:val="22"/>
          <w:lang w:val="pt-BR"/>
        </w:rPr>
        <w:t xml:space="preserve"> </w:t>
      </w:r>
      <w:r>
        <w:rPr>
          <w:sz w:val="22"/>
          <w:szCs w:val="22"/>
          <w:lang w:val="pt-BR"/>
        </w:rPr>
        <w:t>meios previstos</w:t>
      </w:r>
      <w:r>
        <w:rPr>
          <w:spacing w:val="-4"/>
          <w:sz w:val="22"/>
          <w:szCs w:val="22"/>
          <w:lang w:val="pt-BR"/>
        </w:rPr>
        <w:t xml:space="preserve"> </w:t>
      </w:r>
      <w:r>
        <w:rPr>
          <w:sz w:val="22"/>
          <w:szCs w:val="22"/>
          <w:lang w:val="pt-BR"/>
        </w:rPr>
        <w:t xml:space="preserve">nos subitens acima, o Pregoeiro exigirá que o licitante classificado em primeiro lugar apresente amostra, sob pena de não aceitação da proposta, no local a ser indicado e dentro de </w:t>
      </w:r>
      <w:r>
        <w:rPr>
          <w:b/>
          <w:sz w:val="22"/>
          <w:szCs w:val="22"/>
          <w:lang w:val="pt-BR"/>
        </w:rPr>
        <w:t xml:space="preserve">cinco dias </w:t>
      </w:r>
      <w:r>
        <w:rPr>
          <w:sz w:val="22"/>
          <w:szCs w:val="22"/>
          <w:lang w:val="pt-BR"/>
        </w:rPr>
        <w:t>úteis contados da solicitação</w:t>
      </w:r>
      <w:r>
        <w:rPr>
          <w:color w:val="FF0000"/>
          <w:sz w:val="22"/>
          <w:szCs w:val="22"/>
          <w:lang w:val="pt-BR"/>
        </w:rPr>
        <w:t>.</w:t>
      </w:r>
    </w:p>
    <w:p>
      <w:pPr>
        <w:pStyle w:val="ListParagraph"/>
        <w:numPr>
          <w:ilvl w:val="0"/>
          <w:numId w:val="0"/>
        </w:numPr>
        <w:tabs>
          <w:tab w:val="clear" w:pos="720"/>
          <w:tab w:val="left" w:pos="5347" w:leader="none"/>
        </w:tabs>
        <w:bidi w:val="0"/>
        <w:spacing w:lineRule="auto" w:line="240" w:before="1" w:after="0"/>
        <w:ind w:hanging="0" w:start="2041" w:end="0"/>
        <w:jc w:val="both"/>
        <w:rPr>
          <w:sz w:val="22"/>
          <w:szCs w:val="22"/>
        </w:rPr>
      </w:pPr>
      <w:r>
        <w:rPr>
          <w:sz w:val="22"/>
          <w:szCs w:val="22"/>
          <w:lang w:val="pt-BR"/>
        </w:rPr>
        <w:t>10.11.3.1</w:t>
        <w:tab/>
        <w:t>Por meio de mensagem no sistema, será divulgado o local e horário de realização do procedimento para a avaliação das amostras, cuja presença será facultada a todos os interessados, incluindo os demais licitantes.</w:t>
      </w:r>
    </w:p>
    <w:p>
      <w:pPr>
        <w:pStyle w:val="ListParagraph"/>
        <w:numPr>
          <w:ilvl w:val="0"/>
          <w:numId w:val="0"/>
        </w:numPr>
        <w:tabs>
          <w:tab w:val="clear" w:pos="720"/>
          <w:tab w:val="left" w:pos="5347" w:leader="none"/>
        </w:tabs>
        <w:bidi w:val="0"/>
        <w:spacing w:lineRule="auto" w:line="240" w:before="1" w:after="0"/>
        <w:ind w:hanging="0" w:start="2041" w:end="0"/>
        <w:jc w:val="both"/>
        <w:rPr>
          <w:sz w:val="22"/>
          <w:szCs w:val="22"/>
        </w:rPr>
      </w:pPr>
      <w:r>
        <w:rPr>
          <w:sz w:val="22"/>
          <w:szCs w:val="22"/>
          <w:lang w:val="pt-BR"/>
        </w:rPr>
        <w:t>10.11.3.2</w:t>
        <w:tab/>
        <w:t xml:space="preserve">Os resultados das avaliações serão divulgados por meio de mensagem no </w:t>
      </w:r>
      <w:r>
        <w:rPr>
          <w:spacing w:val="-2"/>
          <w:sz w:val="22"/>
          <w:szCs w:val="22"/>
          <w:lang w:val="pt-BR"/>
        </w:rPr>
        <w:t>sistema.</w:t>
      </w:r>
    </w:p>
    <w:p>
      <w:pPr>
        <w:pStyle w:val="ListParagraph"/>
        <w:numPr>
          <w:ilvl w:val="0"/>
          <w:numId w:val="0"/>
        </w:numPr>
        <w:tabs>
          <w:tab w:val="clear" w:pos="720"/>
          <w:tab w:val="left" w:pos="5347" w:leader="none"/>
        </w:tabs>
        <w:bidi w:val="0"/>
        <w:spacing w:lineRule="auto" w:line="240" w:before="1" w:after="0"/>
        <w:ind w:hanging="0" w:start="2041" w:end="0"/>
        <w:jc w:val="both"/>
        <w:rPr>
          <w:sz w:val="22"/>
          <w:szCs w:val="22"/>
        </w:rPr>
      </w:pPr>
      <w:r>
        <w:rPr>
          <w:b w:val="false"/>
          <w:bCs w:val="false"/>
          <w:color w:val="000000"/>
          <w:spacing w:val="-2"/>
          <w:sz w:val="22"/>
          <w:szCs w:val="22"/>
          <w:shd w:fill="auto" w:val="clear"/>
          <w:lang w:val="pt-BR"/>
        </w:rPr>
        <w:t>10.11.3.3</w:t>
        <w:tab/>
        <w:t>No caso de não haver entrega da amostra ou ocorrer atraso na entrega, sem justificativa aceita pelo Pregoeiro, ou havendo entrega de amostra fora das especificações previstas neste Edital e no Termo de Referência, a proposta do licitante será recusada.</w:t>
      </w:r>
    </w:p>
    <w:p>
      <w:pPr>
        <w:pStyle w:val="ListParagraph"/>
        <w:numPr>
          <w:ilvl w:val="0"/>
          <w:numId w:val="0"/>
        </w:numPr>
        <w:tabs>
          <w:tab w:val="clear" w:pos="720"/>
          <w:tab w:val="left" w:pos="5347" w:leader="none"/>
        </w:tabs>
        <w:bidi w:val="0"/>
        <w:spacing w:lineRule="auto" w:line="240" w:before="1" w:after="0"/>
        <w:ind w:hanging="0" w:start="2041" w:end="0"/>
        <w:jc w:val="both"/>
        <w:rPr>
          <w:sz w:val="22"/>
          <w:szCs w:val="22"/>
        </w:rPr>
      </w:pPr>
      <w:r>
        <w:rPr>
          <w:b w:val="false"/>
          <w:bCs w:val="false"/>
          <w:color w:val="000000"/>
          <w:spacing w:val="-2"/>
          <w:sz w:val="22"/>
          <w:szCs w:val="22"/>
          <w:shd w:fill="auto" w:val="clear"/>
          <w:lang w:val="pt-BR"/>
        </w:rPr>
        <w:t>10.11.3.4</w:t>
        <w:tab/>
        <w:t>Se a(s) amostra(s) apresentada(s) pelo(s) primeiro classificado não for(em) aceita(s), o Pregoeiro analisará a aceitabilidade da proposta ou lance ofertado</w:t>
      </w:r>
      <w:r>
        <w:rPr>
          <w:b w:val="false"/>
          <w:bCs w:val="false"/>
          <w:color w:val="000000"/>
          <w:spacing w:val="40"/>
          <w:sz w:val="22"/>
          <w:szCs w:val="22"/>
          <w:shd w:fill="auto" w:val="clear"/>
          <w:lang w:val="pt-BR"/>
        </w:rPr>
        <w:t xml:space="preserve"> </w:t>
      </w:r>
      <w:r>
        <w:rPr>
          <w:b w:val="false"/>
          <w:bCs w:val="false"/>
          <w:color w:val="000000"/>
          <w:spacing w:val="-2"/>
          <w:sz w:val="22"/>
          <w:szCs w:val="22"/>
          <w:shd w:fill="auto" w:val="clear"/>
          <w:lang w:val="pt-BR"/>
        </w:rPr>
        <w:t>pelo segundo classificado. Seguir-se-á com a verificação da(s) amostra(s) e, assim, sucessivamente, até a verificação de uma que atenda às especificações constantes no Termo de Referência.</w:t>
      </w:r>
    </w:p>
    <w:p>
      <w:pPr>
        <w:pStyle w:val="ListParagraph"/>
        <w:numPr>
          <w:ilvl w:val="0"/>
          <w:numId w:val="0"/>
        </w:numPr>
        <w:tabs>
          <w:tab w:val="clear" w:pos="720"/>
          <w:tab w:val="left" w:pos="5347" w:leader="none"/>
        </w:tabs>
        <w:bidi w:val="0"/>
        <w:spacing w:lineRule="auto" w:line="240" w:before="1" w:after="0"/>
        <w:ind w:hanging="0" w:start="2041" w:end="0"/>
        <w:jc w:val="both"/>
        <w:rPr>
          <w:sz w:val="22"/>
          <w:szCs w:val="22"/>
        </w:rPr>
      </w:pPr>
      <w:r>
        <w:rPr>
          <w:b w:val="false"/>
          <w:bCs w:val="false"/>
          <w:color w:val="000000"/>
          <w:spacing w:val="-2"/>
          <w:sz w:val="22"/>
          <w:szCs w:val="22"/>
          <w:shd w:fill="auto" w:val="clear"/>
          <w:lang w:val="pt-BR"/>
        </w:rPr>
        <w:t>10.11.3.5</w:t>
        <w:tab/>
      </w:r>
      <w:r>
        <w:rPr>
          <w:sz w:val="22"/>
          <w:szCs w:val="22"/>
          <w:lang w:val="pt-BR"/>
        </w:rPr>
        <w:t>Os exemplares colocados à disposição da Administração serão tratados como</w:t>
      </w:r>
      <w:r>
        <w:rPr>
          <w:spacing w:val="-4"/>
          <w:sz w:val="22"/>
          <w:szCs w:val="22"/>
          <w:lang w:val="pt-BR"/>
        </w:rPr>
        <w:t xml:space="preserve"> </w:t>
      </w:r>
      <w:r>
        <w:rPr>
          <w:sz w:val="22"/>
          <w:szCs w:val="22"/>
          <w:lang w:val="pt-BR"/>
        </w:rPr>
        <w:t>protótipos,</w:t>
      </w:r>
      <w:r>
        <w:rPr>
          <w:spacing w:val="-4"/>
          <w:sz w:val="22"/>
          <w:szCs w:val="22"/>
          <w:lang w:val="pt-BR"/>
        </w:rPr>
        <w:t xml:space="preserve"> </w:t>
      </w:r>
      <w:r>
        <w:rPr>
          <w:sz w:val="22"/>
          <w:szCs w:val="22"/>
          <w:lang w:val="pt-BR"/>
        </w:rPr>
        <w:t>podendo</w:t>
      </w:r>
      <w:r>
        <w:rPr>
          <w:spacing w:val="-4"/>
          <w:sz w:val="22"/>
          <w:szCs w:val="22"/>
          <w:lang w:val="pt-BR"/>
        </w:rPr>
        <w:t xml:space="preserve"> </w:t>
      </w:r>
      <w:r>
        <w:rPr>
          <w:sz w:val="22"/>
          <w:szCs w:val="22"/>
          <w:lang w:val="pt-BR"/>
        </w:rPr>
        <w:t>ser</w:t>
      </w:r>
      <w:r>
        <w:rPr>
          <w:spacing w:val="-3"/>
          <w:sz w:val="22"/>
          <w:szCs w:val="22"/>
          <w:lang w:val="pt-BR"/>
        </w:rPr>
        <w:t xml:space="preserve"> </w:t>
      </w:r>
      <w:r>
        <w:rPr>
          <w:sz w:val="22"/>
          <w:szCs w:val="22"/>
          <w:lang w:val="pt-BR"/>
        </w:rPr>
        <w:t>manuseados</w:t>
      </w:r>
      <w:r>
        <w:rPr>
          <w:spacing w:val="-4"/>
          <w:sz w:val="22"/>
          <w:szCs w:val="22"/>
          <w:lang w:val="pt-BR"/>
        </w:rPr>
        <w:t xml:space="preserve"> </w:t>
      </w:r>
      <w:r>
        <w:rPr>
          <w:sz w:val="22"/>
          <w:szCs w:val="22"/>
          <w:lang w:val="pt-BR"/>
        </w:rPr>
        <w:t>e</w:t>
      </w:r>
      <w:r>
        <w:rPr>
          <w:spacing w:val="-4"/>
          <w:sz w:val="22"/>
          <w:szCs w:val="22"/>
          <w:lang w:val="pt-BR"/>
        </w:rPr>
        <w:t xml:space="preserve"> </w:t>
      </w:r>
      <w:r>
        <w:rPr>
          <w:sz w:val="22"/>
          <w:szCs w:val="22"/>
          <w:lang w:val="pt-BR"/>
        </w:rPr>
        <w:t>desmontados</w:t>
      </w:r>
      <w:r>
        <w:rPr>
          <w:spacing w:val="-4"/>
          <w:sz w:val="22"/>
          <w:szCs w:val="22"/>
          <w:lang w:val="pt-BR"/>
        </w:rPr>
        <w:t xml:space="preserve"> </w:t>
      </w:r>
      <w:r>
        <w:rPr>
          <w:sz w:val="22"/>
          <w:szCs w:val="22"/>
          <w:lang w:val="pt-BR"/>
        </w:rPr>
        <w:t>pela</w:t>
      </w:r>
      <w:r>
        <w:rPr>
          <w:spacing w:val="-4"/>
          <w:sz w:val="22"/>
          <w:szCs w:val="22"/>
          <w:lang w:val="pt-BR"/>
        </w:rPr>
        <w:t xml:space="preserve"> </w:t>
      </w:r>
      <w:r>
        <w:rPr>
          <w:sz w:val="22"/>
          <w:szCs w:val="22"/>
          <w:lang w:val="pt-BR"/>
        </w:rPr>
        <w:t>equipe</w:t>
      </w:r>
      <w:r>
        <w:rPr>
          <w:spacing w:val="-4"/>
          <w:sz w:val="22"/>
          <w:szCs w:val="22"/>
          <w:lang w:val="pt-BR"/>
        </w:rPr>
        <w:t xml:space="preserve"> </w:t>
      </w:r>
      <w:r>
        <w:rPr>
          <w:sz w:val="22"/>
          <w:szCs w:val="22"/>
          <w:lang w:val="pt-BR"/>
        </w:rPr>
        <w:t>técnica</w:t>
      </w:r>
      <w:r>
        <w:rPr>
          <w:spacing w:val="-6"/>
          <w:sz w:val="22"/>
          <w:szCs w:val="22"/>
          <w:lang w:val="pt-BR"/>
        </w:rPr>
        <w:t xml:space="preserve"> </w:t>
      </w:r>
      <w:r>
        <w:rPr>
          <w:sz w:val="22"/>
          <w:szCs w:val="22"/>
          <w:lang w:val="pt-BR"/>
        </w:rPr>
        <w:t>responsável pela análise, não gerando direito a ressarcimento.</w:t>
      </w:r>
    </w:p>
    <w:p>
      <w:pPr>
        <w:pStyle w:val="ListParagraph"/>
        <w:numPr>
          <w:ilvl w:val="0"/>
          <w:numId w:val="0"/>
        </w:numPr>
        <w:tabs>
          <w:tab w:val="clear" w:pos="720"/>
          <w:tab w:val="left" w:pos="5347" w:leader="none"/>
        </w:tabs>
        <w:bidi w:val="0"/>
        <w:spacing w:lineRule="auto" w:line="240" w:before="1" w:after="0"/>
        <w:ind w:hanging="0" w:start="2041" w:end="0"/>
        <w:jc w:val="both"/>
        <w:rPr>
          <w:sz w:val="22"/>
          <w:szCs w:val="22"/>
        </w:rPr>
      </w:pPr>
      <w:r>
        <w:rPr>
          <w:sz w:val="22"/>
          <w:szCs w:val="22"/>
          <w:lang w:val="pt-BR"/>
        </w:rPr>
        <w:t>10.11.3.6</w:t>
        <w:tab/>
        <w:t>Após a divulgação do resultado final da licitação, as amostras entregues deverão ser recolhidas pelos licitantes no prazo de 15 (quinze) dias, após o qual poderão ser descartadas pela Administração, sem direito a ressarcimento.</w:t>
      </w:r>
    </w:p>
    <w:p>
      <w:pPr>
        <w:pStyle w:val="ListParagraph"/>
        <w:numPr>
          <w:ilvl w:val="0"/>
          <w:numId w:val="0"/>
        </w:numPr>
        <w:tabs>
          <w:tab w:val="clear" w:pos="720"/>
          <w:tab w:val="left" w:pos="5347" w:leader="none"/>
        </w:tabs>
        <w:bidi w:val="0"/>
        <w:spacing w:lineRule="auto" w:line="240" w:before="1" w:after="0"/>
        <w:ind w:hanging="0" w:start="2041" w:end="0"/>
        <w:jc w:val="both"/>
        <w:rPr>
          <w:sz w:val="22"/>
          <w:szCs w:val="22"/>
        </w:rPr>
      </w:pPr>
      <w:r>
        <w:rPr>
          <w:sz w:val="22"/>
          <w:szCs w:val="22"/>
          <w:lang w:val="pt-BR"/>
        </w:rPr>
        <w:t>10.11.3.7</w:t>
        <w:tab/>
        <w:t>Os licitantes deverão colocar à disposição da Administração todas as condições indispensáveis à realização de testes e fornecer, sem ônus, os manuais impressos</w:t>
      </w:r>
      <w:r>
        <w:rPr>
          <w:spacing w:val="-3"/>
          <w:sz w:val="22"/>
          <w:szCs w:val="22"/>
          <w:lang w:val="pt-BR"/>
        </w:rPr>
        <w:t xml:space="preserve"> </w:t>
      </w:r>
      <w:r>
        <w:rPr>
          <w:sz w:val="22"/>
          <w:szCs w:val="22"/>
          <w:lang w:val="pt-BR"/>
        </w:rPr>
        <w:t>em</w:t>
      </w:r>
      <w:r>
        <w:rPr>
          <w:spacing w:val="-5"/>
          <w:sz w:val="22"/>
          <w:szCs w:val="22"/>
          <w:lang w:val="pt-BR"/>
        </w:rPr>
        <w:t xml:space="preserve"> </w:t>
      </w:r>
      <w:r>
        <w:rPr>
          <w:sz w:val="22"/>
          <w:szCs w:val="22"/>
          <w:lang w:val="pt-BR"/>
        </w:rPr>
        <w:t>língua</w:t>
      </w:r>
      <w:r>
        <w:rPr>
          <w:spacing w:val="-1"/>
          <w:sz w:val="22"/>
          <w:szCs w:val="22"/>
          <w:lang w:val="pt-BR"/>
        </w:rPr>
        <w:t xml:space="preserve"> </w:t>
      </w:r>
      <w:r>
        <w:rPr>
          <w:sz w:val="22"/>
          <w:szCs w:val="22"/>
          <w:lang w:val="pt-BR"/>
        </w:rPr>
        <w:t>portuguesa,</w:t>
      </w:r>
      <w:r>
        <w:rPr>
          <w:spacing w:val="-1"/>
          <w:sz w:val="22"/>
          <w:szCs w:val="22"/>
          <w:lang w:val="pt-BR"/>
        </w:rPr>
        <w:t xml:space="preserve"> </w:t>
      </w:r>
      <w:r>
        <w:rPr>
          <w:sz w:val="22"/>
          <w:szCs w:val="22"/>
          <w:lang w:val="pt-BR"/>
        </w:rPr>
        <w:t>necessários</w:t>
      </w:r>
      <w:r>
        <w:rPr>
          <w:spacing w:val="-1"/>
          <w:sz w:val="22"/>
          <w:szCs w:val="22"/>
          <w:lang w:val="pt-BR"/>
        </w:rPr>
        <w:t xml:space="preserve"> </w:t>
      </w:r>
      <w:r>
        <w:rPr>
          <w:sz w:val="22"/>
          <w:szCs w:val="22"/>
          <w:lang w:val="pt-BR"/>
        </w:rPr>
        <w:t>ao</w:t>
      </w:r>
      <w:r>
        <w:rPr>
          <w:spacing w:val="-4"/>
          <w:sz w:val="22"/>
          <w:szCs w:val="22"/>
          <w:lang w:val="pt-BR"/>
        </w:rPr>
        <w:t xml:space="preserve"> </w:t>
      </w:r>
      <w:r>
        <w:rPr>
          <w:sz w:val="22"/>
          <w:szCs w:val="22"/>
          <w:lang w:val="pt-BR"/>
        </w:rPr>
        <w:t>seu</w:t>
      </w:r>
      <w:r>
        <w:rPr>
          <w:spacing w:val="-1"/>
          <w:sz w:val="22"/>
          <w:szCs w:val="22"/>
          <w:lang w:val="pt-BR"/>
        </w:rPr>
        <w:t xml:space="preserve"> </w:t>
      </w:r>
      <w:r>
        <w:rPr>
          <w:sz w:val="22"/>
          <w:szCs w:val="22"/>
          <w:lang w:val="pt-BR"/>
        </w:rPr>
        <w:t>perfeito</w:t>
      </w:r>
      <w:r>
        <w:rPr>
          <w:spacing w:val="-1"/>
          <w:sz w:val="22"/>
          <w:szCs w:val="22"/>
          <w:lang w:val="pt-BR"/>
        </w:rPr>
        <w:t xml:space="preserve"> </w:t>
      </w:r>
      <w:r>
        <w:rPr>
          <w:sz w:val="22"/>
          <w:szCs w:val="22"/>
          <w:lang w:val="pt-BR"/>
        </w:rPr>
        <w:t>manuseio,</w:t>
      </w:r>
      <w:r>
        <w:rPr>
          <w:spacing w:val="-1"/>
          <w:sz w:val="22"/>
          <w:szCs w:val="22"/>
          <w:lang w:val="pt-BR"/>
        </w:rPr>
        <w:t xml:space="preserve"> </w:t>
      </w:r>
      <w:r>
        <w:rPr>
          <w:sz w:val="22"/>
          <w:szCs w:val="22"/>
          <w:lang w:val="pt-BR"/>
        </w:rPr>
        <w:t>quando</w:t>
      </w:r>
      <w:r>
        <w:rPr>
          <w:spacing w:val="-3"/>
          <w:sz w:val="22"/>
          <w:szCs w:val="22"/>
          <w:lang w:val="pt-BR"/>
        </w:rPr>
        <w:t xml:space="preserve"> </w:t>
      </w:r>
      <w:r>
        <w:rPr>
          <w:sz w:val="22"/>
          <w:szCs w:val="22"/>
          <w:lang w:val="pt-BR"/>
        </w:rPr>
        <w:t>for</w:t>
      </w:r>
      <w:r>
        <w:rPr>
          <w:spacing w:val="-3"/>
          <w:sz w:val="22"/>
          <w:szCs w:val="22"/>
          <w:lang w:val="pt-BR"/>
        </w:rPr>
        <w:t xml:space="preserve"> </w:t>
      </w:r>
      <w:r>
        <w:rPr>
          <w:sz w:val="22"/>
          <w:szCs w:val="22"/>
          <w:lang w:val="pt-BR"/>
        </w:rPr>
        <w:t>o</w:t>
      </w:r>
      <w:r>
        <w:rPr>
          <w:spacing w:val="-1"/>
          <w:sz w:val="22"/>
          <w:szCs w:val="22"/>
          <w:lang w:val="pt-BR"/>
        </w:rPr>
        <w:t xml:space="preserve"> </w:t>
      </w:r>
      <w:r>
        <w:rPr>
          <w:sz w:val="22"/>
          <w:szCs w:val="22"/>
          <w:lang w:val="pt-BR"/>
        </w:rPr>
        <w:t>caso.</w:t>
      </w:r>
    </w:p>
    <w:p>
      <w:pPr>
        <w:pStyle w:val="ListParagraph"/>
        <w:numPr>
          <w:ilvl w:val="0"/>
          <w:numId w:val="0"/>
        </w:numPr>
        <w:tabs>
          <w:tab w:val="clear" w:pos="720"/>
          <w:tab w:val="left" w:pos="1481" w:leader="none"/>
        </w:tabs>
        <w:bidi w:val="0"/>
        <w:spacing w:lineRule="auto" w:line="240" w:before="252" w:after="0"/>
        <w:ind w:hanging="0" w:start="170" w:end="0"/>
        <w:jc w:val="both"/>
        <w:rPr>
          <w:sz w:val="22"/>
          <w:szCs w:val="22"/>
        </w:rPr>
      </w:pPr>
      <w:r>
        <w:rPr>
          <w:sz w:val="22"/>
          <w:szCs w:val="22"/>
          <w:lang w:val="pt-BR"/>
        </w:rPr>
        <w:t>10.12</w:t>
        <w:tab/>
        <w:t>A</w:t>
      </w:r>
      <w:r>
        <w:rPr>
          <w:spacing w:val="34"/>
          <w:sz w:val="22"/>
          <w:szCs w:val="22"/>
          <w:lang w:val="pt-BR"/>
        </w:rPr>
        <w:t xml:space="preserve"> </w:t>
      </w:r>
      <w:r>
        <w:rPr>
          <w:sz w:val="22"/>
          <w:szCs w:val="22"/>
          <w:lang w:val="pt-BR"/>
        </w:rPr>
        <w:t>Administração</w:t>
      </w:r>
      <w:r>
        <w:rPr>
          <w:spacing w:val="35"/>
          <w:sz w:val="22"/>
          <w:szCs w:val="22"/>
          <w:lang w:val="pt-BR"/>
        </w:rPr>
        <w:t xml:space="preserve"> </w:t>
      </w:r>
      <w:r>
        <w:rPr>
          <w:sz w:val="22"/>
          <w:szCs w:val="22"/>
          <w:lang w:val="pt-BR"/>
        </w:rPr>
        <w:t>poderá</w:t>
      </w:r>
      <w:r>
        <w:rPr>
          <w:spacing w:val="35"/>
          <w:sz w:val="22"/>
          <w:szCs w:val="22"/>
          <w:lang w:val="pt-BR"/>
        </w:rPr>
        <w:t xml:space="preserve"> </w:t>
      </w:r>
      <w:r>
        <w:rPr>
          <w:sz w:val="22"/>
          <w:szCs w:val="22"/>
          <w:lang w:val="pt-BR"/>
        </w:rPr>
        <w:t>solicitar</w:t>
      </w:r>
      <w:r>
        <w:rPr>
          <w:spacing w:val="34"/>
          <w:sz w:val="22"/>
          <w:szCs w:val="22"/>
          <w:lang w:val="pt-BR"/>
        </w:rPr>
        <w:t xml:space="preserve"> </w:t>
      </w:r>
      <w:r>
        <w:rPr>
          <w:sz w:val="22"/>
          <w:szCs w:val="22"/>
          <w:lang w:val="pt-BR"/>
        </w:rPr>
        <w:t>carta</w:t>
      </w:r>
      <w:r>
        <w:rPr>
          <w:spacing w:val="35"/>
          <w:sz w:val="22"/>
          <w:szCs w:val="22"/>
          <w:lang w:val="pt-BR"/>
        </w:rPr>
        <w:t xml:space="preserve"> </w:t>
      </w:r>
      <w:r>
        <w:rPr>
          <w:sz w:val="22"/>
          <w:szCs w:val="22"/>
          <w:lang w:val="pt-BR"/>
        </w:rPr>
        <w:t>de</w:t>
      </w:r>
      <w:r>
        <w:rPr>
          <w:spacing w:val="35"/>
          <w:sz w:val="22"/>
          <w:szCs w:val="22"/>
          <w:lang w:val="pt-BR"/>
        </w:rPr>
        <w:t xml:space="preserve"> </w:t>
      </w:r>
      <w:r>
        <w:rPr>
          <w:sz w:val="22"/>
          <w:szCs w:val="22"/>
          <w:lang w:val="pt-BR"/>
        </w:rPr>
        <w:t>solidariedade</w:t>
      </w:r>
      <w:r>
        <w:rPr>
          <w:spacing w:val="35"/>
          <w:sz w:val="22"/>
          <w:szCs w:val="22"/>
          <w:lang w:val="pt-BR"/>
        </w:rPr>
        <w:t xml:space="preserve"> </w:t>
      </w:r>
      <w:r>
        <w:rPr>
          <w:sz w:val="22"/>
          <w:szCs w:val="22"/>
          <w:lang w:val="pt-BR"/>
        </w:rPr>
        <w:t>emitida</w:t>
      </w:r>
      <w:r>
        <w:rPr>
          <w:spacing w:val="35"/>
          <w:sz w:val="22"/>
          <w:szCs w:val="22"/>
          <w:lang w:val="pt-BR"/>
        </w:rPr>
        <w:t xml:space="preserve"> </w:t>
      </w:r>
      <w:r>
        <w:rPr>
          <w:sz w:val="22"/>
          <w:szCs w:val="22"/>
          <w:lang w:val="pt-BR"/>
        </w:rPr>
        <w:t>pelo</w:t>
      </w:r>
      <w:r>
        <w:rPr>
          <w:spacing w:val="35"/>
          <w:sz w:val="22"/>
          <w:szCs w:val="22"/>
          <w:lang w:val="pt-BR"/>
        </w:rPr>
        <w:t xml:space="preserve"> </w:t>
      </w:r>
      <w:r>
        <w:rPr>
          <w:sz w:val="22"/>
          <w:szCs w:val="22"/>
          <w:lang w:val="pt-BR"/>
        </w:rPr>
        <w:t>fabricante,</w:t>
      </w:r>
      <w:r>
        <w:rPr>
          <w:spacing w:val="35"/>
          <w:sz w:val="22"/>
          <w:szCs w:val="22"/>
          <w:lang w:val="pt-BR"/>
        </w:rPr>
        <w:t xml:space="preserve"> </w:t>
      </w:r>
      <w:r>
        <w:rPr>
          <w:sz w:val="22"/>
          <w:szCs w:val="22"/>
          <w:lang w:val="pt-BR"/>
        </w:rPr>
        <w:t>que assegure a execução do contrato, no caso de licitante revendedor ou distribuidor.</w:t>
      </w:r>
    </w:p>
    <w:p>
      <w:pPr>
        <w:pStyle w:val="ListParagraph"/>
        <w:numPr>
          <w:ilvl w:val="0"/>
          <w:numId w:val="0"/>
        </w:numPr>
        <w:tabs>
          <w:tab w:val="clear" w:pos="720"/>
          <w:tab w:val="left" w:pos="1481" w:leader="none"/>
        </w:tabs>
        <w:bidi w:val="0"/>
        <w:spacing w:lineRule="auto" w:line="240" w:before="252" w:after="0"/>
        <w:ind w:hanging="0" w:start="170" w:end="0"/>
        <w:jc w:val="both"/>
        <w:rPr>
          <w:sz w:val="22"/>
          <w:szCs w:val="22"/>
        </w:rPr>
      </w:pPr>
      <w:r>
        <w:rPr>
          <w:sz w:val="22"/>
          <w:szCs w:val="22"/>
          <w:lang w:val="pt-BR"/>
        </w:rPr>
        <w:t>10.13</w:t>
        <w:tab/>
        <w:t>Se a proposta ou lance vencedor for desclassificado, o Pregoeiro examinará a proposta ou lance subsequente, e, assim sucessivamente, na ordem de classificação.</w:t>
      </w:r>
    </w:p>
    <w:p>
      <w:pPr>
        <w:pStyle w:val="ListParagraph"/>
        <w:numPr>
          <w:ilvl w:val="0"/>
          <w:numId w:val="0"/>
        </w:numPr>
        <w:tabs>
          <w:tab w:val="clear" w:pos="720"/>
          <w:tab w:val="left" w:pos="1481" w:leader="none"/>
        </w:tabs>
        <w:bidi w:val="0"/>
        <w:spacing w:lineRule="auto" w:line="240" w:before="252" w:after="0"/>
        <w:ind w:hanging="0" w:start="170" w:end="0"/>
        <w:jc w:val="both"/>
        <w:rPr>
          <w:sz w:val="22"/>
          <w:szCs w:val="22"/>
        </w:rPr>
      </w:pPr>
      <w:r>
        <w:rPr>
          <w:sz w:val="22"/>
          <w:szCs w:val="22"/>
          <w:lang w:val="pt-BR"/>
        </w:rPr>
        <w:t>10.14</w:t>
        <w:tab/>
        <w:t>Havendo necessidade, o Pregoeiro suspenderá a sessão, informando no “chat” a nova</w:t>
      </w:r>
      <w:r>
        <w:rPr>
          <w:spacing w:val="80"/>
          <w:sz w:val="22"/>
          <w:szCs w:val="22"/>
          <w:lang w:val="pt-BR"/>
        </w:rPr>
        <w:t xml:space="preserve"> </w:t>
      </w:r>
      <w:r>
        <w:rPr>
          <w:sz w:val="22"/>
          <w:szCs w:val="22"/>
          <w:lang w:val="pt-BR"/>
        </w:rPr>
        <w:t>data e horário para a sua continuidade.</w:t>
      </w:r>
    </w:p>
    <w:p>
      <w:pPr>
        <w:pStyle w:val="ListParagraph"/>
        <w:numPr>
          <w:ilvl w:val="0"/>
          <w:numId w:val="0"/>
        </w:numPr>
        <w:tabs>
          <w:tab w:val="clear" w:pos="720"/>
          <w:tab w:val="left" w:pos="1481" w:leader="none"/>
        </w:tabs>
        <w:bidi w:val="0"/>
        <w:spacing w:lineRule="auto" w:line="240" w:before="252" w:after="0"/>
        <w:ind w:hanging="0" w:start="170" w:end="0"/>
        <w:jc w:val="both"/>
        <w:rPr>
          <w:sz w:val="22"/>
          <w:szCs w:val="22"/>
        </w:rPr>
      </w:pPr>
      <w:r>
        <w:rPr>
          <w:sz w:val="22"/>
          <w:szCs w:val="22"/>
          <w:lang w:val="pt-BR"/>
        </w:rPr>
        <w:t>10.15</w:t>
        <w:tab/>
        <w:t>O Pregoeiro poderá encaminhar, por meio do sistema eletrônico, contraproposta ao licitante que apresentou o lance mais vantajoso, com o fim de negociar a obtenção de melhor preço, vedada a negociação em condições diversas das previstas neste Edital.</w:t>
      </w:r>
    </w:p>
    <w:p>
      <w:pPr>
        <w:pStyle w:val="ListParagraph"/>
        <w:numPr>
          <w:ilvl w:val="0"/>
          <w:numId w:val="0"/>
        </w:numPr>
        <w:tabs>
          <w:tab w:val="clear" w:pos="720"/>
          <w:tab w:val="left" w:pos="4609" w:leader="none"/>
        </w:tabs>
        <w:bidi w:val="0"/>
        <w:spacing w:lineRule="auto" w:line="240" w:before="253" w:after="0"/>
        <w:ind w:hanging="0" w:start="1587" w:end="0"/>
        <w:jc w:val="both"/>
        <w:rPr>
          <w:sz w:val="22"/>
          <w:szCs w:val="22"/>
        </w:rPr>
      </w:pPr>
      <w:r>
        <w:rPr>
          <w:sz w:val="22"/>
          <w:szCs w:val="22"/>
          <w:lang w:val="pt-BR"/>
        </w:rPr>
        <w:t>10.15.1</w:t>
        <w:tab/>
        <w:t>Também</w:t>
      </w:r>
      <w:r>
        <w:rPr>
          <w:spacing w:val="25"/>
          <w:sz w:val="22"/>
          <w:szCs w:val="22"/>
          <w:lang w:val="pt-BR"/>
        </w:rPr>
        <w:t xml:space="preserve"> </w:t>
      </w:r>
      <w:r>
        <w:rPr>
          <w:sz w:val="22"/>
          <w:szCs w:val="22"/>
          <w:lang w:val="pt-BR"/>
        </w:rPr>
        <w:t>nas</w:t>
      </w:r>
      <w:r>
        <w:rPr>
          <w:spacing w:val="29"/>
          <w:sz w:val="22"/>
          <w:szCs w:val="22"/>
          <w:lang w:val="pt-BR"/>
        </w:rPr>
        <w:t xml:space="preserve"> </w:t>
      </w:r>
      <w:r>
        <w:rPr>
          <w:sz w:val="22"/>
          <w:szCs w:val="22"/>
          <w:lang w:val="pt-BR"/>
        </w:rPr>
        <w:t>hipóteses</w:t>
      </w:r>
      <w:r>
        <w:rPr>
          <w:spacing w:val="29"/>
          <w:sz w:val="22"/>
          <w:szCs w:val="22"/>
          <w:lang w:val="pt-BR"/>
        </w:rPr>
        <w:t xml:space="preserve"> </w:t>
      </w:r>
      <w:r>
        <w:rPr>
          <w:sz w:val="22"/>
          <w:szCs w:val="22"/>
          <w:lang w:val="pt-BR"/>
        </w:rPr>
        <w:t>em</w:t>
      </w:r>
      <w:r>
        <w:rPr>
          <w:spacing w:val="28"/>
          <w:sz w:val="22"/>
          <w:szCs w:val="22"/>
          <w:lang w:val="pt-BR"/>
        </w:rPr>
        <w:t xml:space="preserve"> </w:t>
      </w:r>
      <w:r>
        <w:rPr>
          <w:sz w:val="22"/>
          <w:szCs w:val="22"/>
          <w:lang w:val="pt-BR"/>
        </w:rPr>
        <w:t>que</w:t>
      </w:r>
      <w:r>
        <w:rPr>
          <w:spacing w:val="29"/>
          <w:sz w:val="22"/>
          <w:szCs w:val="22"/>
          <w:lang w:val="pt-BR"/>
        </w:rPr>
        <w:t xml:space="preserve"> </w:t>
      </w:r>
      <w:r>
        <w:rPr>
          <w:sz w:val="22"/>
          <w:szCs w:val="22"/>
          <w:lang w:val="pt-BR"/>
        </w:rPr>
        <w:t>o</w:t>
      </w:r>
      <w:r>
        <w:rPr>
          <w:spacing w:val="29"/>
          <w:sz w:val="22"/>
          <w:szCs w:val="22"/>
          <w:lang w:val="pt-BR"/>
        </w:rPr>
        <w:t xml:space="preserve"> </w:t>
      </w:r>
      <w:r>
        <w:rPr>
          <w:sz w:val="22"/>
          <w:szCs w:val="22"/>
          <w:lang w:val="pt-BR"/>
        </w:rPr>
        <w:t>Pregoeiro</w:t>
      </w:r>
      <w:r>
        <w:rPr>
          <w:spacing w:val="29"/>
          <w:sz w:val="22"/>
          <w:szCs w:val="22"/>
          <w:lang w:val="pt-BR"/>
        </w:rPr>
        <w:t xml:space="preserve"> </w:t>
      </w:r>
      <w:r>
        <w:rPr>
          <w:sz w:val="22"/>
          <w:szCs w:val="22"/>
          <w:lang w:val="pt-BR"/>
        </w:rPr>
        <w:t>não</w:t>
      </w:r>
      <w:r>
        <w:rPr>
          <w:spacing w:val="29"/>
          <w:sz w:val="22"/>
          <w:szCs w:val="22"/>
          <w:lang w:val="pt-BR"/>
        </w:rPr>
        <w:t xml:space="preserve"> </w:t>
      </w:r>
      <w:r>
        <w:rPr>
          <w:sz w:val="22"/>
          <w:szCs w:val="22"/>
          <w:lang w:val="pt-BR"/>
        </w:rPr>
        <w:t>aceitar</w:t>
      </w:r>
      <w:r>
        <w:rPr>
          <w:spacing w:val="30"/>
          <w:sz w:val="22"/>
          <w:szCs w:val="22"/>
          <w:lang w:val="pt-BR"/>
        </w:rPr>
        <w:t xml:space="preserve"> </w:t>
      </w:r>
      <w:r>
        <w:rPr>
          <w:sz w:val="22"/>
          <w:szCs w:val="22"/>
          <w:lang w:val="pt-BR"/>
        </w:rPr>
        <w:t>a</w:t>
      </w:r>
      <w:r>
        <w:rPr>
          <w:spacing w:val="29"/>
          <w:sz w:val="22"/>
          <w:szCs w:val="22"/>
          <w:lang w:val="pt-BR"/>
        </w:rPr>
        <w:t xml:space="preserve"> </w:t>
      </w:r>
      <w:r>
        <w:rPr>
          <w:sz w:val="22"/>
          <w:szCs w:val="22"/>
          <w:lang w:val="pt-BR"/>
        </w:rPr>
        <w:t>proposta</w:t>
      </w:r>
      <w:r>
        <w:rPr>
          <w:spacing w:val="29"/>
          <w:sz w:val="22"/>
          <w:szCs w:val="22"/>
          <w:lang w:val="pt-BR"/>
        </w:rPr>
        <w:t xml:space="preserve"> </w:t>
      </w:r>
      <w:r>
        <w:rPr>
          <w:sz w:val="22"/>
          <w:szCs w:val="22"/>
          <w:lang w:val="pt-BR"/>
        </w:rPr>
        <w:t>e</w:t>
      </w:r>
      <w:r>
        <w:rPr>
          <w:spacing w:val="29"/>
          <w:sz w:val="22"/>
          <w:szCs w:val="22"/>
          <w:lang w:val="pt-BR"/>
        </w:rPr>
        <w:t xml:space="preserve"> </w:t>
      </w:r>
      <w:r>
        <w:rPr>
          <w:sz w:val="22"/>
          <w:szCs w:val="22"/>
          <w:lang w:val="pt-BR"/>
        </w:rPr>
        <w:t>passar</w:t>
      </w:r>
      <w:r>
        <w:rPr>
          <w:spacing w:val="29"/>
          <w:sz w:val="22"/>
          <w:szCs w:val="22"/>
          <w:lang w:val="pt-BR"/>
        </w:rPr>
        <w:t xml:space="preserve"> </w:t>
      </w:r>
      <w:r>
        <w:rPr>
          <w:sz w:val="22"/>
          <w:szCs w:val="22"/>
          <w:lang w:val="pt-BR"/>
        </w:rPr>
        <w:t>à subsequente, poderá negociar com o licitante para que seja obtido preço melhor.</w:t>
      </w:r>
    </w:p>
    <w:p>
      <w:pPr>
        <w:pStyle w:val="ListParagraph"/>
        <w:numPr>
          <w:ilvl w:val="0"/>
          <w:numId w:val="0"/>
        </w:numPr>
        <w:tabs>
          <w:tab w:val="clear" w:pos="720"/>
          <w:tab w:val="left" w:pos="4609" w:leader="none"/>
        </w:tabs>
        <w:bidi w:val="0"/>
        <w:spacing w:lineRule="auto" w:line="240" w:before="0" w:after="0"/>
        <w:ind w:hanging="0" w:start="1587" w:end="0"/>
        <w:jc w:val="both"/>
        <w:rPr>
          <w:sz w:val="22"/>
          <w:szCs w:val="22"/>
        </w:rPr>
      </w:pPr>
      <w:r>
        <w:rPr>
          <w:sz w:val="22"/>
          <w:szCs w:val="22"/>
          <w:lang w:val="pt-BR"/>
        </w:rPr>
        <w:t>10.15.2</w:t>
        <w:tab/>
        <w:t>A</w:t>
      </w:r>
      <w:r>
        <w:rPr>
          <w:spacing w:val="31"/>
          <w:sz w:val="22"/>
          <w:szCs w:val="22"/>
          <w:lang w:val="pt-BR"/>
        </w:rPr>
        <w:t xml:space="preserve"> </w:t>
      </w:r>
      <w:r>
        <w:rPr>
          <w:sz w:val="22"/>
          <w:szCs w:val="22"/>
          <w:lang w:val="pt-BR"/>
        </w:rPr>
        <w:t>negociação</w:t>
      </w:r>
      <w:r>
        <w:rPr>
          <w:spacing w:val="30"/>
          <w:sz w:val="22"/>
          <w:szCs w:val="22"/>
          <w:lang w:val="pt-BR"/>
        </w:rPr>
        <w:t xml:space="preserve"> </w:t>
      </w:r>
      <w:r>
        <w:rPr>
          <w:sz w:val="22"/>
          <w:szCs w:val="22"/>
          <w:lang w:val="pt-BR"/>
        </w:rPr>
        <w:t>será</w:t>
      </w:r>
      <w:r>
        <w:rPr>
          <w:spacing w:val="30"/>
          <w:sz w:val="22"/>
          <w:szCs w:val="22"/>
          <w:lang w:val="pt-BR"/>
        </w:rPr>
        <w:t xml:space="preserve"> </w:t>
      </w:r>
      <w:r>
        <w:rPr>
          <w:sz w:val="22"/>
          <w:szCs w:val="22"/>
          <w:lang w:val="pt-BR"/>
        </w:rPr>
        <w:t>realizada</w:t>
      </w:r>
      <w:r>
        <w:rPr>
          <w:spacing w:val="33"/>
          <w:sz w:val="22"/>
          <w:szCs w:val="22"/>
          <w:lang w:val="pt-BR"/>
        </w:rPr>
        <w:t xml:space="preserve"> </w:t>
      </w:r>
      <w:r>
        <w:rPr>
          <w:sz w:val="22"/>
          <w:szCs w:val="22"/>
          <w:lang w:val="pt-BR"/>
        </w:rPr>
        <w:t>por</w:t>
      </w:r>
      <w:r>
        <w:rPr>
          <w:spacing w:val="33"/>
          <w:sz w:val="22"/>
          <w:szCs w:val="22"/>
          <w:lang w:val="pt-BR"/>
        </w:rPr>
        <w:t xml:space="preserve"> </w:t>
      </w:r>
      <w:r>
        <w:rPr>
          <w:sz w:val="22"/>
          <w:szCs w:val="22"/>
          <w:lang w:val="pt-BR"/>
        </w:rPr>
        <w:t>meio</w:t>
      </w:r>
      <w:r>
        <w:rPr>
          <w:spacing w:val="30"/>
          <w:sz w:val="22"/>
          <w:szCs w:val="22"/>
          <w:lang w:val="pt-BR"/>
        </w:rPr>
        <w:t xml:space="preserve"> </w:t>
      </w:r>
      <w:r>
        <w:rPr>
          <w:sz w:val="22"/>
          <w:szCs w:val="22"/>
          <w:lang w:val="pt-BR"/>
        </w:rPr>
        <w:t>do</w:t>
      </w:r>
      <w:r>
        <w:rPr>
          <w:spacing w:val="30"/>
          <w:sz w:val="22"/>
          <w:szCs w:val="22"/>
          <w:lang w:val="pt-BR"/>
        </w:rPr>
        <w:t xml:space="preserve"> </w:t>
      </w:r>
      <w:r>
        <w:rPr>
          <w:sz w:val="22"/>
          <w:szCs w:val="22"/>
          <w:lang w:val="pt-BR"/>
        </w:rPr>
        <w:t>sistema,</w:t>
      </w:r>
      <w:r>
        <w:rPr>
          <w:spacing w:val="33"/>
          <w:sz w:val="22"/>
          <w:szCs w:val="22"/>
          <w:lang w:val="pt-BR"/>
        </w:rPr>
        <w:t xml:space="preserve"> </w:t>
      </w:r>
      <w:r>
        <w:rPr>
          <w:sz w:val="22"/>
          <w:szCs w:val="22"/>
          <w:lang w:val="pt-BR"/>
        </w:rPr>
        <w:t>podendo</w:t>
      </w:r>
      <w:r>
        <w:rPr>
          <w:spacing w:val="30"/>
          <w:sz w:val="22"/>
          <w:szCs w:val="22"/>
          <w:lang w:val="pt-BR"/>
        </w:rPr>
        <w:t xml:space="preserve"> </w:t>
      </w:r>
      <w:r>
        <w:rPr>
          <w:sz w:val="22"/>
          <w:szCs w:val="22"/>
          <w:lang w:val="pt-BR"/>
        </w:rPr>
        <w:t>ser</w:t>
      </w:r>
      <w:r>
        <w:rPr>
          <w:spacing w:val="31"/>
          <w:sz w:val="22"/>
          <w:szCs w:val="22"/>
          <w:lang w:val="pt-BR"/>
        </w:rPr>
        <w:t xml:space="preserve"> </w:t>
      </w:r>
      <w:r>
        <w:rPr>
          <w:sz w:val="22"/>
          <w:szCs w:val="22"/>
          <w:lang w:val="pt-BR"/>
        </w:rPr>
        <w:t>acompanhada pelos demais licitantes.</w:t>
      </w:r>
    </w:p>
    <w:p>
      <w:pPr>
        <w:pStyle w:val="ListParagraph"/>
        <w:numPr>
          <w:ilvl w:val="0"/>
          <w:numId w:val="0"/>
        </w:numPr>
        <w:tabs>
          <w:tab w:val="clear" w:pos="720"/>
          <w:tab w:val="left" w:pos="4893" w:leader="none"/>
        </w:tabs>
        <w:bidi w:val="0"/>
        <w:spacing w:lineRule="auto" w:line="240" w:before="1" w:after="0"/>
        <w:ind w:hanging="0" w:start="1587" w:end="0"/>
        <w:jc w:val="both"/>
        <w:rPr>
          <w:b w:val="false"/>
          <w:bCs w:val="false"/>
          <w:color w:val="000000"/>
          <w:spacing w:val="-2"/>
          <w:sz w:val="22"/>
          <w:szCs w:val="22"/>
          <w:highlight w:val="none"/>
          <w:shd w:fill="auto" w:val="clear"/>
          <w:lang w:val="pt-BR"/>
        </w:rPr>
      </w:pPr>
      <w:r>
        <w:rPr>
          <w:b w:val="false"/>
          <w:bCs w:val="false"/>
          <w:color w:val="000000"/>
          <w:spacing w:val="-2"/>
          <w:sz w:val="22"/>
          <w:szCs w:val="22"/>
          <w:shd w:fill="auto" w:val="clear"/>
          <w:lang w:val="pt-BR"/>
        </w:rPr>
      </w:r>
    </w:p>
    <w:p>
      <w:pPr>
        <w:pStyle w:val="ListParagraph"/>
        <w:numPr>
          <w:ilvl w:val="0"/>
          <w:numId w:val="0"/>
        </w:numPr>
        <w:tabs>
          <w:tab w:val="clear" w:pos="720"/>
          <w:tab w:val="left" w:pos="2218" w:leader="none"/>
        </w:tabs>
        <w:bidi w:val="0"/>
        <w:spacing w:lineRule="auto" w:line="240" w:before="1" w:after="0"/>
        <w:ind w:hanging="0" w:start="170" w:end="0"/>
        <w:jc w:val="both"/>
        <w:rPr>
          <w:sz w:val="22"/>
          <w:szCs w:val="22"/>
        </w:rPr>
      </w:pPr>
      <w:r>
        <w:rPr>
          <w:b w:val="false"/>
          <w:bCs w:val="false"/>
          <w:color w:val="000000"/>
          <w:spacing w:val="-2"/>
          <w:sz w:val="22"/>
          <w:szCs w:val="22"/>
          <w:shd w:fill="auto" w:val="clear"/>
          <w:lang w:val="pt-BR"/>
        </w:rPr>
        <w:t>10.16</w:t>
        <w:tab/>
        <w:t>Nos itens não exclusivos para a participação de microempresas e empresas de pequeno</w:t>
      </w:r>
      <w:r>
        <w:rPr>
          <w:b w:val="false"/>
          <w:bCs w:val="false"/>
          <w:color w:val="000000"/>
          <w:spacing w:val="80"/>
          <w:sz w:val="22"/>
          <w:szCs w:val="22"/>
          <w:shd w:fill="auto" w:val="clear"/>
          <w:lang w:val="pt-BR"/>
        </w:rPr>
        <w:t xml:space="preserve"> </w:t>
      </w:r>
      <w:r>
        <w:rPr>
          <w:b w:val="false"/>
          <w:bCs w:val="false"/>
          <w:color w:val="000000"/>
          <w:spacing w:val="-2"/>
          <w:sz w:val="22"/>
          <w:szCs w:val="22"/>
          <w:shd w:fill="auto" w:val="clear"/>
          <w:lang w:val="pt-BR"/>
        </w:rPr>
        <w:t>porte, sempre que a proposta não for aceita, e antes de o Pregoeiro passar à subsequente, haverá nova verificação,</w:t>
      </w:r>
      <w:r>
        <w:rPr>
          <w:b w:val="false"/>
          <w:bCs w:val="false"/>
          <w:color w:val="000000"/>
          <w:spacing w:val="-1"/>
          <w:sz w:val="22"/>
          <w:szCs w:val="22"/>
          <w:shd w:fill="auto" w:val="clear"/>
          <w:lang w:val="pt-BR"/>
        </w:rPr>
        <w:t xml:space="preserve"> </w:t>
      </w:r>
      <w:r>
        <w:rPr>
          <w:b w:val="false"/>
          <w:bCs w:val="false"/>
          <w:color w:val="000000"/>
          <w:spacing w:val="-2"/>
          <w:sz w:val="22"/>
          <w:szCs w:val="22"/>
          <w:shd w:fill="auto" w:val="clear"/>
          <w:lang w:val="pt-BR"/>
        </w:rPr>
        <w:t>pelo</w:t>
      </w:r>
      <w:r>
        <w:rPr>
          <w:b w:val="false"/>
          <w:bCs w:val="false"/>
          <w:color w:val="000000"/>
          <w:spacing w:val="-1"/>
          <w:sz w:val="22"/>
          <w:szCs w:val="22"/>
          <w:shd w:fill="auto" w:val="clear"/>
          <w:lang w:val="pt-BR"/>
        </w:rPr>
        <w:t xml:space="preserve"> </w:t>
      </w:r>
      <w:r>
        <w:rPr>
          <w:b w:val="false"/>
          <w:bCs w:val="false"/>
          <w:color w:val="000000"/>
          <w:spacing w:val="-2"/>
          <w:sz w:val="22"/>
          <w:szCs w:val="22"/>
          <w:shd w:fill="auto" w:val="clear"/>
          <w:lang w:val="pt-BR"/>
        </w:rPr>
        <w:t>sistema, da eventual ocorrência</w:t>
      </w:r>
      <w:r>
        <w:rPr>
          <w:b w:val="false"/>
          <w:bCs w:val="false"/>
          <w:color w:val="000000"/>
          <w:spacing w:val="-1"/>
          <w:sz w:val="22"/>
          <w:szCs w:val="22"/>
          <w:shd w:fill="auto" w:val="clear"/>
          <w:lang w:val="pt-BR"/>
        </w:rPr>
        <w:t xml:space="preserve"> </w:t>
      </w:r>
      <w:r>
        <w:rPr>
          <w:b w:val="false"/>
          <w:bCs w:val="false"/>
          <w:color w:val="000000"/>
          <w:spacing w:val="-2"/>
          <w:sz w:val="22"/>
          <w:szCs w:val="22"/>
          <w:shd w:fill="auto" w:val="clear"/>
          <w:lang w:val="pt-BR"/>
        </w:rPr>
        <w:t>do empate</w:t>
      </w:r>
      <w:r>
        <w:rPr>
          <w:b w:val="false"/>
          <w:bCs w:val="false"/>
          <w:color w:val="000000"/>
          <w:spacing w:val="-1"/>
          <w:sz w:val="22"/>
          <w:szCs w:val="22"/>
          <w:shd w:fill="auto" w:val="clear"/>
          <w:lang w:val="pt-BR"/>
        </w:rPr>
        <w:t xml:space="preserve"> </w:t>
      </w:r>
      <w:r>
        <w:rPr>
          <w:b w:val="false"/>
          <w:bCs w:val="false"/>
          <w:color w:val="000000"/>
          <w:spacing w:val="-2"/>
          <w:sz w:val="22"/>
          <w:szCs w:val="22"/>
          <w:shd w:fill="auto" w:val="clear"/>
          <w:lang w:val="pt-BR"/>
        </w:rPr>
        <w:t>ficto, previsto nos artigos 44</w:t>
      </w:r>
      <w:r>
        <w:rPr>
          <w:b w:val="false"/>
          <w:bCs w:val="false"/>
          <w:color w:val="000000"/>
          <w:spacing w:val="-4"/>
          <w:sz w:val="22"/>
          <w:szCs w:val="22"/>
          <w:shd w:fill="auto" w:val="clear"/>
          <w:lang w:val="pt-BR"/>
        </w:rPr>
        <w:t xml:space="preserve"> </w:t>
      </w:r>
      <w:r>
        <w:rPr>
          <w:b w:val="false"/>
          <w:bCs w:val="false"/>
          <w:color w:val="000000"/>
          <w:spacing w:val="-2"/>
          <w:sz w:val="22"/>
          <w:szCs w:val="22"/>
          <w:shd w:fill="auto" w:val="clear"/>
          <w:lang w:val="pt-BR"/>
        </w:rPr>
        <w:t>e 45 da LC nº 123/ 2006, seguindo-se a disciplina antes estabelecida, se for o caso.</w:t>
      </w:r>
    </w:p>
    <w:p>
      <w:pPr>
        <w:pStyle w:val="ListParagraph"/>
        <w:numPr>
          <w:ilvl w:val="0"/>
          <w:numId w:val="0"/>
        </w:numPr>
        <w:tabs>
          <w:tab w:val="clear" w:pos="720"/>
          <w:tab w:val="left" w:pos="2218" w:leader="none"/>
        </w:tabs>
        <w:bidi w:val="0"/>
        <w:spacing w:lineRule="auto" w:line="240" w:before="1" w:after="0"/>
        <w:ind w:hanging="0" w:start="170" w:end="0"/>
        <w:jc w:val="both"/>
        <w:rPr>
          <w:sz w:val="22"/>
          <w:szCs w:val="22"/>
        </w:rPr>
      </w:pPr>
      <w:r>
        <w:rPr>
          <w:b w:val="false"/>
          <w:bCs w:val="false"/>
          <w:color w:val="000000"/>
          <w:spacing w:val="-2"/>
          <w:sz w:val="22"/>
          <w:szCs w:val="22"/>
          <w:shd w:fill="auto" w:val="clear"/>
          <w:lang w:val="pt-BR"/>
        </w:rPr>
        <w:t>10.17</w:t>
        <w:tab/>
        <w:t>Encerrada a análise quanto</w:t>
      </w:r>
      <w:r>
        <w:rPr>
          <w:b w:val="false"/>
          <w:bCs w:val="false"/>
          <w:color w:val="000000"/>
          <w:spacing w:val="-5"/>
          <w:sz w:val="22"/>
          <w:szCs w:val="22"/>
          <w:shd w:fill="auto" w:val="clear"/>
          <w:lang w:val="pt-BR"/>
        </w:rPr>
        <w:t xml:space="preserve"> </w:t>
      </w:r>
      <w:r>
        <w:rPr>
          <w:b w:val="false"/>
          <w:bCs w:val="false"/>
          <w:color w:val="000000"/>
          <w:spacing w:val="-2"/>
          <w:sz w:val="22"/>
          <w:szCs w:val="22"/>
          <w:shd w:fill="auto" w:val="clear"/>
          <w:lang w:val="pt-BR"/>
        </w:rPr>
        <w:t>à aceitação da proposta, o Pregoeiro verificará a habilitação do licitante, observado o disposto neste Edital.</w:t>
      </w:r>
    </w:p>
    <w:p>
      <w:pPr>
        <w:pStyle w:val="ListParagraph"/>
        <w:tabs>
          <w:tab w:val="clear" w:pos="720"/>
          <w:tab w:val="left" w:pos="2286" w:leader="none"/>
        </w:tabs>
        <w:bidi w:val="0"/>
        <w:spacing w:lineRule="auto" w:line="240" w:before="1" w:after="0"/>
        <w:ind w:hanging="0" w:start="0" w:end="0"/>
        <w:jc w:val="both"/>
        <w:rPr>
          <w:b w:val="false"/>
          <w:bCs w:val="false"/>
          <w:color w:val="000000"/>
          <w:spacing w:val="-2"/>
          <w:sz w:val="22"/>
          <w:szCs w:val="22"/>
          <w:highlight w:val="none"/>
          <w:shd w:fill="auto" w:val="clear"/>
          <w:lang w:val="pt-BR"/>
        </w:rPr>
      </w:pPr>
      <w:r>
        <w:rPr>
          <w:b w:val="false"/>
          <w:bCs w:val="false"/>
          <w:color w:val="000000"/>
          <w:spacing w:val="-2"/>
          <w:sz w:val="22"/>
          <w:szCs w:val="22"/>
          <w:shd w:fill="auto" w:val="clear"/>
          <w:lang w:val="pt-BR"/>
        </w:rPr>
      </w:r>
    </w:p>
    <w:p>
      <w:pPr>
        <w:pStyle w:val="Heading2"/>
        <w:numPr>
          <w:ilvl w:val="0"/>
          <w:numId w:val="0"/>
        </w:numPr>
        <w:tabs>
          <w:tab w:val="clear" w:pos="720"/>
          <w:tab w:val="left" w:pos="1294" w:leader="none"/>
          <w:tab w:val="left" w:pos="9497" w:leader="none"/>
        </w:tabs>
        <w:bidi w:val="0"/>
        <w:spacing w:lineRule="exact" w:line="250" w:before="0" w:after="0"/>
        <w:ind w:hanging="0" w:start="0" w:end="0"/>
        <w:jc w:val="both"/>
        <w:rPr>
          <w:sz w:val="22"/>
          <w:szCs w:val="22"/>
          <w:shd w:fill="BCD5ED" w:val="clear"/>
        </w:rPr>
      </w:pPr>
      <w:r>
        <w:rPr>
          <w:sz w:val="22"/>
          <w:szCs w:val="22"/>
          <w:shd w:fill="BCD5ED" w:val="clear"/>
        </w:rPr>
      </w:r>
    </w:p>
    <w:p>
      <w:pPr>
        <w:pStyle w:val="Heading2"/>
        <w:numPr>
          <w:ilvl w:val="0"/>
          <w:numId w:val="0"/>
        </w:numPr>
        <w:tabs>
          <w:tab w:val="clear" w:pos="720"/>
          <w:tab w:val="left" w:pos="1294" w:leader="none"/>
          <w:tab w:val="left" w:pos="9497" w:leader="none"/>
        </w:tabs>
        <w:bidi w:val="0"/>
        <w:spacing w:lineRule="exact" w:line="250" w:before="0" w:after="0"/>
        <w:ind w:hanging="0" w:start="0" w:end="0"/>
        <w:jc w:val="both"/>
        <w:rPr>
          <w:sz w:val="22"/>
          <w:szCs w:val="22"/>
          <w:shd w:fill="BCD5ED" w:val="clear"/>
        </w:rPr>
      </w:pPr>
      <w:r>
        <w:rPr>
          <w:sz w:val="22"/>
          <w:szCs w:val="22"/>
          <w:shd w:fill="BCD5ED" w:val="clear"/>
        </w:rPr>
      </w:r>
    </w:p>
    <w:p>
      <w:pPr>
        <w:pStyle w:val="Heading2"/>
        <w:numPr>
          <w:ilvl w:val="0"/>
          <w:numId w:val="4"/>
        </w:numPr>
        <w:tabs>
          <w:tab w:val="clear" w:pos="720"/>
          <w:tab w:val="left" w:pos="632" w:leader="none"/>
          <w:tab w:val="left" w:pos="8835" w:leader="none"/>
        </w:tabs>
        <w:bidi w:val="0"/>
        <w:spacing w:lineRule="exact" w:line="250" w:before="0" w:after="0"/>
        <w:ind w:hanging="0" w:start="0" w:end="0"/>
        <w:jc w:val="both"/>
        <w:rPr>
          <w:sz w:val="22"/>
          <w:szCs w:val="22"/>
        </w:rPr>
      </w:pPr>
      <w:r>
        <w:rPr>
          <w:sz w:val="22"/>
          <w:szCs w:val="22"/>
          <w:shd w:fill="BCD5ED" w:val="clear"/>
        </w:rPr>
        <w:t>DOS</w:t>
      </w:r>
      <w:r>
        <w:rPr>
          <w:spacing w:val="-6"/>
          <w:sz w:val="22"/>
          <w:szCs w:val="22"/>
          <w:shd w:fill="BCD5ED" w:val="clear"/>
        </w:rPr>
        <w:t xml:space="preserve"> </w:t>
      </w:r>
      <w:r>
        <w:rPr>
          <w:sz w:val="22"/>
          <w:szCs w:val="22"/>
          <w:shd w:fill="BCD5ED" w:val="clear"/>
        </w:rPr>
        <w:t>DOCUMENTOS</w:t>
      </w:r>
      <w:r>
        <w:rPr>
          <w:spacing w:val="-5"/>
          <w:sz w:val="22"/>
          <w:szCs w:val="22"/>
          <w:shd w:fill="BCD5ED" w:val="clear"/>
        </w:rPr>
        <w:t xml:space="preserve"> </w:t>
      </w:r>
      <w:r>
        <w:rPr>
          <w:sz w:val="22"/>
          <w:szCs w:val="22"/>
          <w:shd w:fill="BCD5ED" w:val="clear"/>
        </w:rPr>
        <w:t>DE</w:t>
      </w:r>
      <w:r>
        <w:rPr>
          <w:spacing w:val="-5"/>
          <w:sz w:val="22"/>
          <w:szCs w:val="22"/>
          <w:shd w:fill="BCD5ED" w:val="clear"/>
        </w:rPr>
        <w:t xml:space="preserve"> </w:t>
      </w:r>
      <w:r>
        <w:rPr>
          <w:sz w:val="22"/>
          <w:szCs w:val="22"/>
          <w:shd w:fill="BCD5ED" w:val="clear"/>
        </w:rPr>
        <w:t>HABILITAÇÃO</w:t>
      </w:r>
    </w:p>
    <w:p>
      <w:pPr>
        <w:pStyle w:val="ListParagraph"/>
        <w:numPr>
          <w:ilvl w:val="1"/>
          <w:numId w:val="5"/>
        </w:numPr>
        <w:tabs>
          <w:tab w:val="clear" w:pos="720"/>
          <w:tab w:val="left" w:pos="1341" w:leader="none"/>
          <w:tab w:val="left" w:pos="1407" w:leader="none"/>
        </w:tabs>
        <w:bidi w:val="0"/>
        <w:spacing w:lineRule="auto" w:line="240" w:before="0" w:after="0"/>
        <w:ind w:hanging="340" w:start="680" w:end="0"/>
        <w:jc w:val="both"/>
        <w:rPr>
          <w:sz w:val="22"/>
          <w:szCs w:val="22"/>
        </w:rPr>
      </w:pPr>
      <w:r>
        <w:rPr>
          <w:sz w:val="22"/>
          <w:szCs w:val="22"/>
          <w:lang w:val="pt-BR"/>
        </w:rPr>
        <w:t>Caso atendidas as condições de participação, a habilitação dos licitantes será verificada por meio do Portal de Compras Públicas, em relação à habilitação jurídica, à regularidade fiscal e trabalhista, à qualificação econômica financeira e à habilitação técnica, através da apresentação dos documentos e declarações expressos neste edital.</w:t>
      </w:r>
    </w:p>
    <w:p>
      <w:pPr>
        <w:pStyle w:val="ListParagraph"/>
        <w:numPr>
          <w:ilvl w:val="2"/>
          <w:numId w:val="5"/>
        </w:numPr>
        <w:tabs>
          <w:tab w:val="clear" w:pos="720"/>
          <w:tab w:val="left" w:pos="4066" w:leader="none"/>
        </w:tabs>
        <w:bidi w:val="0"/>
        <w:spacing w:lineRule="auto" w:line="240" w:before="250" w:after="0"/>
        <w:ind w:hanging="737" w:start="2041" w:end="0"/>
        <w:jc w:val="both"/>
        <w:rPr>
          <w:sz w:val="22"/>
          <w:szCs w:val="22"/>
        </w:rPr>
      </w:pPr>
      <w:r>
        <w:rPr>
          <w:sz w:val="22"/>
          <w:szCs w:val="22"/>
          <w:lang w:val="pt-BR"/>
        </w:rPr>
        <w:t>É dever do licitante atualizar previamente as comprovações no sistema utilizado (portal de compras públicas) para que estejam vigentes na data da abertura da sessão pública, ou encaminhar, em conjunto com a apresentação da proposta, a respectiva documentação atualizada.</w:t>
      </w:r>
    </w:p>
    <w:p>
      <w:pPr>
        <w:pStyle w:val="ListParagraph"/>
        <w:numPr>
          <w:ilvl w:val="2"/>
          <w:numId w:val="5"/>
        </w:numPr>
        <w:tabs>
          <w:tab w:val="clear" w:pos="720"/>
          <w:tab w:val="left" w:pos="4066" w:leader="none"/>
        </w:tabs>
        <w:bidi w:val="0"/>
        <w:spacing w:lineRule="auto" w:line="240" w:before="250" w:after="0"/>
        <w:ind w:hanging="737" w:start="2041" w:end="0"/>
        <w:jc w:val="both"/>
        <w:rPr>
          <w:sz w:val="22"/>
          <w:szCs w:val="22"/>
        </w:rPr>
      </w:pPr>
      <w:r>
        <w:rPr>
          <w:sz w:val="22"/>
          <w:szCs w:val="22"/>
          <w:lang w:val="pt-BR"/>
        </w:rPr>
        <w:t>O descumprimento do subitem acima implicará a inabilitação do licitante, exceto se</w:t>
      </w:r>
      <w:r>
        <w:rPr>
          <w:spacing w:val="40"/>
          <w:sz w:val="22"/>
          <w:szCs w:val="22"/>
          <w:lang w:val="pt-BR"/>
        </w:rPr>
        <w:t xml:space="preserve"> </w:t>
      </w:r>
      <w:r>
        <w:rPr>
          <w:sz w:val="22"/>
          <w:szCs w:val="22"/>
          <w:lang w:val="pt-BR"/>
        </w:rPr>
        <w:t>a consulta aos sítios eletrônicos oficiais emissores de certidões feita pelo Pregoeiro lograr êxito em encontrar a(s) certidão(ões) válida(s).</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1"/>
          <w:numId w:val="5"/>
        </w:numPr>
        <w:tabs>
          <w:tab w:val="clear" w:pos="720"/>
          <w:tab w:val="left" w:pos="1292" w:leader="none"/>
        </w:tabs>
        <w:bidi w:val="0"/>
        <w:spacing w:lineRule="auto" w:line="240" w:before="0" w:after="0"/>
        <w:ind w:hanging="0" w:start="283" w:end="0"/>
        <w:jc w:val="both"/>
        <w:rPr>
          <w:sz w:val="22"/>
          <w:szCs w:val="22"/>
        </w:rPr>
      </w:pPr>
      <w:r>
        <w:rPr>
          <w:sz w:val="22"/>
          <w:szCs w:val="22"/>
          <w:lang w:val="pt-BR"/>
        </w:rPr>
        <w:t>Em caso de participação de empresas em consórcio, será exigido o acréscimo de 10% (dez por cento) a 30% (trinta por cento) sobre o valor exigido de licitante individual para a habilitação econômico-financeira, salvo justificação no processo licitatório. Essa regra não se aplica aos consórcios formados, em sua totalidade, por microempresas e pequenas empresas, assim definidas em lei, conforme art. 15 da Lei 14.133/2021.</w:t>
      </w:r>
    </w:p>
    <w:p>
      <w:pPr>
        <w:pStyle w:val="ListParagraph"/>
        <w:numPr>
          <w:ilvl w:val="1"/>
          <w:numId w:val="5"/>
        </w:numPr>
        <w:tabs>
          <w:tab w:val="clear" w:pos="720"/>
          <w:tab w:val="left" w:pos="1292" w:leader="none"/>
        </w:tabs>
        <w:bidi w:val="0"/>
        <w:spacing w:lineRule="auto" w:line="240" w:before="252" w:after="0"/>
        <w:ind w:hanging="0" w:start="283" w:end="0"/>
        <w:jc w:val="both"/>
        <w:rPr>
          <w:sz w:val="22"/>
          <w:szCs w:val="22"/>
        </w:rPr>
      </w:pPr>
      <w:r>
        <w:rPr>
          <w:sz w:val="22"/>
          <w:szCs w:val="22"/>
          <w:lang w:val="pt-BR"/>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Pr>
          <w:b/>
          <w:sz w:val="22"/>
          <w:szCs w:val="22"/>
          <w:lang w:val="pt-BR"/>
        </w:rPr>
        <w:t xml:space="preserve">até duas </w:t>
      </w:r>
      <w:r>
        <w:rPr>
          <w:sz w:val="22"/>
          <w:szCs w:val="22"/>
          <w:lang w:val="pt-BR"/>
        </w:rPr>
        <w:t>horas sob pena de inabilitação, salvo se outro prazo tiver sido estipulado no chat.</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1"/>
          <w:numId w:val="5"/>
        </w:numPr>
        <w:tabs>
          <w:tab w:val="clear" w:pos="720"/>
          <w:tab w:val="left" w:pos="1292" w:leader="none"/>
        </w:tabs>
        <w:bidi w:val="0"/>
        <w:spacing w:lineRule="auto" w:line="240" w:before="0" w:after="0"/>
        <w:ind w:hanging="0" w:start="283" w:end="0"/>
        <w:jc w:val="both"/>
        <w:rPr>
          <w:sz w:val="22"/>
          <w:szCs w:val="22"/>
        </w:rPr>
      </w:pPr>
      <w:r>
        <w:rPr>
          <w:sz w:val="22"/>
          <w:szCs w:val="22"/>
          <w:lang w:val="pt-BR"/>
        </w:rPr>
        <w:t>Somente haverá a necessidade de comprovação do preenchimento de requisitos mediante apresentação dos documentos originais não-digitais quando houver dúvida em relação à integridade do documento digital.</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1"/>
          <w:numId w:val="5"/>
        </w:numPr>
        <w:tabs>
          <w:tab w:val="clear" w:pos="720"/>
          <w:tab w:val="left" w:pos="1292" w:leader="none"/>
        </w:tabs>
        <w:bidi w:val="0"/>
        <w:spacing w:lineRule="auto" w:line="240" w:before="0" w:after="0"/>
        <w:ind w:hanging="0" w:start="283" w:end="0"/>
        <w:jc w:val="both"/>
        <w:rPr>
          <w:sz w:val="22"/>
          <w:szCs w:val="22"/>
        </w:rPr>
      </w:pPr>
      <w:r>
        <w:rPr>
          <w:sz w:val="22"/>
          <w:szCs w:val="22"/>
          <w:lang w:val="pt-BR"/>
        </w:rPr>
        <w:t>Não serão aceitos documentos de habilitação com indicação de CNPJ/CPF diferentes, salvo aqueles legalmente permitidos.</w:t>
      </w:r>
    </w:p>
    <w:p>
      <w:pPr>
        <w:pStyle w:val="ListParagraph"/>
        <w:numPr>
          <w:ilvl w:val="1"/>
          <w:numId w:val="5"/>
        </w:numPr>
        <w:tabs>
          <w:tab w:val="clear" w:pos="720"/>
          <w:tab w:val="left" w:pos="1292" w:leader="none"/>
        </w:tabs>
        <w:bidi w:val="0"/>
        <w:spacing w:lineRule="auto" w:line="240" w:before="253" w:after="0"/>
        <w:ind w:hanging="0" w:start="283" w:end="0"/>
        <w:jc w:val="both"/>
        <w:rPr>
          <w:sz w:val="22"/>
          <w:szCs w:val="22"/>
        </w:rPr>
      </w:pPr>
      <w:r>
        <w:rPr>
          <w:sz w:val="22"/>
          <w:szCs w:val="22"/>
          <w:lang w:val="pt-BR"/>
        </w:rPr>
        <w:t>Se o</w:t>
      </w:r>
      <w:r>
        <w:rPr>
          <w:spacing w:val="-2"/>
          <w:sz w:val="22"/>
          <w:szCs w:val="22"/>
          <w:lang w:val="pt-BR"/>
        </w:rPr>
        <w:t xml:space="preserve"> </w:t>
      </w:r>
      <w:r>
        <w:rPr>
          <w:sz w:val="22"/>
          <w:szCs w:val="22"/>
          <w:lang w:val="pt-BR"/>
        </w:rPr>
        <w:t>licitante</w:t>
      </w:r>
      <w:r>
        <w:rPr>
          <w:spacing w:val="-2"/>
          <w:sz w:val="22"/>
          <w:szCs w:val="22"/>
          <w:lang w:val="pt-BR"/>
        </w:rPr>
        <w:t xml:space="preserve"> </w:t>
      </w:r>
      <w:r>
        <w:rPr>
          <w:sz w:val="22"/>
          <w:szCs w:val="22"/>
          <w:lang w:val="pt-BR"/>
        </w:rPr>
        <w:t>for</w:t>
      </w:r>
      <w:r>
        <w:rPr>
          <w:spacing w:val="-2"/>
          <w:sz w:val="22"/>
          <w:szCs w:val="22"/>
          <w:lang w:val="pt-BR"/>
        </w:rPr>
        <w:t xml:space="preserve"> </w:t>
      </w:r>
      <w:r>
        <w:rPr>
          <w:sz w:val="22"/>
          <w:szCs w:val="22"/>
          <w:lang w:val="pt-BR"/>
        </w:rPr>
        <w:t>a matriz, todos os documentos deverão estar</w:t>
      </w:r>
      <w:r>
        <w:rPr>
          <w:spacing w:val="-1"/>
          <w:sz w:val="22"/>
          <w:szCs w:val="22"/>
          <w:lang w:val="pt-BR"/>
        </w:rPr>
        <w:t xml:space="preserve"> </w:t>
      </w:r>
      <w:r>
        <w:rPr>
          <w:sz w:val="22"/>
          <w:szCs w:val="22"/>
          <w:lang w:val="pt-BR"/>
        </w:rPr>
        <w:t>em</w:t>
      </w:r>
      <w:r>
        <w:rPr>
          <w:spacing w:val="-3"/>
          <w:sz w:val="22"/>
          <w:szCs w:val="22"/>
          <w:lang w:val="pt-BR"/>
        </w:rPr>
        <w:t xml:space="preserve"> </w:t>
      </w:r>
      <w:r>
        <w:rPr>
          <w:sz w:val="22"/>
          <w:szCs w:val="22"/>
          <w:lang w:val="pt-BR"/>
        </w:rPr>
        <w:t>nome da matriz,</w:t>
      </w:r>
      <w:r>
        <w:rPr>
          <w:spacing w:val="-2"/>
          <w:sz w:val="22"/>
          <w:szCs w:val="22"/>
          <w:lang w:val="pt-BR"/>
        </w:rPr>
        <w:t xml:space="preserve"> </w:t>
      </w:r>
      <w:r>
        <w:rPr>
          <w:sz w:val="22"/>
          <w:szCs w:val="22"/>
          <w:lang w:val="pt-BR"/>
        </w:rPr>
        <w:t>e se</w:t>
      </w:r>
      <w:r>
        <w:rPr>
          <w:spacing w:val="-2"/>
          <w:sz w:val="22"/>
          <w:szCs w:val="22"/>
          <w:lang w:val="pt-BR"/>
        </w:rPr>
        <w:t xml:space="preserve"> </w:t>
      </w:r>
      <w:r>
        <w:rPr>
          <w:sz w:val="22"/>
          <w:szCs w:val="22"/>
          <w:lang w:val="pt-BR"/>
        </w:rPr>
        <w:t>o licitante</w:t>
      </w:r>
      <w:r>
        <w:rPr>
          <w:spacing w:val="40"/>
          <w:sz w:val="22"/>
          <w:szCs w:val="22"/>
          <w:lang w:val="pt-BR"/>
        </w:rPr>
        <w:t xml:space="preserve"> </w:t>
      </w:r>
      <w:r>
        <w:rPr>
          <w:sz w:val="22"/>
          <w:szCs w:val="22"/>
          <w:lang w:val="pt-BR"/>
        </w:rPr>
        <w:t>for</w:t>
      </w:r>
      <w:r>
        <w:rPr>
          <w:spacing w:val="40"/>
          <w:sz w:val="22"/>
          <w:szCs w:val="22"/>
          <w:lang w:val="pt-BR"/>
        </w:rPr>
        <w:t xml:space="preserve"> </w:t>
      </w:r>
      <w:r>
        <w:rPr>
          <w:sz w:val="22"/>
          <w:szCs w:val="22"/>
          <w:lang w:val="pt-BR"/>
        </w:rPr>
        <w:t>a</w:t>
      </w:r>
      <w:r>
        <w:rPr>
          <w:spacing w:val="40"/>
          <w:sz w:val="22"/>
          <w:szCs w:val="22"/>
          <w:lang w:val="pt-BR"/>
        </w:rPr>
        <w:t xml:space="preserve"> </w:t>
      </w:r>
      <w:r>
        <w:rPr>
          <w:sz w:val="22"/>
          <w:szCs w:val="22"/>
          <w:lang w:val="pt-BR"/>
        </w:rPr>
        <w:t>filial,</w:t>
      </w:r>
      <w:r>
        <w:rPr>
          <w:spacing w:val="40"/>
          <w:sz w:val="22"/>
          <w:szCs w:val="22"/>
          <w:lang w:val="pt-BR"/>
        </w:rPr>
        <w:t xml:space="preserve"> </w:t>
      </w:r>
      <w:r>
        <w:rPr>
          <w:sz w:val="22"/>
          <w:szCs w:val="22"/>
          <w:lang w:val="pt-BR"/>
        </w:rPr>
        <w:t>todos</w:t>
      </w:r>
      <w:r>
        <w:rPr>
          <w:spacing w:val="40"/>
          <w:sz w:val="22"/>
          <w:szCs w:val="22"/>
          <w:lang w:val="pt-BR"/>
        </w:rPr>
        <w:t xml:space="preserve"> </w:t>
      </w:r>
      <w:r>
        <w:rPr>
          <w:sz w:val="22"/>
          <w:szCs w:val="22"/>
          <w:lang w:val="pt-BR"/>
        </w:rPr>
        <w:t>os</w:t>
      </w:r>
      <w:r>
        <w:rPr>
          <w:spacing w:val="40"/>
          <w:sz w:val="22"/>
          <w:szCs w:val="22"/>
          <w:lang w:val="pt-BR"/>
        </w:rPr>
        <w:t xml:space="preserve"> </w:t>
      </w:r>
      <w:r>
        <w:rPr>
          <w:sz w:val="22"/>
          <w:szCs w:val="22"/>
          <w:lang w:val="pt-BR"/>
        </w:rPr>
        <w:t>documentos</w:t>
      </w:r>
      <w:r>
        <w:rPr>
          <w:spacing w:val="40"/>
          <w:sz w:val="22"/>
          <w:szCs w:val="22"/>
          <w:lang w:val="pt-BR"/>
        </w:rPr>
        <w:t xml:space="preserve"> </w:t>
      </w:r>
      <w:r>
        <w:rPr>
          <w:sz w:val="22"/>
          <w:szCs w:val="22"/>
          <w:lang w:val="pt-BR"/>
        </w:rPr>
        <w:t>deverão</w:t>
      </w:r>
      <w:r>
        <w:rPr>
          <w:spacing w:val="40"/>
          <w:sz w:val="22"/>
          <w:szCs w:val="22"/>
          <w:lang w:val="pt-BR"/>
        </w:rPr>
        <w:t xml:space="preserve"> </w:t>
      </w:r>
      <w:r>
        <w:rPr>
          <w:sz w:val="22"/>
          <w:szCs w:val="22"/>
          <w:lang w:val="pt-BR"/>
        </w:rPr>
        <w:t>estar</w:t>
      </w:r>
      <w:r>
        <w:rPr>
          <w:spacing w:val="40"/>
          <w:sz w:val="22"/>
          <w:szCs w:val="22"/>
          <w:lang w:val="pt-BR"/>
        </w:rPr>
        <w:t xml:space="preserve"> </w:t>
      </w:r>
      <w:r>
        <w:rPr>
          <w:sz w:val="22"/>
          <w:szCs w:val="22"/>
          <w:lang w:val="pt-BR"/>
        </w:rPr>
        <w:t>em</w:t>
      </w:r>
      <w:r>
        <w:rPr>
          <w:spacing w:val="40"/>
          <w:sz w:val="22"/>
          <w:szCs w:val="22"/>
          <w:lang w:val="pt-BR"/>
        </w:rPr>
        <w:t xml:space="preserve"> </w:t>
      </w:r>
      <w:r>
        <w:rPr>
          <w:sz w:val="22"/>
          <w:szCs w:val="22"/>
          <w:lang w:val="pt-BR"/>
        </w:rPr>
        <w:t>nome</w:t>
      </w:r>
      <w:r>
        <w:rPr>
          <w:spacing w:val="40"/>
          <w:sz w:val="22"/>
          <w:szCs w:val="22"/>
          <w:lang w:val="pt-BR"/>
        </w:rPr>
        <w:t xml:space="preserve"> </w:t>
      </w:r>
      <w:r>
        <w:rPr>
          <w:sz w:val="22"/>
          <w:szCs w:val="22"/>
          <w:lang w:val="pt-BR"/>
        </w:rPr>
        <w:t>da</w:t>
      </w:r>
      <w:r>
        <w:rPr>
          <w:spacing w:val="40"/>
          <w:sz w:val="22"/>
          <w:szCs w:val="22"/>
          <w:lang w:val="pt-BR"/>
        </w:rPr>
        <w:t xml:space="preserve"> </w:t>
      </w:r>
      <w:r>
        <w:rPr>
          <w:sz w:val="22"/>
          <w:szCs w:val="22"/>
          <w:lang w:val="pt-BR"/>
        </w:rPr>
        <w:t>filial,</w:t>
      </w:r>
      <w:r>
        <w:rPr>
          <w:spacing w:val="40"/>
          <w:sz w:val="22"/>
          <w:szCs w:val="22"/>
          <w:lang w:val="pt-BR"/>
        </w:rPr>
        <w:t xml:space="preserve"> </w:t>
      </w:r>
      <w:r>
        <w:rPr>
          <w:sz w:val="22"/>
          <w:szCs w:val="22"/>
          <w:lang w:val="pt-BR"/>
        </w:rPr>
        <w:t>exceto</w:t>
      </w:r>
      <w:r>
        <w:rPr>
          <w:spacing w:val="40"/>
          <w:sz w:val="22"/>
          <w:szCs w:val="22"/>
          <w:lang w:val="pt-BR"/>
        </w:rPr>
        <w:t xml:space="preserve"> </w:t>
      </w:r>
      <w:r>
        <w:rPr>
          <w:sz w:val="22"/>
          <w:szCs w:val="22"/>
          <w:lang w:val="pt-BR"/>
        </w:rPr>
        <w:t>aqueles documentos</w:t>
      </w:r>
      <w:r>
        <w:rPr>
          <w:spacing w:val="-3"/>
          <w:sz w:val="22"/>
          <w:szCs w:val="22"/>
          <w:lang w:val="pt-BR"/>
        </w:rPr>
        <w:t xml:space="preserve"> </w:t>
      </w:r>
      <w:r>
        <w:rPr>
          <w:sz w:val="22"/>
          <w:szCs w:val="22"/>
          <w:lang w:val="pt-BR"/>
        </w:rPr>
        <w:t>que,</w:t>
      </w:r>
      <w:r>
        <w:rPr>
          <w:spacing w:val="-3"/>
          <w:sz w:val="22"/>
          <w:szCs w:val="22"/>
          <w:lang w:val="pt-BR"/>
        </w:rPr>
        <w:t xml:space="preserve"> </w:t>
      </w:r>
      <w:r>
        <w:rPr>
          <w:sz w:val="22"/>
          <w:szCs w:val="22"/>
          <w:lang w:val="pt-BR"/>
        </w:rPr>
        <w:t>pela</w:t>
      </w:r>
      <w:r>
        <w:rPr>
          <w:spacing w:val="-3"/>
          <w:sz w:val="22"/>
          <w:szCs w:val="22"/>
          <w:lang w:val="pt-BR"/>
        </w:rPr>
        <w:t xml:space="preserve"> </w:t>
      </w:r>
      <w:r>
        <w:rPr>
          <w:sz w:val="22"/>
          <w:szCs w:val="22"/>
          <w:lang w:val="pt-BR"/>
        </w:rPr>
        <w:t>própria</w:t>
      </w:r>
      <w:r>
        <w:rPr>
          <w:spacing w:val="-3"/>
          <w:sz w:val="22"/>
          <w:szCs w:val="22"/>
          <w:lang w:val="pt-BR"/>
        </w:rPr>
        <w:t xml:space="preserve"> </w:t>
      </w:r>
      <w:r>
        <w:rPr>
          <w:sz w:val="22"/>
          <w:szCs w:val="22"/>
          <w:lang w:val="pt-BR"/>
        </w:rPr>
        <w:t>natureza,</w:t>
      </w:r>
      <w:r>
        <w:rPr>
          <w:spacing w:val="-3"/>
          <w:sz w:val="22"/>
          <w:szCs w:val="22"/>
          <w:lang w:val="pt-BR"/>
        </w:rPr>
        <w:t xml:space="preserve"> </w:t>
      </w:r>
      <w:r>
        <w:rPr>
          <w:sz w:val="22"/>
          <w:szCs w:val="22"/>
          <w:lang w:val="pt-BR"/>
        </w:rPr>
        <w:t>comprovadamente,</w:t>
      </w:r>
      <w:r>
        <w:rPr>
          <w:spacing w:val="-5"/>
          <w:sz w:val="22"/>
          <w:szCs w:val="22"/>
          <w:lang w:val="pt-BR"/>
        </w:rPr>
        <w:t xml:space="preserve"> </w:t>
      </w:r>
      <w:r>
        <w:rPr>
          <w:sz w:val="22"/>
          <w:szCs w:val="22"/>
          <w:lang w:val="pt-BR"/>
        </w:rPr>
        <w:t>forem</w:t>
      </w:r>
      <w:r>
        <w:rPr>
          <w:spacing w:val="-7"/>
          <w:sz w:val="22"/>
          <w:szCs w:val="22"/>
          <w:lang w:val="pt-BR"/>
        </w:rPr>
        <w:t xml:space="preserve"> </w:t>
      </w:r>
      <w:r>
        <w:rPr>
          <w:sz w:val="22"/>
          <w:szCs w:val="22"/>
          <w:lang w:val="pt-BR"/>
        </w:rPr>
        <w:t>emitidos</w:t>
      </w:r>
      <w:r>
        <w:rPr>
          <w:spacing w:val="-3"/>
          <w:sz w:val="22"/>
          <w:szCs w:val="22"/>
          <w:lang w:val="pt-BR"/>
        </w:rPr>
        <w:t xml:space="preserve"> </w:t>
      </w:r>
      <w:r>
        <w:rPr>
          <w:sz w:val="22"/>
          <w:szCs w:val="22"/>
          <w:lang w:val="pt-BR"/>
        </w:rPr>
        <w:t>somente</w:t>
      </w:r>
      <w:r>
        <w:rPr>
          <w:spacing w:val="-3"/>
          <w:sz w:val="22"/>
          <w:szCs w:val="22"/>
          <w:lang w:val="pt-BR"/>
        </w:rPr>
        <w:t xml:space="preserve"> </w:t>
      </w:r>
      <w:r>
        <w:rPr>
          <w:sz w:val="22"/>
          <w:szCs w:val="22"/>
          <w:lang w:val="pt-BR"/>
        </w:rPr>
        <w:t>em</w:t>
      </w:r>
      <w:r>
        <w:rPr>
          <w:spacing w:val="-7"/>
          <w:sz w:val="22"/>
          <w:szCs w:val="22"/>
          <w:lang w:val="pt-BR"/>
        </w:rPr>
        <w:t xml:space="preserve"> </w:t>
      </w:r>
      <w:r>
        <w:rPr>
          <w:sz w:val="22"/>
          <w:szCs w:val="22"/>
          <w:lang w:val="pt-BR"/>
        </w:rPr>
        <w:t>nome</w:t>
      </w:r>
      <w:r>
        <w:rPr>
          <w:spacing w:val="-3"/>
          <w:sz w:val="22"/>
          <w:szCs w:val="22"/>
          <w:lang w:val="pt-BR"/>
        </w:rPr>
        <w:t xml:space="preserve"> </w:t>
      </w:r>
      <w:r>
        <w:rPr>
          <w:sz w:val="22"/>
          <w:szCs w:val="22"/>
          <w:lang w:val="pt-BR"/>
        </w:rPr>
        <w:t xml:space="preserve">da </w:t>
      </w:r>
      <w:r>
        <w:rPr>
          <w:spacing w:val="-2"/>
          <w:sz w:val="22"/>
          <w:szCs w:val="22"/>
          <w:lang w:val="pt-BR"/>
        </w:rPr>
        <w:t>matriz.</w:t>
      </w:r>
    </w:p>
    <w:p>
      <w:pPr>
        <w:pStyle w:val="ListParagraph"/>
        <w:numPr>
          <w:ilvl w:val="2"/>
          <w:numId w:val="5"/>
        </w:numPr>
        <w:tabs>
          <w:tab w:val="clear" w:pos="720"/>
          <w:tab w:val="left" w:pos="2656" w:leader="none"/>
        </w:tabs>
        <w:bidi w:val="0"/>
        <w:spacing w:lineRule="auto" w:line="240" w:before="251" w:after="0"/>
        <w:ind w:hanging="0" w:start="1361" w:end="0"/>
        <w:jc w:val="both"/>
        <w:rPr>
          <w:sz w:val="22"/>
          <w:szCs w:val="22"/>
        </w:rPr>
      </w:pPr>
      <w:r>
        <w:rPr>
          <w:sz w:val="22"/>
          <w:szCs w:val="22"/>
          <w:lang w:val="pt-BR"/>
        </w:rPr>
        <w:t>Serão aceitos registros de CNPJ de licitante matriz e filial com diferenças de</w:t>
      </w:r>
      <w:r>
        <w:rPr>
          <w:spacing w:val="40"/>
          <w:sz w:val="22"/>
          <w:szCs w:val="22"/>
          <w:lang w:val="pt-BR"/>
        </w:rPr>
        <w:t xml:space="preserve"> </w:t>
      </w:r>
      <w:r>
        <w:rPr>
          <w:sz w:val="22"/>
          <w:szCs w:val="22"/>
          <w:lang w:val="pt-BR"/>
        </w:rPr>
        <w:t>números de documentos pertinentes ao CND e ao CRF/FGTS, quando for comprovada a centralização do recolhimento dessas contribuições.</w:t>
      </w:r>
    </w:p>
    <w:p>
      <w:pPr>
        <w:pStyle w:val="ListParagraph"/>
        <w:numPr>
          <w:ilvl w:val="2"/>
          <w:numId w:val="5"/>
        </w:numPr>
        <w:tabs>
          <w:tab w:val="clear" w:pos="720"/>
          <w:tab w:val="left" w:pos="2656" w:leader="none"/>
        </w:tabs>
        <w:bidi w:val="0"/>
        <w:spacing w:lineRule="auto" w:line="240" w:before="0" w:after="0"/>
        <w:ind w:hanging="0" w:start="1361" w:end="0"/>
        <w:jc w:val="both"/>
        <w:rPr>
          <w:sz w:val="22"/>
          <w:szCs w:val="22"/>
        </w:rPr>
      </w:pPr>
      <w:r>
        <w:rPr>
          <w:sz w:val="22"/>
          <w:szCs w:val="22"/>
          <w:lang w:val="pt-BR"/>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pPr>
        <w:pStyle w:val="ListParagraph"/>
        <w:numPr>
          <w:ilvl w:val="2"/>
          <w:numId w:val="5"/>
        </w:numPr>
        <w:tabs>
          <w:tab w:val="clear" w:pos="720"/>
          <w:tab w:val="left" w:pos="2656" w:leader="none"/>
        </w:tabs>
        <w:bidi w:val="0"/>
        <w:spacing w:lineRule="auto" w:line="240" w:before="0" w:after="0"/>
        <w:ind w:hanging="0" w:start="1361" w:end="0"/>
        <w:jc w:val="both"/>
        <w:rPr>
          <w:sz w:val="22"/>
          <w:szCs w:val="22"/>
        </w:rPr>
      </w:pPr>
      <w:r>
        <w:rPr>
          <w:sz w:val="22"/>
          <w:szCs w:val="22"/>
          <w:lang w:val="pt-BR"/>
        </w:rPr>
        <w:t>A não-regularização fiscal e trabalhista no prazo previsto no subitem anterior acarretará a inabilitação do licitante, sem prejuízo das sanções previstas neste Edital, sendo facultada a convocação dos licitantes remanescentes, na ordem de classificação. Se, na</w:t>
      </w:r>
      <w:r>
        <w:rPr>
          <w:spacing w:val="40"/>
          <w:sz w:val="22"/>
          <w:szCs w:val="22"/>
          <w:lang w:val="pt-BR"/>
        </w:rPr>
        <w:t xml:space="preserve"> </w:t>
      </w:r>
      <w:r>
        <w:rPr>
          <w:sz w:val="22"/>
          <w:szCs w:val="22"/>
          <w:lang w:val="pt-BR"/>
        </w:rPr>
        <w:t>ordem de classificação, seguir-se outra microempresa, empresa de pequeno porte ou sociedade cooperativa com alguma restrição na documentação fiscal e trabalhista, será concedido o mesmo prazo para regularização.</w:t>
      </w:r>
    </w:p>
    <w:p>
      <w:pPr>
        <w:pStyle w:val="ListParagraph"/>
        <w:numPr>
          <w:ilvl w:val="2"/>
          <w:numId w:val="5"/>
        </w:numPr>
        <w:tabs>
          <w:tab w:val="clear" w:pos="720"/>
          <w:tab w:val="left" w:pos="2656" w:leader="none"/>
        </w:tabs>
        <w:bidi w:val="0"/>
        <w:spacing w:lineRule="auto" w:line="240" w:before="0" w:after="0"/>
        <w:ind w:hanging="0" w:start="1361" w:end="0"/>
        <w:jc w:val="both"/>
        <w:rPr>
          <w:sz w:val="22"/>
          <w:szCs w:val="22"/>
        </w:rPr>
      </w:pPr>
      <w:r>
        <w:rPr>
          <w:sz w:val="22"/>
          <w:szCs w:val="22"/>
          <w:lang w:val="pt-BR"/>
        </w:rPr>
        <w:t>Havendo necessidade de analisar minuciosamente os documentos exigidos, o Pregoeiro suspenderá a sessão, informando no “chat” a nova data e horário para a continuidade da mesma.</w:t>
      </w:r>
    </w:p>
    <w:p>
      <w:pPr>
        <w:pStyle w:val="ListParagraph"/>
        <w:numPr>
          <w:ilvl w:val="2"/>
          <w:numId w:val="5"/>
        </w:numPr>
        <w:tabs>
          <w:tab w:val="clear" w:pos="720"/>
          <w:tab w:val="left" w:pos="2656" w:leader="none"/>
        </w:tabs>
        <w:bidi w:val="0"/>
        <w:spacing w:lineRule="auto" w:line="240" w:before="0" w:after="0"/>
        <w:ind w:hanging="0" w:start="1361" w:end="0"/>
        <w:jc w:val="both"/>
        <w:rPr>
          <w:sz w:val="22"/>
          <w:szCs w:val="22"/>
        </w:rPr>
      </w:pPr>
      <w:r>
        <w:rPr>
          <w:sz w:val="22"/>
          <w:szCs w:val="22"/>
          <w:lang w:val="pt-BR"/>
        </w:rPr>
        <w:t>Será inabilitado o licitante que não comprovar sua habilitação, seja por não apresentar quaisquer dos documentos exigidos, ou apresentá-los em desacordo com o estabelecido neste Edital.</w:t>
      </w:r>
    </w:p>
    <w:p>
      <w:pPr>
        <w:pStyle w:val="ListParagraph"/>
        <w:numPr>
          <w:ilvl w:val="2"/>
          <w:numId w:val="5"/>
        </w:numPr>
        <w:tabs>
          <w:tab w:val="clear" w:pos="720"/>
          <w:tab w:val="left" w:pos="2656" w:leader="none"/>
        </w:tabs>
        <w:bidi w:val="0"/>
        <w:spacing w:lineRule="auto" w:line="240" w:before="0" w:after="0"/>
        <w:ind w:hanging="0" w:start="1361" w:end="0"/>
        <w:jc w:val="both"/>
        <w:rPr>
          <w:sz w:val="22"/>
          <w:szCs w:val="22"/>
        </w:rPr>
      </w:pPr>
      <w:r>
        <w:rPr>
          <w:sz w:val="22"/>
          <w:szCs w:val="22"/>
          <w:lang w:val="pt-BR"/>
        </w:rPr>
        <w:t>Nos</w:t>
      </w:r>
      <w:r>
        <w:rPr>
          <w:spacing w:val="-2"/>
          <w:sz w:val="22"/>
          <w:szCs w:val="22"/>
          <w:lang w:val="pt-BR"/>
        </w:rPr>
        <w:t xml:space="preserve"> </w:t>
      </w:r>
      <w:r>
        <w:rPr>
          <w:sz w:val="22"/>
          <w:szCs w:val="22"/>
          <w:lang w:val="pt-BR"/>
        </w:rPr>
        <w:t>itens</w:t>
      </w:r>
      <w:r>
        <w:rPr>
          <w:spacing w:val="-2"/>
          <w:sz w:val="22"/>
          <w:szCs w:val="22"/>
          <w:lang w:val="pt-BR"/>
        </w:rPr>
        <w:t xml:space="preserve"> </w:t>
      </w:r>
      <w:r>
        <w:rPr>
          <w:sz w:val="22"/>
          <w:szCs w:val="22"/>
          <w:lang w:val="pt-BR"/>
        </w:rPr>
        <w:t>não</w:t>
      </w:r>
      <w:r>
        <w:rPr>
          <w:spacing w:val="-2"/>
          <w:sz w:val="22"/>
          <w:szCs w:val="22"/>
          <w:lang w:val="pt-BR"/>
        </w:rPr>
        <w:t xml:space="preserve"> </w:t>
      </w:r>
      <w:r>
        <w:rPr>
          <w:sz w:val="22"/>
          <w:szCs w:val="22"/>
          <w:lang w:val="pt-BR"/>
        </w:rPr>
        <w:t>exclusivos</w:t>
      </w:r>
      <w:r>
        <w:rPr>
          <w:spacing w:val="-2"/>
          <w:sz w:val="22"/>
          <w:szCs w:val="22"/>
          <w:lang w:val="pt-BR"/>
        </w:rPr>
        <w:t xml:space="preserve"> </w:t>
      </w:r>
      <w:r>
        <w:rPr>
          <w:sz w:val="22"/>
          <w:szCs w:val="22"/>
          <w:lang w:val="pt-BR"/>
        </w:rPr>
        <w:t>a</w:t>
      </w:r>
      <w:r>
        <w:rPr>
          <w:spacing w:val="-2"/>
          <w:sz w:val="22"/>
          <w:szCs w:val="22"/>
          <w:lang w:val="pt-BR"/>
        </w:rPr>
        <w:t xml:space="preserve"> </w:t>
      </w:r>
      <w:r>
        <w:rPr>
          <w:sz w:val="22"/>
          <w:szCs w:val="22"/>
          <w:lang w:val="pt-BR"/>
        </w:rPr>
        <w:t>microempresas</w:t>
      </w:r>
      <w:r>
        <w:rPr>
          <w:spacing w:val="-2"/>
          <w:sz w:val="22"/>
          <w:szCs w:val="22"/>
          <w:lang w:val="pt-BR"/>
        </w:rPr>
        <w:t xml:space="preserve"> </w:t>
      </w:r>
      <w:r>
        <w:rPr>
          <w:sz w:val="22"/>
          <w:szCs w:val="22"/>
          <w:lang w:val="pt-BR"/>
        </w:rPr>
        <w:t>e</w:t>
      </w:r>
      <w:r>
        <w:rPr>
          <w:spacing w:val="-2"/>
          <w:sz w:val="22"/>
          <w:szCs w:val="22"/>
          <w:lang w:val="pt-BR"/>
        </w:rPr>
        <w:t xml:space="preserve"> </w:t>
      </w:r>
      <w:r>
        <w:rPr>
          <w:sz w:val="22"/>
          <w:szCs w:val="22"/>
          <w:lang w:val="pt-BR"/>
        </w:rPr>
        <w:t>empresas</w:t>
      </w:r>
      <w:r>
        <w:rPr>
          <w:spacing w:val="-4"/>
          <w:sz w:val="22"/>
          <w:szCs w:val="22"/>
          <w:lang w:val="pt-BR"/>
        </w:rPr>
        <w:t xml:space="preserve"> </w:t>
      </w:r>
      <w:r>
        <w:rPr>
          <w:sz w:val="22"/>
          <w:szCs w:val="22"/>
          <w:lang w:val="pt-BR"/>
        </w:rPr>
        <w:t>de</w:t>
      </w:r>
      <w:r>
        <w:rPr>
          <w:spacing w:val="-2"/>
          <w:sz w:val="22"/>
          <w:szCs w:val="22"/>
          <w:lang w:val="pt-BR"/>
        </w:rPr>
        <w:t xml:space="preserve"> </w:t>
      </w:r>
      <w:r>
        <w:rPr>
          <w:sz w:val="22"/>
          <w:szCs w:val="22"/>
          <w:lang w:val="pt-BR"/>
        </w:rPr>
        <w:t>pequeno</w:t>
      </w:r>
      <w:r>
        <w:rPr>
          <w:spacing w:val="-2"/>
          <w:sz w:val="22"/>
          <w:szCs w:val="22"/>
          <w:lang w:val="pt-BR"/>
        </w:rPr>
        <w:t xml:space="preserve"> </w:t>
      </w:r>
      <w:r>
        <w:rPr>
          <w:sz w:val="22"/>
          <w:szCs w:val="22"/>
          <w:lang w:val="pt-BR"/>
        </w:rPr>
        <w:t>porte,</w:t>
      </w:r>
      <w:r>
        <w:rPr>
          <w:spacing w:val="-2"/>
          <w:sz w:val="22"/>
          <w:szCs w:val="22"/>
          <w:lang w:val="pt-BR"/>
        </w:rPr>
        <w:t xml:space="preserve"> </w:t>
      </w:r>
      <w:r>
        <w:rPr>
          <w:sz w:val="22"/>
          <w:szCs w:val="22"/>
          <w:lang w:val="pt-BR"/>
        </w:rPr>
        <w:t>em</w:t>
      </w:r>
      <w:r>
        <w:rPr>
          <w:spacing w:val="-6"/>
          <w:sz w:val="22"/>
          <w:szCs w:val="22"/>
          <w:lang w:val="pt-BR"/>
        </w:rPr>
        <w:t xml:space="preserve"> </w:t>
      </w:r>
      <w:r>
        <w:rPr>
          <w:sz w:val="22"/>
          <w:szCs w:val="22"/>
          <w:lang w:val="pt-BR"/>
        </w:rPr>
        <w:t>havendo inabilitação, haverá nova verificação, pelo sistema, da eventual ocorrência do empate ficto, previsto nos artigos 44 e 45 da LC nº 123/2006, seguindo-se a disciplina antes estabelecida para aceitação da proposta subsequente.</w:t>
      </w:r>
    </w:p>
    <w:p>
      <w:pPr>
        <w:pStyle w:val="ListParagraph"/>
        <w:numPr>
          <w:ilvl w:val="0"/>
          <w:numId w:val="0"/>
        </w:numPr>
        <w:tabs>
          <w:tab w:val="clear" w:pos="720"/>
          <w:tab w:val="left" w:pos="4299" w:leader="none"/>
        </w:tabs>
        <w:bidi w:val="0"/>
        <w:spacing w:lineRule="auto" w:line="240" w:before="0" w:after="0"/>
        <w:ind w:hanging="0" w:start="1137" w:end="0"/>
        <w:jc w:val="both"/>
        <w:rPr>
          <w:w w:val="100"/>
          <w:sz w:val="22"/>
          <w:szCs w:val="22"/>
          <w:lang w:val="pt-BR"/>
        </w:rPr>
      </w:pPr>
      <w:r>
        <w:rPr>
          <w:w w:val="100"/>
          <w:sz w:val="22"/>
          <w:szCs w:val="22"/>
          <w:lang w:val="pt-BR"/>
        </w:rPr>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1"/>
          <w:numId w:val="5"/>
        </w:numPr>
        <w:tabs>
          <w:tab w:val="clear" w:pos="720"/>
          <w:tab w:val="left" w:pos="1263" w:leader="none"/>
          <w:tab w:val="left" w:pos="1341" w:leader="none"/>
          <w:tab w:val="left" w:pos="7893" w:leader="none"/>
        </w:tabs>
        <w:bidi w:val="0"/>
        <w:spacing w:lineRule="auto" w:line="240" w:before="1" w:after="0"/>
        <w:ind w:hanging="680" w:start="680" w:end="0"/>
        <w:jc w:val="both"/>
        <w:rPr>
          <w:sz w:val="22"/>
          <w:szCs w:val="22"/>
        </w:rPr>
      </w:pPr>
      <w:r>
        <w:rPr>
          <w:sz w:val="22"/>
          <w:szCs w:val="22"/>
          <w:lang w:val="pt-BR"/>
        </w:rPr>
        <w:t>Constatado</w:t>
      </w:r>
      <w:r>
        <w:rPr>
          <w:spacing w:val="37"/>
          <w:sz w:val="22"/>
          <w:szCs w:val="22"/>
          <w:lang w:val="pt-BR"/>
        </w:rPr>
        <w:t xml:space="preserve"> </w:t>
      </w:r>
      <w:r>
        <w:rPr>
          <w:sz w:val="22"/>
          <w:szCs w:val="22"/>
          <w:lang w:val="pt-BR"/>
        </w:rPr>
        <w:t>o</w:t>
      </w:r>
      <w:r>
        <w:rPr>
          <w:spacing w:val="35"/>
          <w:sz w:val="22"/>
          <w:szCs w:val="22"/>
          <w:lang w:val="pt-BR"/>
        </w:rPr>
        <w:t xml:space="preserve"> </w:t>
      </w:r>
      <w:r>
        <w:rPr>
          <w:sz w:val="22"/>
          <w:szCs w:val="22"/>
          <w:lang w:val="pt-BR"/>
        </w:rPr>
        <w:t>atendimento</w:t>
      </w:r>
      <w:r>
        <w:rPr>
          <w:spacing w:val="37"/>
          <w:sz w:val="22"/>
          <w:szCs w:val="22"/>
          <w:lang w:val="pt-BR"/>
        </w:rPr>
        <w:t xml:space="preserve"> </w:t>
      </w:r>
      <w:r>
        <w:rPr>
          <w:sz w:val="22"/>
          <w:szCs w:val="22"/>
          <w:lang w:val="pt-BR"/>
        </w:rPr>
        <w:t>às</w:t>
      </w:r>
      <w:r>
        <w:rPr>
          <w:spacing w:val="36"/>
          <w:sz w:val="22"/>
          <w:szCs w:val="22"/>
          <w:lang w:val="pt-BR"/>
        </w:rPr>
        <w:t xml:space="preserve"> </w:t>
      </w:r>
      <w:r>
        <w:rPr>
          <w:sz w:val="22"/>
          <w:szCs w:val="22"/>
          <w:lang w:val="pt-BR"/>
        </w:rPr>
        <w:t>exigências</w:t>
      </w:r>
      <w:r>
        <w:rPr>
          <w:spacing w:val="38"/>
          <w:sz w:val="22"/>
          <w:szCs w:val="22"/>
          <w:lang w:val="pt-BR"/>
        </w:rPr>
        <w:t xml:space="preserve"> </w:t>
      </w:r>
      <w:r>
        <w:rPr>
          <w:sz w:val="22"/>
          <w:szCs w:val="22"/>
          <w:lang w:val="pt-BR"/>
        </w:rPr>
        <w:t>de</w:t>
      </w:r>
      <w:r>
        <w:rPr>
          <w:spacing w:val="35"/>
          <w:sz w:val="22"/>
          <w:szCs w:val="22"/>
          <w:lang w:val="pt-BR"/>
        </w:rPr>
        <w:t xml:space="preserve"> </w:t>
      </w:r>
      <w:r>
        <w:rPr>
          <w:sz w:val="22"/>
          <w:szCs w:val="22"/>
          <w:lang w:val="pt-BR"/>
        </w:rPr>
        <w:t>habilitação</w:t>
      </w:r>
      <w:r>
        <w:rPr>
          <w:spacing w:val="35"/>
          <w:sz w:val="22"/>
          <w:szCs w:val="22"/>
          <w:lang w:val="pt-BR"/>
        </w:rPr>
        <w:t xml:space="preserve"> </w:t>
      </w:r>
      <w:r>
        <w:rPr>
          <w:sz w:val="22"/>
          <w:szCs w:val="22"/>
          <w:lang w:val="pt-BR"/>
        </w:rPr>
        <w:t>fixadas</w:t>
      </w:r>
      <w:r>
        <w:rPr>
          <w:spacing w:val="35"/>
          <w:sz w:val="22"/>
          <w:szCs w:val="22"/>
          <w:lang w:val="pt-BR"/>
        </w:rPr>
        <w:t xml:space="preserve"> </w:t>
      </w:r>
      <w:r>
        <w:rPr>
          <w:sz w:val="22"/>
          <w:szCs w:val="22"/>
          <w:lang w:val="pt-BR"/>
        </w:rPr>
        <w:t>no</w:t>
      </w:r>
      <w:r>
        <w:rPr>
          <w:spacing w:val="35"/>
          <w:sz w:val="22"/>
          <w:szCs w:val="22"/>
          <w:lang w:val="pt-BR"/>
        </w:rPr>
        <w:t xml:space="preserve"> </w:t>
      </w:r>
      <w:r>
        <w:rPr>
          <w:sz w:val="22"/>
          <w:szCs w:val="22"/>
          <w:lang w:val="pt-BR"/>
        </w:rPr>
        <w:t>Edital,</w:t>
      </w:r>
      <w:r>
        <w:rPr>
          <w:spacing w:val="37"/>
          <w:sz w:val="22"/>
          <w:szCs w:val="22"/>
          <w:lang w:val="pt-BR"/>
        </w:rPr>
        <w:t xml:space="preserve"> </w:t>
      </w:r>
      <w:r>
        <w:rPr>
          <w:sz w:val="22"/>
          <w:szCs w:val="22"/>
          <w:lang w:val="pt-BR"/>
        </w:rPr>
        <w:t>o</w:t>
      </w:r>
      <w:r>
        <w:rPr>
          <w:spacing w:val="35"/>
          <w:sz w:val="22"/>
          <w:szCs w:val="22"/>
          <w:lang w:val="pt-BR"/>
        </w:rPr>
        <w:t xml:space="preserve"> </w:t>
      </w:r>
      <w:r>
        <w:rPr>
          <w:sz w:val="22"/>
          <w:szCs w:val="22"/>
          <w:lang w:val="pt-BR"/>
        </w:rPr>
        <w:t>licitante</w:t>
      </w:r>
      <w:r>
        <w:rPr>
          <w:spacing w:val="38"/>
          <w:sz w:val="22"/>
          <w:szCs w:val="22"/>
          <w:lang w:val="pt-BR"/>
        </w:rPr>
        <w:t xml:space="preserve"> </w:t>
      </w:r>
      <w:r>
        <w:rPr>
          <w:sz w:val="22"/>
          <w:szCs w:val="22"/>
          <w:lang w:val="pt-BR"/>
        </w:rPr>
        <w:t>será declarado vencedor.</w:t>
      </w:r>
    </w:p>
    <w:p>
      <w:pPr>
        <w:pStyle w:val="ListParagraph"/>
        <w:widowControl w:val="false"/>
        <w:numPr>
          <w:ilvl w:val="1"/>
          <w:numId w:val="5"/>
        </w:numPr>
        <w:tabs>
          <w:tab w:val="clear" w:pos="720"/>
          <w:tab w:val="left" w:pos="728" w:leader="none"/>
        </w:tabs>
        <w:suppressAutoHyphens w:val="true"/>
        <w:bidi w:val="0"/>
        <w:spacing w:lineRule="auto" w:line="240" w:before="252" w:after="0"/>
        <w:ind w:hanging="0" w:start="0" w:end="0"/>
        <w:jc w:val="both"/>
        <w:rPr>
          <w:sz w:val="22"/>
          <w:szCs w:val="22"/>
        </w:rPr>
      </w:pPr>
      <w:r>
        <w:rPr>
          <w:sz w:val="22"/>
          <w:szCs w:val="22"/>
        </w:rPr>
        <w:t>Os</w:t>
      </w:r>
      <w:r>
        <w:rPr>
          <w:spacing w:val="-1"/>
          <w:sz w:val="22"/>
          <w:szCs w:val="22"/>
        </w:rPr>
        <w:t xml:space="preserve"> </w:t>
      </w:r>
      <w:r>
        <w:rPr>
          <w:sz w:val="22"/>
          <w:szCs w:val="22"/>
        </w:rPr>
        <w:t>licitantes deverão</w:t>
      </w:r>
      <w:r>
        <w:rPr>
          <w:spacing w:val="-1"/>
          <w:sz w:val="22"/>
          <w:szCs w:val="22"/>
        </w:rPr>
        <w:t xml:space="preserve"> </w:t>
      </w:r>
      <w:r>
        <w:rPr>
          <w:sz w:val="22"/>
          <w:szCs w:val="22"/>
        </w:rPr>
        <w:t>encaminhar,</w:t>
      </w:r>
      <w:r>
        <w:rPr>
          <w:spacing w:val="-1"/>
          <w:sz w:val="22"/>
          <w:szCs w:val="22"/>
        </w:rPr>
        <w:t xml:space="preserve"> </w:t>
      </w:r>
      <w:r>
        <w:rPr>
          <w:sz w:val="22"/>
          <w:szCs w:val="22"/>
        </w:rPr>
        <w:t>nos</w:t>
      </w:r>
      <w:r>
        <w:rPr>
          <w:spacing w:val="-1"/>
          <w:sz w:val="22"/>
          <w:szCs w:val="22"/>
        </w:rPr>
        <w:t xml:space="preserve"> </w:t>
      </w:r>
      <w:r>
        <w:rPr>
          <w:sz w:val="22"/>
          <w:szCs w:val="22"/>
        </w:rPr>
        <w:t>termos</w:t>
      </w:r>
      <w:r>
        <w:rPr>
          <w:spacing w:val="-1"/>
          <w:sz w:val="22"/>
          <w:szCs w:val="22"/>
        </w:rPr>
        <w:t xml:space="preserve"> </w:t>
      </w:r>
      <w:r>
        <w:rPr>
          <w:sz w:val="22"/>
          <w:szCs w:val="22"/>
        </w:rPr>
        <w:t>deste</w:t>
      </w:r>
      <w:r>
        <w:rPr>
          <w:spacing w:val="-1"/>
          <w:sz w:val="22"/>
          <w:szCs w:val="22"/>
        </w:rPr>
        <w:t xml:space="preserve"> </w:t>
      </w:r>
      <w:r>
        <w:rPr>
          <w:sz w:val="22"/>
          <w:szCs w:val="22"/>
        </w:rPr>
        <w:t>Edital,</w:t>
      </w:r>
      <w:r>
        <w:rPr>
          <w:spacing w:val="-1"/>
          <w:sz w:val="22"/>
          <w:szCs w:val="22"/>
        </w:rPr>
        <w:t xml:space="preserve"> </w:t>
      </w:r>
      <w:r>
        <w:rPr>
          <w:sz w:val="22"/>
          <w:szCs w:val="22"/>
        </w:rPr>
        <w:t>a</w:t>
      </w:r>
      <w:r>
        <w:rPr>
          <w:spacing w:val="-1"/>
          <w:sz w:val="22"/>
          <w:szCs w:val="22"/>
        </w:rPr>
        <w:t xml:space="preserve"> </w:t>
      </w:r>
      <w:r>
        <w:rPr>
          <w:sz w:val="22"/>
          <w:szCs w:val="22"/>
        </w:rPr>
        <w:t>documentação</w:t>
      </w:r>
      <w:r>
        <w:rPr>
          <w:spacing w:val="-1"/>
          <w:sz w:val="22"/>
          <w:szCs w:val="22"/>
        </w:rPr>
        <w:t xml:space="preserve"> </w:t>
      </w:r>
      <w:r>
        <w:rPr>
          <w:sz w:val="22"/>
          <w:szCs w:val="22"/>
        </w:rPr>
        <w:t>relacionada</w:t>
      </w:r>
      <w:r>
        <w:rPr>
          <w:spacing w:val="-1"/>
          <w:sz w:val="22"/>
          <w:szCs w:val="22"/>
        </w:rPr>
        <w:t xml:space="preserve"> </w:t>
      </w:r>
      <w:r>
        <w:rPr>
          <w:sz w:val="22"/>
          <w:szCs w:val="22"/>
        </w:rPr>
        <w:t>nos itens a seguir, para fins de habilitação:</w:t>
      </w:r>
    </w:p>
    <w:p>
      <w:pPr>
        <w:pStyle w:val="ListParagraph"/>
        <w:widowControl w:val="false"/>
        <w:numPr>
          <w:ilvl w:val="0"/>
          <w:numId w:val="0"/>
        </w:numPr>
        <w:tabs>
          <w:tab w:val="clear" w:pos="720"/>
          <w:tab w:val="left" w:pos="2807" w:leader="none"/>
        </w:tabs>
        <w:suppressAutoHyphens w:val="true"/>
        <w:bidi w:val="0"/>
        <w:spacing w:lineRule="auto" w:line="240" w:before="252" w:after="0"/>
        <w:ind w:hanging="0" w:start="1417" w:end="1587"/>
        <w:jc w:val="both"/>
        <w:rPr>
          <w:sz w:val="22"/>
          <w:szCs w:val="22"/>
        </w:rPr>
      </w:pPr>
      <w:r>
        <w:rPr>
          <w:b/>
          <w:bCs/>
          <w:sz w:val="22"/>
          <w:szCs w:val="22"/>
        </w:rPr>
        <w:t xml:space="preserve">11.8.1 </w:t>
        <w:tab/>
        <w:t>HABILITAÇÃO JURÍDICA:</w:t>
      </w:r>
    </w:p>
    <w:p>
      <w:pPr>
        <w:pStyle w:val="Normal"/>
        <w:bidi w:val="0"/>
        <w:spacing w:lineRule="auto" w:line="276"/>
        <w:ind w:hanging="0" w:start="2154" w:end="0"/>
        <w:jc w:val="both"/>
        <w:rPr>
          <w:sz w:val="22"/>
          <w:szCs w:val="22"/>
        </w:rPr>
      </w:pPr>
      <w:r>
        <w:rPr>
          <w:sz w:val="22"/>
          <w:szCs w:val="22"/>
        </w:rPr>
        <w:t xml:space="preserve">11.8.1.1 </w:t>
        <w:tab/>
      </w:r>
      <w:r>
        <w:rPr>
          <w:sz w:val="22"/>
          <w:szCs w:val="22"/>
          <w:lang w:val="pt-BR"/>
        </w:rPr>
        <w:t>No</w:t>
      </w:r>
      <w:r>
        <w:rPr>
          <w:spacing w:val="71"/>
          <w:sz w:val="22"/>
          <w:szCs w:val="22"/>
          <w:lang w:val="pt-BR"/>
        </w:rPr>
        <w:t xml:space="preserve"> </w:t>
      </w:r>
      <w:r>
        <w:rPr>
          <w:sz w:val="22"/>
          <w:szCs w:val="22"/>
          <w:lang w:val="pt-BR"/>
        </w:rPr>
        <w:t>caso</w:t>
      </w:r>
      <w:r>
        <w:rPr>
          <w:spacing w:val="71"/>
          <w:sz w:val="22"/>
          <w:szCs w:val="22"/>
          <w:lang w:val="pt-BR"/>
        </w:rPr>
        <w:t xml:space="preserve"> </w:t>
      </w:r>
      <w:r>
        <w:rPr>
          <w:sz w:val="22"/>
          <w:szCs w:val="22"/>
          <w:lang w:val="pt-BR"/>
        </w:rPr>
        <w:t>de</w:t>
      </w:r>
      <w:r>
        <w:rPr>
          <w:spacing w:val="71"/>
          <w:sz w:val="22"/>
          <w:szCs w:val="22"/>
          <w:lang w:val="pt-BR"/>
        </w:rPr>
        <w:t xml:space="preserve"> </w:t>
      </w:r>
      <w:r>
        <w:rPr>
          <w:sz w:val="22"/>
          <w:szCs w:val="22"/>
          <w:lang w:val="pt-BR"/>
        </w:rPr>
        <w:t>empresário</w:t>
      </w:r>
      <w:r>
        <w:rPr>
          <w:spacing w:val="40"/>
          <w:sz w:val="22"/>
          <w:szCs w:val="22"/>
          <w:lang w:val="pt-BR"/>
        </w:rPr>
        <w:t xml:space="preserve"> </w:t>
      </w:r>
      <w:r>
        <w:rPr>
          <w:sz w:val="22"/>
          <w:szCs w:val="22"/>
          <w:lang w:val="pt-BR"/>
        </w:rPr>
        <w:t>individual:</w:t>
      </w:r>
      <w:r>
        <w:rPr>
          <w:spacing w:val="72"/>
          <w:sz w:val="22"/>
          <w:szCs w:val="22"/>
          <w:lang w:val="pt-BR"/>
        </w:rPr>
        <w:t xml:space="preserve"> </w:t>
      </w:r>
      <w:r>
        <w:rPr>
          <w:sz w:val="22"/>
          <w:szCs w:val="22"/>
          <w:lang w:val="pt-BR"/>
        </w:rPr>
        <w:t>inscrição</w:t>
      </w:r>
      <w:r>
        <w:rPr>
          <w:spacing w:val="71"/>
          <w:sz w:val="22"/>
          <w:szCs w:val="22"/>
          <w:lang w:val="pt-BR"/>
        </w:rPr>
        <w:t xml:space="preserve"> </w:t>
      </w:r>
      <w:r>
        <w:rPr>
          <w:sz w:val="22"/>
          <w:szCs w:val="22"/>
          <w:lang w:val="pt-BR"/>
        </w:rPr>
        <w:t>no</w:t>
      </w:r>
      <w:r>
        <w:rPr>
          <w:spacing w:val="71"/>
          <w:sz w:val="22"/>
          <w:szCs w:val="22"/>
          <w:lang w:val="pt-BR"/>
        </w:rPr>
        <w:t xml:space="preserve"> </w:t>
      </w:r>
      <w:r>
        <w:rPr>
          <w:sz w:val="22"/>
          <w:szCs w:val="22"/>
          <w:lang w:val="pt-BR"/>
        </w:rPr>
        <w:t>Registro</w:t>
      </w:r>
      <w:r>
        <w:rPr>
          <w:spacing w:val="71"/>
          <w:sz w:val="22"/>
          <w:szCs w:val="22"/>
          <w:lang w:val="pt-BR"/>
        </w:rPr>
        <w:t xml:space="preserve"> </w:t>
      </w:r>
      <w:r>
        <w:rPr>
          <w:sz w:val="22"/>
          <w:szCs w:val="22"/>
          <w:lang w:val="pt-BR"/>
        </w:rPr>
        <w:t>Público</w:t>
      </w:r>
      <w:r>
        <w:rPr>
          <w:spacing w:val="71"/>
          <w:sz w:val="22"/>
          <w:szCs w:val="22"/>
          <w:lang w:val="pt-BR"/>
        </w:rPr>
        <w:t xml:space="preserve"> </w:t>
      </w:r>
      <w:r>
        <w:rPr>
          <w:sz w:val="22"/>
          <w:szCs w:val="22"/>
          <w:lang w:val="pt-BR"/>
        </w:rPr>
        <w:t>de</w:t>
      </w:r>
      <w:r>
        <w:rPr>
          <w:spacing w:val="71"/>
          <w:sz w:val="22"/>
          <w:szCs w:val="22"/>
          <w:lang w:val="pt-BR"/>
        </w:rPr>
        <w:t xml:space="preserve"> </w:t>
      </w:r>
      <w:r>
        <w:rPr>
          <w:sz w:val="22"/>
          <w:szCs w:val="22"/>
          <w:lang w:val="pt-BR"/>
        </w:rPr>
        <w:t>Empresas Mercantis, a cargo da Junta Comercial da respectiva sede;</w:t>
      </w:r>
    </w:p>
    <w:p>
      <w:pPr>
        <w:pStyle w:val="Normal"/>
        <w:bidi w:val="0"/>
        <w:spacing w:lineRule="auto" w:line="276"/>
        <w:ind w:hanging="0" w:start="2154" w:end="0"/>
        <w:jc w:val="both"/>
        <w:rPr/>
      </w:pPr>
      <w:r>
        <w:rPr>
          <w:sz w:val="22"/>
          <w:szCs w:val="22"/>
          <w:lang w:val="pt-BR"/>
        </w:rPr>
        <w:t>11.8.1.2</w:t>
        <w:tab/>
        <w:tab/>
        <w:t xml:space="preserve">Em se tratando de microempreendedor individual – MEI: Certificado da Condição de Microempreendedor Individual - CCMEI, cuja a autenticidade poderá ser verificada pelo pregoeiro no sítio </w:t>
      </w:r>
      <w:hyperlink r:id="rId13">
        <w:r>
          <w:rPr>
            <w:rStyle w:val="Hyperlink"/>
            <w:color w:val="0066FF"/>
            <w:sz w:val="22"/>
            <w:szCs w:val="22"/>
            <w:u w:val="single" w:color="0066FF"/>
            <w:lang w:val="pt-BR"/>
          </w:rPr>
          <w:t>www.portaldoempreendedor.gov.br</w:t>
        </w:r>
      </w:hyperlink>
      <w:r>
        <w:rPr>
          <w:color w:val="0066FF"/>
          <w:sz w:val="22"/>
          <w:szCs w:val="22"/>
          <w:lang w:val="pt-BR"/>
        </w:rPr>
        <w:t>;</w:t>
      </w:r>
    </w:p>
    <w:p>
      <w:pPr>
        <w:pStyle w:val="Normal"/>
        <w:bidi w:val="0"/>
        <w:spacing w:lineRule="auto" w:line="276"/>
        <w:ind w:hanging="0" w:start="2154" w:end="0"/>
        <w:jc w:val="both"/>
        <w:rPr>
          <w:sz w:val="22"/>
          <w:szCs w:val="22"/>
        </w:rPr>
      </w:pPr>
      <w:r>
        <w:rPr>
          <w:color w:val="auto"/>
          <w:sz w:val="22"/>
          <w:szCs w:val="22"/>
          <w:lang w:val="pt-BR"/>
        </w:rPr>
        <w:t>11.8.1.3</w:t>
        <w:tab/>
        <w:tab/>
        <w:t>No</w:t>
      </w:r>
      <w:r>
        <w:rPr>
          <w:color w:val="auto"/>
          <w:spacing w:val="2"/>
          <w:sz w:val="22"/>
          <w:szCs w:val="22"/>
          <w:lang w:val="pt-BR"/>
        </w:rPr>
        <w:t xml:space="preserve"> </w:t>
      </w:r>
      <w:r>
        <w:rPr>
          <w:color w:val="auto"/>
          <w:sz w:val="22"/>
          <w:szCs w:val="22"/>
          <w:lang w:val="pt-BR"/>
        </w:rPr>
        <w:t>caso</w:t>
      </w:r>
      <w:r>
        <w:rPr>
          <w:color w:val="auto"/>
          <w:spacing w:val="6"/>
          <w:sz w:val="22"/>
          <w:szCs w:val="22"/>
          <w:lang w:val="pt-BR"/>
        </w:rPr>
        <w:t xml:space="preserve"> </w:t>
      </w:r>
      <w:r>
        <w:rPr>
          <w:color w:val="auto"/>
          <w:sz w:val="22"/>
          <w:szCs w:val="22"/>
          <w:lang w:val="pt-BR"/>
        </w:rPr>
        <w:t>de</w:t>
      </w:r>
      <w:r>
        <w:rPr>
          <w:color w:val="auto"/>
          <w:spacing w:val="5"/>
          <w:sz w:val="22"/>
          <w:szCs w:val="22"/>
          <w:lang w:val="pt-BR"/>
        </w:rPr>
        <w:t xml:space="preserve"> </w:t>
      </w:r>
      <w:r>
        <w:rPr>
          <w:color w:val="auto"/>
          <w:sz w:val="22"/>
          <w:szCs w:val="22"/>
          <w:lang w:val="pt-BR"/>
        </w:rPr>
        <w:t>sociedade</w:t>
      </w:r>
      <w:r>
        <w:rPr>
          <w:color w:val="auto"/>
          <w:spacing w:val="3"/>
          <w:sz w:val="22"/>
          <w:szCs w:val="22"/>
          <w:lang w:val="pt-BR"/>
        </w:rPr>
        <w:t xml:space="preserve"> </w:t>
      </w:r>
      <w:r>
        <w:rPr>
          <w:color w:val="auto"/>
          <w:sz w:val="22"/>
          <w:szCs w:val="22"/>
          <w:lang w:val="pt-BR"/>
        </w:rPr>
        <w:t>empresária</w:t>
      </w:r>
      <w:r>
        <w:rPr>
          <w:color w:val="auto"/>
          <w:spacing w:val="5"/>
          <w:sz w:val="22"/>
          <w:szCs w:val="22"/>
          <w:lang w:val="pt-BR"/>
        </w:rPr>
        <w:t xml:space="preserve"> </w:t>
      </w:r>
      <w:r>
        <w:rPr>
          <w:color w:val="auto"/>
          <w:sz w:val="22"/>
          <w:szCs w:val="22"/>
          <w:lang w:val="pt-BR"/>
        </w:rPr>
        <w:t>ou</w:t>
      </w:r>
      <w:r>
        <w:rPr>
          <w:color w:val="auto"/>
          <w:spacing w:val="2"/>
          <w:sz w:val="22"/>
          <w:szCs w:val="22"/>
          <w:lang w:val="pt-BR"/>
        </w:rPr>
        <w:t xml:space="preserve"> </w:t>
      </w:r>
      <w:r>
        <w:rPr>
          <w:color w:val="auto"/>
          <w:sz w:val="22"/>
          <w:szCs w:val="22"/>
          <w:lang w:val="pt-BR"/>
        </w:rPr>
        <w:t>empresa</w:t>
      </w:r>
      <w:r>
        <w:rPr>
          <w:color w:val="auto"/>
          <w:spacing w:val="5"/>
          <w:sz w:val="22"/>
          <w:szCs w:val="22"/>
          <w:lang w:val="pt-BR"/>
        </w:rPr>
        <w:t xml:space="preserve"> </w:t>
      </w:r>
      <w:r>
        <w:rPr>
          <w:color w:val="auto"/>
          <w:sz w:val="22"/>
          <w:szCs w:val="22"/>
          <w:lang w:val="pt-BR"/>
        </w:rPr>
        <w:t>individual</w:t>
      </w:r>
      <w:r>
        <w:rPr>
          <w:color w:val="auto"/>
          <w:spacing w:val="6"/>
          <w:sz w:val="22"/>
          <w:szCs w:val="22"/>
          <w:lang w:val="pt-BR"/>
        </w:rPr>
        <w:t xml:space="preserve"> </w:t>
      </w:r>
      <w:r>
        <w:rPr>
          <w:color w:val="auto"/>
          <w:sz w:val="22"/>
          <w:szCs w:val="22"/>
          <w:lang w:val="pt-BR"/>
        </w:rPr>
        <w:t>de</w:t>
      </w:r>
      <w:r>
        <w:rPr>
          <w:color w:val="auto"/>
          <w:spacing w:val="5"/>
          <w:sz w:val="22"/>
          <w:szCs w:val="22"/>
          <w:lang w:val="pt-BR"/>
        </w:rPr>
        <w:t xml:space="preserve"> </w:t>
      </w:r>
      <w:r>
        <w:rPr>
          <w:color w:val="auto"/>
          <w:sz w:val="22"/>
          <w:szCs w:val="22"/>
          <w:lang w:val="pt-BR"/>
        </w:rPr>
        <w:t>responsabilidade</w:t>
      </w:r>
      <w:r>
        <w:rPr>
          <w:color w:val="auto"/>
          <w:spacing w:val="5"/>
          <w:sz w:val="22"/>
          <w:szCs w:val="22"/>
          <w:lang w:val="pt-BR"/>
        </w:rPr>
        <w:t xml:space="preserve"> </w:t>
      </w:r>
      <w:r>
        <w:rPr>
          <w:color w:val="auto"/>
          <w:spacing w:val="-2"/>
          <w:sz w:val="22"/>
          <w:szCs w:val="22"/>
          <w:lang w:val="pt-BR"/>
        </w:rPr>
        <w:t xml:space="preserve">limitada </w:t>
      </w:r>
      <w:r>
        <w:rPr>
          <w:sz w:val="22"/>
          <w:szCs w:val="22"/>
          <w:lang w:val="pt-BR"/>
        </w:rPr>
        <w:t xml:space="preserve">- EIRELI: ato constitutivo, estatuto ou contrato social em vigor, devidamente registrado na Junta Comercial da respectiva sede, acompanhado de documento comprobatório de seus </w:t>
      </w:r>
      <w:r>
        <w:rPr>
          <w:spacing w:val="-2"/>
          <w:sz w:val="22"/>
          <w:szCs w:val="22"/>
          <w:lang w:val="pt-BR"/>
        </w:rPr>
        <w:t>administradores;</w:t>
      </w:r>
    </w:p>
    <w:p>
      <w:pPr>
        <w:pStyle w:val="Normal"/>
        <w:bidi w:val="0"/>
        <w:spacing w:lineRule="auto" w:line="276"/>
        <w:ind w:hanging="0" w:start="2154" w:end="0"/>
        <w:jc w:val="both"/>
        <w:rPr>
          <w:sz w:val="22"/>
          <w:szCs w:val="22"/>
        </w:rPr>
      </w:pPr>
      <w:r>
        <w:rPr>
          <w:sz w:val="22"/>
          <w:szCs w:val="22"/>
          <w:lang w:val="pt-BR"/>
        </w:rPr>
        <w:t>11.8.1.4</w:t>
        <w:tab/>
        <w:tab/>
        <w:t>Inscrição no Registro Público de Empresas Mercantis onde opera, com averbação no Registro onde tem sede a matriz, no caso de ser a participante sucursal, filial ou agência;</w:t>
      </w:r>
    </w:p>
    <w:p>
      <w:pPr>
        <w:pStyle w:val="Normal"/>
        <w:bidi w:val="0"/>
        <w:spacing w:lineRule="auto" w:line="276"/>
        <w:ind w:hanging="0" w:start="2154" w:end="0"/>
        <w:jc w:val="both"/>
        <w:rPr>
          <w:sz w:val="22"/>
          <w:szCs w:val="22"/>
        </w:rPr>
      </w:pPr>
      <w:r>
        <w:rPr>
          <w:sz w:val="22"/>
          <w:szCs w:val="22"/>
          <w:lang w:val="pt-BR"/>
        </w:rPr>
        <w:t>11.8.1.5</w:t>
        <w:tab/>
        <w:tab/>
        <w:t xml:space="preserve">No caso de sociedade simples: inscrição do ato constitutivo no Registro Civil das Pessoas Jurídicas do local de sua sede, acompanhada de prova da indicação dos seus </w:t>
      </w:r>
      <w:r>
        <w:rPr>
          <w:spacing w:val="-2"/>
          <w:sz w:val="22"/>
          <w:szCs w:val="22"/>
          <w:lang w:val="pt-BR"/>
        </w:rPr>
        <w:t>administradores;</w:t>
      </w:r>
    </w:p>
    <w:p>
      <w:pPr>
        <w:pStyle w:val="Normal"/>
        <w:bidi w:val="0"/>
        <w:spacing w:lineRule="auto" w:line="276"/>
        <w:ind w:hanging="0" w:start="2154" w:end="0"/>
        <w:jc w:val="both"/>
        <w:rPr>
          <w:sz w:val="22"/>
          <w:szCs w:val="22"/>
        </w:rPr>
      </w:pPr>
      <w:r>
        <w:rPr>
          <w:sz w:val="22"/>
          <w:szCs w:val="22"/>
          <w:lang w:val="pt-BR"/>
        </w:rPr>
        <w:t>11.8.1.6</w:t>
        <w:tab/>
        <w:tab/>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pPr>
        <w:pStyle w:val="Normal"/>
        <w:bidi w:val="0"/>
        <w:spacing w:lineRule="auto" w:line="276"/>
        <w:ind w:hanging="0" w:start="2154" w:end="0"/>
        <w:jc w:val="both"/>
        <w:rPr>
          <w:sz w:val="22"/>
          <w:szCs w:val="22"/>
        </w:rPr>
      </w:pPr>
      <w:r>
        <w:rPr>
          <w:sz w:val="22"/>
          <w:szCs w:val="22"/>
          <w:lang w:val="pt-BR"/>
        </w:rPr>
        <w:t>11.8.1.7</w:t>
        <w:tab/>
        <w:t xml:space="preserve"> </w:t>
        <w:tab/>
        <w:t xml:space="preserve">No caso de empresa ou sociedade estrangeira em funcionamento no País: decreto de </w:t>
      </w:r>
      <w:r>
        <w:rPr>
          <w:spacing w:val="-2"/>
          <w:sz w:val="22"/>
          <w:szCs w:val="22"/>
          <w:lang w:val="pt-BR"/>
        </w:rPr>
        <w:t>autorização;</w:t>
      </w:r>
    </w:p>
    <w:p>
      <w:pPr>
        <w:pStyle w:val="Normal"/>
        <w:bidi w:val="0"/>
        <w:spacing w:lineRule="auto" w:line="276"/>
        <w:ind w:hanging="0" w:start="2154" w:end="0"/>
        <w:jc w:val="both"/>
        <w:rPr>
          <w:sz w:val="22"/>
          <w:szCs w:val="22"/>
        </w:rPr>
      </w:pPr>
      <w:r>
        <w:rPr>
          <w:spacing w:val="-2"/>
          <w:sz w:val="22"/>
          <w:szCs w:val="22"/>
        </w:rPr>
        <w:t>11.8.1.8</w:t>
        <w:tab/>
      </w:r>
      <w:r>
        <w:rPr>
          <w:sz w:val="22"/>
          <w:szCs w:val="22"/>
        </w:rPr>
        <w:t>O ato constitutivo da licitante deverá evidenciar o objeto e o administrador, e preferencialmente estar acompanhados de todas as alterações ou da consolidação respectiva;</w:t>
      </w:r>
    </w:p>
    <w:p>
      <w:pPr>
        <w:pStyle w:val="Normal"/>
        <w:bidi w:val="0"/>
        <w:spacing w:lineRule="auto" w:line="276"/>
        <w:ind w:hanging="0" w:start="1304" w:end="0"/>
        <w:jc w:val="both"/>
        <w:rPr>
          <w:sz w:val="22"/>
          <w:szCs w:val="22"/>
        </w:rPr>
      </w:pPr>
      <w:r>
        <w:rPr>
          <w:sz w:val="22"/>
          <w:szCs w:val="22"/>
        </w:rPr>
      </w:r>
    </w:p>
    <w:p>
      <w:pPr>
        <w:pStyle w:val="Normal"/>
        <w:bidi w:val="0"/>
        <w:spacing w:lineRule="auto" w:line="276"/>
        <w:ind w:hanging="0" w:start="1417" w:end="0"/>
        <w:jc w:val="both"/>
        <w:rPr>
          <w:sz w:val="22"/>
          <w:szCs w:val="22"/>
        </w:rPr>
      </w:pPr>
      <w:r>
        <w:rPr>
          <w:b/>
          <w:bCs/>
          <w:sz w:val="22"/>
          <w:szCs w:val="22"/>
        </w:rPr>
        <w:t>11.8.2 HABILITAÇÃO FISCAL, SOCIAL E TRABALHISTA:</w:t>
      </w:r>
    </w:p>
    <w:p>
      <w:pPr>
        <w:pStyle w:val="Normal"/>
        <w:bidi w:val="0"/>
        <w:spacing w:lineRule="auto" w:line="276"/>
        <w:ind w:hanging="0" w:start="2154" w:end="0"/>
        <w:jc w:val="both"/>
        <w:rPr>
          <w:sz w:val="22"/>
          <w:szCs w:val="22"/>
        </w:rPr>
      </w:pPr>
      <w:r>
        <w:rPr>
          <w:sz w:val="22"/>
          <w:szCs w:val="22"/>
        </w:rPr>
        <w:t>11.8.2.1</w:t>
        <w:tab/>
        <w:tab/>
      </w:r>
      <w:r>
        <w:rPr>
          <w:sz w:val="22"/>
          <w:szCs w:val="22"/>
          <w:lang w:val="pt-BR"/>
        </w:rPr>
        <w:t>Prova de inscrição no Cadastro Nacional de Pessoas Jurídicas (CNPJ) ou no Cadastro de Pessoas Físicas (CPF), conforme o caso;</w:t>
      </w:r>
    </w:p>
    <w:p>
      <w:pPr>
        <w:pStyle w:val="Normal"/>
        <w:bidi w:val="0"/>
        <w:spacing w:lineRule="auto" w:line="276"/>
        <w:ind w:hanging="0" w:start="2154" w:end="0"/>
        <w:jc w:val="both"/>
        <w:rPr>
          <w:sz w:val="22"/>
          <w:szCs w:val="22"/>
        </w:rPr>
      </w:pPr>
      <w:r>
        <w:rPr>
          <w:sz w:val="22"/>
          <w:szCs w:val="22"/>
          <w:lang w:val="pt-BR"/>
        </w:rPr>
        <w:t>11.8.2.2</w:t>
        <w:tab/>
        <w:tab/>
        <w:t>Prova de regularidade fiscal perante a Fazenda Nacional, mediante</w:t>
      </w:r>
      <w:r>
        <w:rPr>
          <w:spacing w:val="40"/>
          <w:sz w:val="22"/>
          <w:szCs w:val="22"/>
          <w:lang w:val="pt-BR"/>
        </w:rPr>
        <w:t xml:space="preserve"> </w:t>
      </w:r>
      <w:r>
        <w:rPr>
          <w:sz w:val="22"/>
          <w:szCs w:val="22"/>
          <w:lang w:val="pt-BR"/>
        </w:rPr>
        <w:t>apresentação de certidão expedida conjuntamente pela Secretaria da Receita Federal do</w:t>
      </w:r>
      <w:r>
        <w:rPr>
          <w:spacing w:val="40"/>
          <w:sz w:val="22"/>
          <w:szCs w:val="22"/>
          <w:lang w:val="pt-BR"/>
        </w:rPr>
        <w:t xml:space="preserve"> </w:t>
      </w:r>
      <w:r>
        <w:rPr>
          <w:sz w:val="22"/>
          <w:szCs w:val="22"/>
          <w:lang w:val="pt-BR"/>
        </w:rPr>
        <w:t>Brasil (RFB) e pela Procuradoria-Geral da Fazenda Nacional (PGFN), referente a todos os créditos tributários federais e à Dívida Ativa da União (DAU) por elas administrados, inclusive aqueles</w:t>
      </w:r>
      <w:r>
        <w:rPr>
          <w:spacing w:val="-1"/>
          <w:sz w:val="22"/>
          <w:szCs w:val="22"/>
          <w:lang w:val="pt-BR"/>
        </w:rPr>
        <w:t xml:space="preserve"> </w:t>
      </w:r>
      <w:r>
        <w:rPr>
          <w:sz w:val="22"/>
          <w:szCs w:val="22"/>
          <w:lang w:val="pt-BR"/>
        </w:rPr>
        <w:t>relativos</w:t>
      </w:r>
      <w:r>
        <w:rPr>
          <w:spacing w:val="-1"/>
          <w:sz w:val="22"/>
          <w:szCs w:val="22"/>
          <w:lang w:val="pt-BR"/>
        </w:rPr>
        <w:t xml:space="preserve"> </w:t>
      </w:r>
      <w:r>
        <w:rPr>
          <w:sz w:val="22"/>
          <w:szCs w:val="22"/>
          <w:lang w:val="pt-BR"/>
        </w:rPr>
        <w:t>à Seguridade Social, nos</w:t>
      </w:r>
      <w:r>
        <w:rPr>
          <w:spacing w:val="-1"/>
          <w:sz w:val="22"/>
          <w:szCs w:val="22"/>
          <w:lang w:val="pt-BR"/>
        </w:rPr>
        <w:t xml:space="preserve"> </w:t>
      </w:r>
      <w:r>
        <w:rPr>
          <w:sz w:val="22"/>
          <w:szCs w:val="22"/>
          <w:lang w:val="pt-BR"/>
        </w:rPr>
        <w:t>termos da Portaria Conjunta</w:t>
      </w:r>
      <w:r>
        <w:rPr>
          <w:spacing w:val="-2"/>
          <w:sz w:val="22"/>
          <w:szCs w:val="22"/>
          <w:lang w:val="pt-BR"/>
        </w:rPr>
        <w:t xml:space="preserve"> </w:t>
      </w:r>
      <w:r>
        <w:rPr>
          <w:sz w:val="22"/>
          <w:szCs w:val="22"/>
          <w:lang w:val="pt-BR"/>
        </w:rPr>
        <w:t>nº 1.751,</w:t>
      </w:r>
      <w:r>
        <w:rPr>
          <w:spacing w:val="-1"/>
          <w:sz w:val="22"/>
          <w:szCs w:val="22"/>
          <w:lang w:val="pt-BR"/>
        </w:rPr>
        <w:t xml:space="preserve"> </w:t>
      </w:r>
      <w:r>
        <w:rPr>
          <w:sz w:val="22"/>
          <w:szCs w:val="22"/>
          <w:lang w:val="pt-BR"/>
        </w:rPr>
        <w:t xml:space="preserve">de 02/10/2014, do Secretário da Receita Federal do Brasil e da Procuradora-Geral da Fazenda </w:t>
      </w:r>
      <w:r>
        <w:rPr>
          <w:spacing w:val="-2"/>
          <w:sz w:val="22"/>
          <w:szCs w:val="22"/>
          <w:lang w:val="pt-BR"/>
        </w:rPr>
        <w:t>Nacional.</w:t>
      </w:r>
    </w:p>
    <w:p>
      <w:pPr>
        <w:pStyle w:val="Normal"/>
        <w:bidi w:val="0"/>
        <w:spacing w:lineRule="auto" w:line="276"/>
        <w:ind w:hanging="0" w:start="2154" w:end="0"/>
        <w:jc w:val="both"/>
        <w:rPr>
          <w:sz w:val="22"/>
          <w:szCs w:val="22"/>
        </w:rPr>
      </w:pPr>
      <w:r>
        <w:rPr>
          <w:spacing w:val="-2"/>
          <w:sz w:val="22"/>
          <w:szCs w:val="22"/>
          <w:lang w:val="pt-BR"/>
        </w:rPr>
        <w:t>11.8.2.3</w:t>
        <w:tab/>
        <w:tab/>
        <w:t>Prova</w:t>
      </w:r>
      <w:r>
        <w:rPr>
          <w:spacing w:val="-3"/>
          <w:sz w:val="22"/>
          <w:szCs w:val="22"/>
          <w:lang w:val="pt-BR"/>
        </w:rPr>
        <w:t xml:space="preserve"> </w:t>
      </w:r>
      <w:r>
        <w:rPr>
          <w:spacing w:val="-2"/>
          <w:sz w:val="22"/>
          <w:szCs w:val="22"/>
          <w:lang w:val="pt-BR"/>
        </w:rPr>
        <w:t>de regularidade com</w:t>
      </w:r>
      <w:r>
        <w:rPr>
          <w:spacing w:val="-5"/>
          <w:sz w:val="22"/>
          <w:szCs w:val="22"/>
          <w:lang w:val="pt-BR"/>
        </w:rPr>
        <w:t xml:space="preserve"> </w:t>
      </w:r>
      <w:r>
        <w:rPr>
          <w:spacing w:val="-2"/>
          <w:sz w:val="22"/>
          <w:szCs w:val="22"/>
          <w:lang w:val="pt-BR"/>
        </w:rPr>
        <w:t>o Fundo</w:t>
      </w:r>
      <w:r>
        <w:rPr>
          <w:spacing w:val="-3"/>
          <w:sz w:val="22"/>
          <w:szCs w:val="22"/>
          <w:lang w:val="pt-BR"/>
        </w:rPr>
        <w:t xml:space="preserve"> </w:t>
      </w:r>
      <w:r>
        <w:rPr>
          <w:spacing w:val="-2"/>
          <w:sz w:val="22"/>
          <w:szCs w:val="22"/>
          <w:lang w:val="pt-BR"/>
        </w:rPr>
        <w:t>de Garantia do</w:t>
      </w:r>
      <w:r>
        <w:rPr>
          <w:spacing w:val="-6"/>
          <w:sz w:val="22"/>
          <w:szCs w:val="22"/>
          <w:lang w:val="pt-BR"/>
        </w:rPr>
        <w:t xml:space="preserve"> </w:t>
      </w:r>
      <w:r>
        <w:rPr>
          <w:spacing w:val="-2"/>
          <w:sz w:val="22"/>
          <w:szCs w:val="22"/>
          <w:lang w:val="pt-BR"/>
        </w:rPr>
        <w:t>Tempo de Serviço (FGTS);</w:t>
      </w:r>
    </w:p>
    <w:p>
      <w:pPr>
        <w:pStyle w:val="Normal"/>
        <w:bidi w:val="0"/>
        <w:spacing w:lineRule="auto" w:line="276"/>
        <w:ind w:hanging="0" w:start="2154" w:end="0"/>
        <w:jc w:val="both"/>
        <w:rPr>
          <w:sz w:val="22"/>
          <w:szCs w:val="22"/>
        </w:rPr>
      </w:pPr>
      <w:r>
        <w:rPr>
          <w:spacing w:val="-2"/>
          <w:sz w:val="22"/>
          <w:szCs w:val="22"/>
          <w:lang w:val="pt-BR"/>
        </w:rPr>
        <w:t>11.8.2.4</w:t>
        <w:tab/>
        <w:tab/>
        <w:t>Prova de inexistência de débitos inadimplidos perante a justiça do trabalho, mediante a apresentação de certidão negativa ou positiva com efeito de negativa, nos termos do Título VII-A da Consolidação das Leis do Trabalho, aprovada pelo Decreto-Lei nº 5.452/1943;</w:t>
      </w:r>
    </w:p>
    <w:p>
      <w:pPr>
        <w:pStyle w:val="Normal"/>
        <w:bidi w:val="0"/>
        <w:spacing w:lineRule="auto" w:line="276"/>
        <w:ind w:hanging="0" w:start="2154" w:end="0"/>
        <w:jc w:val="both"/>
        <w:rPr>
          <w:sz w:val="22"/>
          <w:szCs w:val="22"/>
        </w:rPr>
      </w:pPr>
      <w:r>
        <w:rPr>
          <w:spacing w:val="-2"/>
          <w:sz w:val="22"/>
          <w:szCs w:val="22"/>
          <w:lang w:val="pt-BR"/>
        </w:rPr>
        <w:t>11.8.2.5</w:t>
        <w:tab/>
        <w:tab/>
        <w:t>Prova de regularidade junto à Fazenda Estadual, através da Certidão Negativa conjunta junto aos Tributos Estaduais, emitida pela Secretaria da Fazenda Estadual onde a empresa for sediada;</w:t>
      </w:r>
    </w:p>
    <w:p>
      <w:pPr>
        <w:pStyle w:val="Normal"/>
        <w:bidi w:val="0"/>
        <w:spacing w:lineRule="auto" w:line="276"/>
        <w:ind w:hanging="0" w:start="2154" w:end="0"/>
        <w:jc w:val="both"/>
        <w:rPr>
          <w:sz w:val="22"/>
          <w:szCs w:val="22"/>
        </w:rPr>
      </w:pPr>
      <w:r>
        <w:rPr>
          <w:spacing w:val="-2"/>
          <w:sz w:val="22"/>
          <w:szCs w:val="22"/>
          <w:lang w:val="pt-BR"/>
        </w:rPr>
        <w:t>11.8.2.6</w:t>
        <w:tab/>
        <w:tab/>
        <w:t>Prova de regularidade junto à Fazenda Municipal, através da Certidão Negativa junto aos Tributos Municipais, emitida pela Secretaria da Fazenda Municipal</w:t>
      </w:r>
      <w:r>
        <w:rPr>
          <w:spacing w:val="-1"/>
          <w:sz w:val="22"/>
          <w:szCs w:val="22"/>
          <w:lang w:val="pt-BR"/>
        </w:rPr>
        <w:t xml:space="preserve"> </w:t>
      </w:r>
      <w:r>
        <w:rPr>
          <w:spacing w:val="-2"/>
          <w:sz w:val="22"/>
          <w:szCs w:val="22"/>
          <w:lang w:val="pt-BR"/>
        </w:rPr>
        <w:t>onde</w:t>
      </w:r>
      <w:r>
        <w:rPr>
          <w:spacing w:val="-4"/>
          <w:sz w:val="22"/>
          <w:szCs w:val="22"/>
          <w:lang w:val="pt-BR"/>
        </w:rPr>
        <w:t xml:space="preserve"> </w:t>
      </w:r>
      <w:r>
        <w:rPr>
          <w:spacing w:val="-2"/>
          <w:sz w:val="22"/>
          <w:szCs w:val="22"/>
          <w:lang w:val="pt-BR"/>
        </w:rPr>
        <w:t>a empresa for sediada;</w:t>
      </w:r>
    </w:p>
    <w:p>
      <w:pPr>
        <w:pStyle w:val="Normal"/>
        <w:bidi w:val="0"/>
        <w:spacing w:lineRule="auto" w:line="276"/>
        <w:ind w:hanging="0" w:start="1361" w:end="0"/>
        <w:jc w:val="both"/>
        <w:rPr>
          <w:sz w:val="22"/>
          <w:szCs w:val="22"/>
        </w:rPr>
      </w:pPr>
      <w:r>
        <w:rPr>
          <w:spacing w:val="-2"/>
          <w:sz w:val="22"/>
          <w:szCs w:val="22"/>
          <w:lang w:val="pt-BR"/>
        </w:rPr>
        <w:tab/>
      </w:r>
    </w:p>
    <w:p>
      <w:pPr>
        <w:pStyle w:val="Normal"/>
        <w:numPr>
          <w:ilvl w:val="0"/>
          <w:numId w:val="0"/>
        </w:numPr>
        <w:bidi w:val="0"/>
        <w:spacing w:lineRule="auto" w:line="276"/>
        <w:ind w:hanging="0" w:start="1474" w:end="0"/>
        <w:jc w:val="both"/>
        <w:rPr>
          <w:sz w:val="22"/>
          <w:szCs w:val="22"/>
        </w:rPr>
      </w:pPr>
      <w:r>
        <w:rPr>
          <w:b/>
          <w:bCs/>
          <w:sz w:val="22"/>
          <w:szCs w:val="22"/>
        </w:rPr>
        <w:t>11.8.3 HABILITAÇÃO ECONÔMICO-FINANCEIRA:</w:t>
      </w:r>
    </w:p>
    <w:p>
      <w:pPr>
        <w:pStyle w:val="Normal"/>
        <w:numPr>
          <w:ilvl w:val="0"/>
          <w:numId w:val="0"/>
        </w:numPr>
        <w:bidi w:val="0"/>
        <w:spacing w:lineRule="auto" w:line="276"/>
        <w:ind w:hanging="0" w:start="2211" w:end="0"/>
        <w:jc w:val="both"/>
        <w:rPr>
          <w:sz w:val="22"/>
          <w:szCs w:val="22"/>
        </w:rPr>
      </w:pPr>
      <w:r>
        <w:rPr>
          <w:b w:val="false"/>
          <w:bCs w:val="false"/>
          <w:sz w:val="22"/>
          <w:szCs w:val="22"/>
        </w:rPr>
        <w:t>11.8.3.1</w:t>
        <w:tab/>
      </w:r>
      <w:r>
        <w:rPr>
          <w:b w:val="false"/>
          <w:bCs w:val="false"/>
          <w:sz w:val="22"/>
          <w:szCs w:val="22"/>
          <w:lang w:val="pt-BR"/>
        </w:rPr>
        <w:t>Certidão Negativa de falência, de concordata, de recuperação judicial ou</w:t>
      </w:r>
      <w:r>
        <w:rPr>
          <w:b w:val="false"/>
          <w:bCs w:val="false"/>
          <w:spacing w:val="40"/>
          <w:sz w:val="22"/>
          <w:szCs w:val="22"/>
          <w:lang w:val="pt-BR"/>
        </w:rPr>
        <w:t xml:space="preserve"> </w:t>
      </w:r>
      <w:r>
        <w:rPr>
          <w:b w:val="false"/>
          <w:bCs w:val="false"/>
          <w:sz w:val="22"/>
          <w:szCs w:val="22"/>
          <w:lang w:val="pt-BR"/>
        </w:rPr>
        <w:t>extrajudicial (Lei nº 11.101/2005), expedida pelo distribuidor da sede da empresa, datado</w:t>
      </w:r>
      <w:r>
        <w:rPr>
          <w:b w:val="false"/>
          <w:bCs w:val="false"/>
          <w:spacing w:val="80"/>
          <w:sz w:val="22"/>
          <w:szCs w:val="22"/>
          <w:lang w:val="pt-BR"/>
        </w:rPr>
        <w:t xml:space="preserve"> </w:t>
      </w:r>
      <w:r>
        <w:rPr>
          <w:b w:val="false"/>
          <w:bCs w:val="false"/>
          <w:sz w:val="22"/>
          <w:szCs w:val="22"/>
          <w:lang w:val="pt-BR"/>
        </w:rPr>
        <w:t xml:space="preserve">dos últimos 30 (trinta) dias, ou que esteja dentro do prazo de validade expresso na própria </w:t>
      </w:r>
      <w:r>
        <w:rPr>
          <w:b w:val="false"/>
          <w:bCs w:val="false"/>
          <w:spacing w:val="-2"/>
          <w:sz w:val="22"/>
          <w:szCs w:val="22"/>
          <w:lang w:val="pt-BR"/>
        </w:rPr>
        <w:t>Certidão;</w:t>
      </w:r>
    </w:p>
    <w:p>
      <w:pPr>
        <w:pStyle w:val="Normal"/>
        <w:numPr>
          <w:ilvl w:val="0"/>
          <w:numId w:val="0"/>
        </w:numPr>
        <w:bidi w:val="0"/>
        <w:spacing w:lineRule="auto" w:line="276"/>
        <w:ind w:hanging="0" w:start="2211" w:end="0"/>
        <w:jc w:val="both"/>
        <w:rPr>
          <w:sz w:val="22"/>
          <w:szCs w:val="22"/>
        </w:rPr>
      </w:pPr>
      <w:r>
        <w:rPr>
          <w:b w:val="false"/>
          <w:bCs w:val="false"/>
          <w:spacing w:val="-2"/>
          <w:sz w:val="22"/>
          <w:szCs w:val="22"/>
          <w:lang w:val="pt-BR"/>
        </w:rPr>
        <w:t>11.8.3.2</w:t>
        <w:tab/>
        <w:tab/>
        <w:t>No caso de certidão positiva de recuperação judicial ou extrajudicial, o licitante deverá apresentar a comprovação de que o respectivo plano de recuperação foi acolhido judicialmente, na forma do art. 58, da Lei</w:t>
      </w:r>
      <w:r>
        <w:rPr>
          <w:b w:val="false"/>
          <w:bCs w:val="false"/>
          <w:spacing w:val="-1"/>
          <w:sz w:val="22"/>
          <w:szCs w:val="22"/>
          <w:lang w:val="pt-BR"/>
        </w:rPr>
        <w:t xml:space="preserve"> </w:t>
      </w:r>
      <w:r>
        <w:rPr>
          <w:b w:val="false"/>
          <w:bCs w:val="false"/>
          <w:spacing w:val="-2"/>
          <w:sz w:val="22"/>
          <w:szCs w:val="22"/>
          <w:lang w:val="pt-BR"/>
        </w:rPr>
        <w:t>n.º</w:t>
      </w:r>
      <w:r>
        <w:rPr>
          <w:b w:val="false"/>
          <w:bCs w:val="false"/>
          <w:spacing w:val="-4"/>
          <w:sz w:val="22"/>
          <w:szCs w:val="22"/>
          <w:lang w:val="pt-BR"/>
        </w:rPr>
        <w:t xml:space="preserve"> </w:t>
      </w:r>
      <w:r>
        <w:rPr>
          <w:b w:val="false"/>
          <w:bCs w:val="false"/>
          <w:spacing w:val="-2"/>
          <w:sz w:val="22"/>
          <w:szCs w:val="22"/>
          <w:lang w:val="pt-BR"/>
        </w:rPr>
        <w:t>11.101, de 09 de fevereiro de 2005, sob pena de inabilitação, devendo, ainda, comprovar todos os demais requisitos de habilitação.</w:t>
      </w:r>
    </w:p>
    <w:p>
      <w:pPr>
        <w:pStyle w:val="Normal"/>
        <w:numPr>
          <w:ilvl w:val="0"/>
          <w:numId w:val="0"/>
        </w:numPr>
        <w:bidi w:val="0"/>
        <w:spacing w:lineRule="auto" w:line="276"/>
        <w:ind w:hanging="0" w:start="1417" w:end="0"/>
        <w:jc w:val="both"/>
        <w:rPr>
          <w:b w:val="false"/>
          <w:bCs w:val="false"/>
          <w:spacing w:val="-2"/>
          <w:sz w:val="22"/>
          <w:szCs w:val="22"/>
          <w:lang w:val="pt-BR"/>
        </w:rPr>
      </w:pPr>
      <w:r>
        <w:rPr>
          <w:b w:val="false"/>
          <w:bCs w:val="false"/>
          <w:spacing w:val="-2"/>
          <w:sz w:val="22"/>
          <w:szCs w:val="22"/>
          <w:lang w:val="pt-BR"/>
        </w:rPr>
      </w:r>
    </w:p>
    <w:p>
      <w:pPr>
        <w:pStyle w:val="Heading2"/>
        <w:numPr>
          <w:ilvl w:val="0"/>
          <w:numId w:val="5"/>
        </w:numPr>
        <w:tabs>
          <w:tab w:val="clear" w:pos="720"/>
          <w:tab w:val="left" w:pos="632" w:leader="none"/>
          <w:tab w:val="left" w:pos="8835" w:leader="none"/>
        </w:tabs>
        <w:bidi w:val="0"/>
        <w:spacing w:lineRule="exact" w:line="250" w:before="0" w:after="0"/>
        <w:ind w:hanging="0" w:start="0" w:end="0"/>
        <w:jc w:val="both"/>
        <w:rPr>
          <w:sz w:val="22"/>
          <w:szCs w:val="22"/>
        </w:rPr>
      </w:pPr>
      <w:r>
        <w:rPr>
          <w:color w:val="000000"/>
          <w:sz w:val="22"/>
          <w:szCs w:val="22"/>
          <w:shd w:fill="BCD5ED" w:val="clear"/>
        </w:rPr>
        <w:t>DA</w:t>
      </w:r>
      <w:r>
        <w:rPr>
          <w:color w:val="000000"/>
          <w:spacing w:val="-6"/>
          <w:sz w:val="22"/>
          <w:szCs w:val="22"/>
          <w:shd w:fill="BCD5ED" w:val="clear"/>
        </w:rPr>
        <w:t xml:space="preserve"> </w:t>
      </w:r>
      <w:r>
        <w:rPr>
          <w:color w:val="000000"/>
          <w:sz w:val="22"/>
          <w:szCs w:val="22"/>
          <w:shd w:fill="BCD5ED" w:val="clear"/>
        </w:rPr>
        <w:t>ABERTURA</w:t>
      </w:r>
      <w:r>
        <w:rPr>
          <w:color w:val="000000"/>
          <w:spacing w:val="-5"/>
          <w:sz w:val="22"/>
          <w:szCs w:val="22"/>
          <w:shd w:fill="BCD5ED" w:val="clear"/>
        </w:rPr>
        <w:t xml:space="preserve"> </w:t>
      </w:r>
      <w:r>
        <w:rPr>
          <w:color w:val="000000"/>
          <w:sz w:val="22"/>
          <w:szCs w:val="22"/>
          <w:shd w:fill="BCD5ED" w:val="clear"/>
        </w:rPr>
        <w:t>DA</w:t>
      </w:r>
      <w:r>
        <w:rPr>
          <w:color w:val="000000"/>
          <w:spacing w:val="-5"/>
          <w:sz w:val="22"/>
          <w:szCs w:val="22"/>
          <w:shd w:fill="BCD5ED" w:val="clear"/>
        </w:rPr>
        <w:t xml:space="preserve"> </w:t>
      </w:r>
      <w:r>
        <w:rPr>
          <w:color w:val="000000"/>
          <w:sz w:val="22"/>
          <w:szCs w:val="22"/>
          <w:shd w:fill="BCD5ED" w:val="clear"/>
        </w:rPr>
        <w:t>SESSÃO</w:t>
      </w:r>
      <w:r>
        <w:rPr>
          <w:color w:val="000000"/>
          <w:spacing w:val="-5"/>
          <w:sz w:val="22"/>
          <w:szCs w:val="22"/>
          <w:shd w:fill="BCD5ED" w:val="clear"/>
        </w:rPr>
        <w:t xml:space="preserve"> </w:t>
      </w:r>
      <w:r>
        <w:rPr>
          <w:color w:val="000000"/>
          <w:sz w:val="22"/>
          <w:szCs w:val="22"/>
          <w:shd w:fill="BCD5ED" w:val="clear"/>
        </w:rPr>
        <w:t>PÚBLICA</w:t>
      </w:r>
    </w:p>
    <w:p>
      <w:pPr>
        <w:pStyle w:val="Heading2"/>
        <w:numPr>
          <w:ilvl w:val="0"/>
          <w:numId w:val="0"/>
        </w:numPr>
        <w:tabs>
          <w:tab w:val="clear" w:pos="720"/>
          <w:tab w:val="left" w:pos="1804" w:leader="none"/>
          <w:tab w:val="left" w:pos="10007" w:leader="none"/>
        </w:tabs>
        <w:bidi w:val="0"/>
        <w:spacing w:lineRule="exact" w:line="250" w:before="0" w:after="0"/>
        <w:ind w:hanging="0" w:start="510" w:end="0"/>
        <w:jc w:val="both"/>
        <w:rPr>
          <w:color w:val="000000"/>
          <w:sz w:val="22"/>
          <w:szCs w:val="22"/>
          <w:shd w:fill="BCD5ED" w:val="clear"/>
        </w:rPr>
      </w:pPr>
      <w:r>
        <w:rPr>
          <w:color w:val="000000"/>
          <w:sz w:val="22"/>
          <w:szCs w:val="22"/>
          <w:shd w:fill="BCD5ED" w:val="clear"/>
        </w:rPr>
      </w:r>
    </w:p>
    <w:p>
      <w:pPr>
        <w:pStyle w:val="Heading2"/>
        <w:numPr>
          <w:ilvl w:val="0"/>
          <w:numId w:val="0"/>
        </w:numPr>
        <w:tabs>
          <w:tab w:val="clear" w:pos="720"/>
          <w:tab w:val="left" w:pos="1577" w:leader="none"/>
          <w:tab w:val="left" w:pos="9780" w:leader="none"/>
        </w:tabs>
        <w:bidi w:val="0"/>
        <w:spacing w:lineRule="exact" w:line="250" w:before="0" w:after="0"/>
        <w:ind w:hanging="0" w:start="283" w:end="0"/>
        <w:jc w:val="both"/>
        <w:rPr>
          <w:sz w:val="22"/>
          <w:szCs w:val="22"/>
        </w:rPr>
      </w:pPr>
      <w:r>
        <w:rPr>
          <w:b w:val="false"/>
          <w:bCs w:val="false"/>
          <w:color w:val="000000"/>
          <w:sz w:val="22"/>
          <w:szCs w:val="22"/>
          <w:shd w:fill="auto" w:val="clear"/>
        </w:rPr>
        <w:t xml:space="preserve">12.1 </w:t>
        <w:tab/>
      </w:r>
      <w:r>
        <w:rPr>
          <w:b w:val="false"/>
          <w:bCs w:val="false"/>
          <w:color w:val="000000"/>
          <w:sz w:val="22"/>
          <w:szCs w:val="22"/>
          <w:shd w:fill="auto" w:val="clear"/>
          <w:lang w:val="pt-BR"/>
        </w:rPr>
        <w:t>No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dia</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e</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hora</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indicados</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no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preâmbulo,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a(o)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pregoeira(o)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abrirá</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a</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sessão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pública, mediante utilização de sua chave e senha.</w:t>
      </w:r>
    </w:p>
    <w:p>
      <w:pPr>
        <w:pStyle w:val="Heading2"/>
        <w:numPr>
          <w:ilvl w:val="0"/>
          <w:numId w:val="0"/>
        </w:numPr>
        <w:tabs>
          <w:tab w:val="clear" w:pos="720"/>
          <w:tab w:val="left" w:pos="1577" w:leader="none"/>
          <w:tab w:val="left" w:pos="9780" w:leader="none"/>
        </w:tabs>
        <w:bidi w:val="0"/>
        <w:spacing w:lineRule="exact" w:line="250" w:before="0" w:after="0"/>
        <w:ind w:hanging="0" w:start="283" w:end="0"/>
        <w:jc w:val="both"/>
        <w:rPr>
          <w:sz w:val="22"/>
          <w:szCs w:val="22"/>
        </w:rPr>
      </w:pPr>
      <w:r>
        <w:rPr>
          <w:b w:val="false"/>
          <w:bCs w:val="false"/>
          <w:color w:val="000000"/>
          <w:sz w:val="22"/>
          <w:szCs w:val="22"/>
          <w:shd w:fill="auto" w:val="clear"/>
          <w:lang w:val="pt-BR"/>
        </w:rPr>
        <w:t>12.2</w:t>
        <w:tab/>
      </w:r>
      <w:r>
        <w:rPr>
          <w:b w:val="false"/>
          <w:bCs w:val="false"/>
          <w:sz w:val="22"/>
          <w:szCs w:val="22"/>
          <w:shd w:fill="auto" w:val="clear"/>
          <w:lang w:val="pt-BR"/>
        </w:rPr>
        <w:t>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w:t>
      </w:r>
    </w:p>
    <w:p>
      <w:pPr>
        <w:pStyle w:val="Heading2"/>
        <w:numPr>
          <w:ilvl w:val="0"/>
          <w:numId w:val="0"/>
        </w:numPr>
        <w:tabs>
          <w:tab w:val="clear" w:pos="720"/>
          <w:tab w:val="left" w:pos="1577" w:leader="none"/>
          <w:tab w:val="left" w:pos="9780" w:leader="none"/>
        </w:tabs>
        <w:bidi w:val="0"/>
        <w:spacing w:lineRule="exact" w:line="250" w:before="0" w:after="0"/>
        <w:ind w:hanging="0" w:start="283" w:end="0"/>
        <w:jc w:val="both"/>
        <w:rPr>
          <w:sz w:val="22"/>
          <w:szCs w:val="22"/>
        </w:rPr>
      </w:pPr>
      <w:r>
        <w:rPr>
          <w:b w:val="false"/>
          <w:bCs w:val="false"/>
          <w:sz w:val="22"/>
          <w:szCs w:val="22"/>
          <w:shd w:fill="auto" w:val="clear"/>
          <w:lang w:val="pt-BR"/>
        </w:rPr>
        <w:t>12.3</w:t>
        <w:tab/>
        <w:t>A</w:t>
      </w:r>
      <w:r>
        <w:rPr>
          <w:b w:val="false"/>
          <w:bCs w:val="false"/>
          <w:spacing w:val="40"/>
          <w:sz w:val="22"/>
          <w:szCs w:val="22"/>
          <w:shd w:fill="auto" w:val="clear"/>
          <w:lang w:val="pt-BR"/>
        </w:rPr>
        <w:t xml:space="preserve"> </w:t>
      </w:r>
      <w:r>
        <w:rPr>
          <w:b w:val="false"/>
          <w:bCs w:val="false"/>
          <w:sz w:val="22"/>
          <w:szCs w:val="22"/>
          <w:shd w:fill="auto" w:val="clear"/>
          <w:lang w:val="pt-BR"/>
        </w:rPr>
        <w:t>comunicação</w:t>
      </w:r>
      <w:r>
        <w:rPr>
          <w:b w:val="false"/>
          <w:bCs w:val="false"/>
          <w:spacing w:val="40"/>
          <w:sz w:val="22"/>
          <w:szCs w:val="22"/>
          <w:shd w:fill="auto" w:val="clear"/>
          <w:lang w:val="pt-BR"/>
        </w:rPr>
        <w:t xml:space="preserve"> </w:t>
      </w:r>
      <w:r>
        <w:rPr>
          <w:b w:val="false"/>
          <w:bCs w:val="false"/>
          <w:sz w:val="22"/>
          <w:szCs w:val="22"/>
          <w:shd w:fill="auto" w:val="clear"/>
          <w:lang w:val="pt-BR"/>
        </w:rPr>
        <w:t>entre</w:t>
      </w:r>
      <w:r>
        <w:rPr>
          <w:b w:val="false"/>
          <w:bCs w:val="false"/>
          <w:spacing w:val="40"/>
          <w:sz w:val="22"/>
          <w:szCs w:val="22"/>
          <w:shd w:fill="auto" w:val="clear"/>
          <w:lang w:val="pt-BR"/>
        </w:rPr>
        <w:t xml:space="preserve"> </w:t>
      </w:r>
      <w:r>
        <w:rPr>
          <w:b w:val="false"/>
          <w:bCs w:val="false"/>
          <w:sz w:val="22"/>
          <w:szCs w:val="22"/>
          <w:shd w:fill="auto" w:val="clear"/>
          <w:lang w:val="pt-BR"/>
        </w:rPr>
        <w:t>o</w:t>
      </w:r>
      <w:r>
        <w:rPr>
          <w:b w:val="false"/>
          <w:bCs w:val="false"/>
          <w:spacing w:val="40"/>
          <w:sz w:val="22"/>
          <w:szCs w:val="22"/>
          <w:shd w:fill="auto" w:val="clear"/>
          <w:lang w:val="pt-BR"/>
        </w:rPr>
        <w:t xml:space="preserve"> </w:t>
      </w:r>
      <w:r>
        <w:rPr>
          <w:b w:val="false"/>
          <w:bCs w:val="false"/>
          <w:sz w:val="22"/>
          <w:szCs w:val="22"/>
          <w:shd w:fill="auto" w:val="clear"/>
          <w:lang w:val="pt-BR"/>
        </w:rPr>
        <w:t>pregoeiro(a)</w:t>
      </w:r>
      <w:r>
        <w:rPr>
          <w:b w:val="false"/>
          <w:bCs w:val="false"/>
          <w:spacing w:val="40"/>
          <w:sz w:val="22"/>
          <w:szCs w:val="22"/>
          <w:shd w:fill="auto" w:val="clear"/>
          <w:lang w:val="pt-BR"/>
        </w:rPr>
        <w:t xml:space="preserve"> </w:t>
      </w:r>
      <w:r>
        <w:rPr>
          <w:b w:val="false"/>
          <w:bCs w:val="false"/>
          <w:sz w:val="22"/>
          <w:szCs w:val="22"/>
          <w:shd w:fill="auto" w:val="clear"/>
          <w:lang w:val="pt-BR"/>
        </w:rPr>
        <w:t>e</w:t>
      </w:r>
      <w:r>
        <w:rPr>
          <w:b w:val="false"/>
          <w:bCs w:val="false"/>
          <w:spacing w:val="40"/>
          <w:sz w:val="22"/>
          <w:szCs w:val="22"/>
          <w:shd w:fill="auto" w:val="clear"/>
          <w:lang w:val="pt-BR"/>
        </w:rPr>
        <w:t xml:space="preserve"> </w:t>
      </w:r>
      <w:r>
        <w:rPr>
          <w:b w:val="false"/>
          <w:bCs w:val="false"/>
          <w:sz w:val="22"/>
          <w:szCs w:val="22"/>
          <w:shd w:fill="auto" w:val="clear"/>
          <w:lang w:val="pt-BR"/>
        </w:rPr>
        <w:t>os</w:t>
      </w:r>
      <w:r>
        <w:rPr>
          <w:b w:val="false"/>
          <w:bCs w:val="false"/>
          <w:spacing w:val="40"/>
          <w:sz w:val="22"/>
          <w:szCs w:val="22"/>
          <w:shd w:fill="auto" w:val="clear"/>
          <w:lang w:val="pt-BR"/>
        </w:rPr>
        <w:t xml:space="preserve"> </w:t>
      </w:r>
      <w:r>
        <w:rPr>
          <w:b w:val="false"/>
          <w:bCs w:val="false"/>
          <w:sz w:val="22"/>
          <w:szCs w:val="22"/>
          <w:shd w:fill="auto" w:val="clear"/>
          <w:lang w:val="pt-BR"/>
        </w:rPr>
        <w:t>licitantes</w:t>
      </w:r>
      <w:r>
        <w:rPr>
          <w:b w:val="false"/>
          <w:bCs w:val="false"/>
          <w:spacing w:val="40"/>
          <w:sz w:val="22"/>
          <w:szCs w:val="22"/>
          <w:shd w:fill="auto" w:val="clear"/>
          <w:lang w:val="pt-BR"/>
        </w:rPr>
        <w:t xml:space="preserve"> </w:t>
      </w:r>
      <w:r>
        <w:rPr>
          <w:b w:val="false"/>
          <w:bCs w:val="false"/>
          <w:sz w:val="22"/>
          <w:szCs w:val="22"/>
          <w:shd w:fill="auto" w:val="clear"/>
          <w:lang w:val="pt-BR"/>
        </w:rPr>
        <w:t>ocorrerá</w:t>
      </w:r>
      <w:r>
        <w:rPr>
          <w:b w:val="false"/>
          <w:bCs w:val="false"/>
          <w:spacing w:val="40"/>
          <w:sz w:val="22"/>
          <w:szCs w:val="22"/>
          <w:shd w:fill="auto" w:val="clear"/>
          <w:lang w:val="pt-BR"/>
        </w:rPr>
        <w:t xml:space="preserve"> </w:t>
      </w:r>
      <w:r>
        <w:rPr>
          <w:b w:val="false"/>
          <w:bCs w:val="false"/>
          <w:sz w:val="22"/>
          <w:szCs w:val="22"/>
          <w:shd w:fill="auto" w:val="clear"/>
          <w:lang w:val="pt-BR"/>
        </w:rPr>
        <w:t>mediante</w:t>
      </w:r>
      <w:r>
        <w:rPr>
          <w:b w:val="false"/>
          <w:bCs w:val="false"/>
          <w:spacing w:val="40"/>
          <w:sz w:val="22"/>
          <w:szCs w:val="22"/>
          <w:shd w:fill="auto" w:val="clear"/>
          <w:lang w:val="pt-BR"/>
        </w:rPr>
        <w:t xml:space="preserve"> </w:t>
      </w:r>
      <w:r>
        <w:rPr>
          <w:b w:val="false"/>
          <w:bCs w:val="false"/>
          <w:sz w:val="22"/>
          <w:szCs w:val="22"/>
          <w:shd w:fill="auto" w:val="clear"/>
          <w:lang w:val="pt-BR"/>
        </w:rPr>
        <w:t>troca</w:t>
      </w:r>
      <w:r>
        <w:rPr>
          <w:b w:val="false"/>
          <w:bCs w:val="false"/>
          <w:spacing w:val="40"/>
          <w:sz w:val="22"/>
          <w:szCs w:val="22"/>
          <w:shd w:fill="auto" w:val="clear"/>
          <w:lang w:val="pt-BR"/>
        </w:rPr>
        <w:t xml:space="preserve"> </w:t>
      </w:r>
      <w:r>
        <w:rPr>
          <w:b w:val="false"/>
          <w:bCs w:val="false"/>
          <w:sz w:val="22"/>
          <w:szCs w:val="22"/>
          <w:shd w:fill="auto" w:val="clear"/>
          <w:lang w:val="pt-BR"/>
        </w:rPr>
        <w:t>de mensagens e campo próprio do sistema eletrônico.</w:t>
      </w:r>
    </w:p>
    <w:p>
      <w:pPr>
        <w:pStyle w:val="Heading2"/>
        <w:numPr>
          <w:ilvl w:val="0"/>
          <w:numId w:val="0"/>
        </w:numPr>
        <w:tabs>
          <w:tab w:val="clear" w:pos="720"/>
          <w:tab w:val="left" w:pos="1577" w:leader="none"/>
          <w:tab w:val="left" w:pos="9780" w:leader="none"/>
        </w:tabs>
        <w:bidi w:val="0"/>
        <w:spacing w:lineRule="exact" w:line="250" w:before="0" w:after="0"/>
        <w:ind w:hanging="0" w:start="283" w:end="0"/>
        <w:jc w:val="both"/>
        <w:rPr>
          <w:sz w:val="22"/>
          <w:szCs w:val="22"/>
        </w:rPr>
      </w:pPr>
      <w:r>
        <w:rPr>
          <w:b w:val="false"/>
          <w:bCs w:val="false"/>
          <w:color w:val="000000"/>
          <w:sz w:val="22"/>
          <w:szCs w:val="22"/>
          <w:shd w:fill="auto" w:val="clear"/>
          <w:lang w:val="pt-BR"/>
        </w:rPr>
        <w:t>12.4</w:t>
        <w:tab/>
        <w:t>Iniciada</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a</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sessão,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as</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propostas</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de</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preços</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contendo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a</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descrição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do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objeto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e</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do</w:t>
      </w:r>
      <w:r>
        <w:rPr>
          <w:b w:val="false"/>
          <w:bCs w:val="false"/>
          <w:color w:val="000000"/>
          <w:spacing w:val="40"/>
          <w:sz w:val="22"/>
          <w:szCs w:val="22"/>
          <w:shd w:fill="auto" w:val="clear"/>
          <w:lang w:val="pt-BR"/>
        </w:rPr>
        <w:t xml:space="preserve"> </w:t>
      </w:r>
      <w:r>
        <w:rPr>
          <w:b w:val="false"/>
          <w:bCs w:val="false"/>
          <w:color w:val="000000"/>
          <w:sz w:val="22"/>
          <w:szCs w:val="22"/>
          <w:shd w:fill="auto" w:val="clear"/>
          <w:lang w:val="pt-BR"/>
        </w:rPr>
        <w:t>valor estarão disponíveis no sistema.</w:t>
      </w:r>
    </w:p>
    <w:p>
      <w:pPr>
        <w:pStyle w:val="Heading2"/>
        <w:numPr>
          <w:ilvl w:val="0"/>
          <w:numId w:val="5"/>
        </w:numPr>
        <w:tabs>
          <w:tab w:val="clear" w:pos="720"/>
          <w:tab w:val="left" w:pos="632" w:leader="none"/>
          <w:tab w:val="left" w:pos="8835" w:leader="none"/>
        </w:tabs>
        <w:bidi w:val="0"/>
        <w:spacing w:lineRule="exact" w:line="250" w:before="0" w:after="0"/>
        <w:ind w:hanging="0" w:start="0" w:end="0"/>
        <w:jc w:val="both"/>
        <w:rPr>
          <w:sz w:val="22"/>
          <w:szCs w:val="22"/>
        </w:rPr>
      </w:pPr>
      <w:r>
        <w:rPr>
          <w:b w:val="false"/>
          <w:bCs w:val="false"/>
          <w:color w:val="000000"/>
          <w:sz w:val="22"/>
          <w:szCs w:val="22"/>
          <w:shd w:fill="B4C7DC" w:val="clear"/>
          <w:lang w:val="pt-BR"/>
        </w:rPr>
        <w:t>DA CLASSIFICAÇÃO INICIAL DAS PROPOSTAS E FORMULAÇÃO DE LANCES</w:t>
      </w:r>
    </w:p>
    <w:p>
      <w:pPr>
        <w:pStyle w:val="Heading2"/>
        <w:numPr>
          <w:ilvl w:val="0"/>
          <w:numId w:val="0"/>
        </w:numPr>
        <w:tabs>
          <w:tab w:val="clear" w:pos="720"/>
          <w:tab w:val="left" w:pos="1294" w:leader="none"/>
          <w:tab w:val="left" w:pos="9497" w:leader="none"/>
        </w:tabs>
        <w:bidi w:val="0"/>
        <w:spacing w:lineRule="exact" w:line="250" w:before="0" w:after="0"/>
        <w:ind w:hanging="0" w:start="0" w:end="0"/>
        <w:jc w:val="both"/>
        <w:rPr>
          <w:sz w:val="22"/>
          <w:szCs w:val="22"/>
        </w:rPr>
      </w:pPr>
      <w:r>
        <w:rPr>
          <w:b w:val="false"/>
          <w:bCs w:val="false"/>
          <w:color w:val="000000"/>
          <w:sz w:val="22"/>
          <w:szCs w:val="22"/>
          <w:shd w:fill="auto" w:val="clear"/>
          <w:lang w:val="pt-BR"/>
        </w:rPr>
        <w:t xml:space="preserve"> </w:t>
      </w:r>
    </w:p>
    <w:p>
      <w:pPr>
        <w:pStyle w:val="BodyText"/>
        <w:numPr>
          <w:ilvl w:val="0"/>
          <w:numId w:val="0"/>
        </w:numPr>
        <w:bidi w:val="0"/>
        <w:spacing w:before="190" w:after="0"/>
        <w:ind w:hanging="0" w:start="0" w:end="0"/>
        <w:jc w:val="both"/>
        <w:rPr>
          <w:rFonts w:ascii="Times New Roman" w:hAnsi="Times New Roman"/>
          <w:b/>
          <w:sz w:val="22"/>
          <w:szCs w:val="22"/>
          <w:lang w:val="pt-BR"/>
        </w:rPr>
      </w:pPr>
      <w:r>
        <w:rPr>
          <w:rFonts w:ascii="Times New Roman" w:hAnsi="Times New Roman"/>
          <w:b/>
          <w:sz w:val="22"/>
          <w:szCs w:val="22"/>
          <w:lang w:val="pt-BR"/>
        </w:rPr>
      </w:r>
    </w:p>
    <w:p>
      <w:pPr>
        <w:pStyle w:val="ListParagraph"/>
        <w:numPr>
          <w:ilvl w:val="1"/>
          <w:numId w:val="5"/>
        </w:numPr>
        <w:tabs>
          <w:tab w:val="clear" w:pos="720"/>
          <w:tab w:val="left" w:pos="1001" w:leader="none"/>
          <w:tab w:val="left" w:pos="1348" w:leader="none"/>
        </w:tabs>
        <w:bidi w:val="0"/>
        <w:spacing w:lineRule="auto" w:line="240" w:before="0" w:after="0"/>
        <w:ind w:hanging="0" w:start="340" w:end="0"/>
        <w:jc w:val="both"/>
        <w:rPr>
          <w:sz w:val="22"/>
          <w:szCs w:val="22"/>
        </w:rPr>
      </w:pPr>
      <w:r>
        <w:rPr>
          <w:sz w:val="22"/>
          <w:szCs w:val="22"/>
          <w:lang w:val="pt-BR"/>
        </w:rPr>
        <w:t>O Pregoeiro 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nº 14.133/2021. A desclassificação da proposta será sempre fundamentada.</w:t>
      </w:r>
    </w:p>
    <w:p>
      <w:pPr>
        <w:pStyle w:val="ListParagraph"/>
        <w:numPr>
          <w:ilvl w:val="1"/>
          <w:numId w:val="5"/>
        </w:numPr>
        <w:tabs>
          <w:tab w:val="clear" w:pos="720"/>
          <w:tab w:val="left" w:pos="1031" w:leader="none"/>
        </w:tabs>
        <w:bidi w:val="0"/>
        <w:spacing w:lineRule="auto" w:line="240" w:before="1" w:after="0"/>
        <w:ind w:hanging="0" w:start="340" w:end="0"/>
        <w:jc w:val="both"/>
        <w:rPr>
          <w:sz w:val="22"/>
          <w:szCs w:val="22"/>
        </w:rPr>
      </w:pPr>
      <w:r>
        <w:rPr>
          <w:sz w:val="22"/>
          <w:szCs w:val="22"/>
          <w:lang w:val="pt-BR"/>
        </w:rPr>
        <w:t>Serão</w:t>
      </w:r>
      <w:r>
        <w:rPr>
          <w:spacing w:val="-6"/>
          <w:sz w:val="22"/>
          <w:szCs w:val="22"/>
          <w:lang w:val="pt-BR"/>
        </w:rPr>
        <w:t xml:space="preserve"> </w:t>
      </w:r>
      <w:r>
        <w:rPr>
          <w:sz w:val="22"/>
          <w:szCs w:val="22"/>
          <w:lang w:val="pt-BR"/>
        </w:rPr>
        <w:t>desclassificadas</w:t>
      </w:r>
      <w:r>
        <w:rPr>
          <w:spacing w:val="-4"/>
          <w:sz w:val="22"/>
          <w:szCs w:val="22"/>
          <w:lang w:val="pt-BR"/>
        </w:rPr>
        <w:t xml:space="preserve"> </w:t>
      </w:r>
      <w:r>
        <w:rPr>
          <w:sz w:val="22"/>
          <w:szCs w:val="22"/>
          <w:lang w:val="pt-BR"/>
        </w:rPr>
        <w:t>as</w:t>
      </w:r>
      <w:r>
        <w:rPr>
          <w:spacing w:val="-5"/>
          <w:sz w:val="22"/>
          <w:szCs w:val="22"/>
          <w:lang w:val="pt-BR"/>
        </w:rPr>
        <w:t xml:space="preserve"> </w:t>
      </w:r>
      <w:r>
        <w:rPr>
          <w:sz w:val="22"/>
          <w:szCs w:val="22"/>
          <w:lang w:val="pt-BR"/>
        </w:rPr>
        <w:t>propostas</w:t>
      </w:r>
      <w:r>
        <w:rPr>
          <w:spacing w:val="-5"/>
          <w:sz w:val="22"/>
          <w:szCs w:val="22"/>
          <w:lang w:val="pt-BR"/>
        </w:rPr>
        <w:t xml:space="preserve"> </w:t>
      </w:r>
      <w:r>
        <w:rPr>
          <w:spacing w:val="-4"/>
          <w:sz w:val="22"/>
          <w:szCs w:val="22"/>
          <w:lang w:val="pt-BR"/>
        </w:rPr>
        <w:t>que:</w:t>
      </w:r>
    </w:p>
    <w:p>
      <w:pPr>
        <w:pStyle w:val="ListParagraph"/>
        <w:numPr>
          <w:ilvl w:val="0"/>
          <w:numId w:val="0"/>
        </w:numPr>
        <w:tabs>
          <w:tab w:val="clear" w:pos="720"/>
          <w:tab w:val="left" w:pos="2407" w:leader="none"/>
        </w:tabs>
        <w:bidi w:val="0"/>
        <w:spacing w:lineRule="exact" w:line="252" w:before="1" w:after="0"/>
        <w:ind w:hanging="0" w:start="737" w:end="0"/>
        <w:jc w:val="both"/>
        <w:rPr>
          <w:sz w:val="22"/>
          <w:szCs w:val="22"/>
        </w:rPr>
      </w:pPr>
      <w:r>
        <w:rPr>
          <w:sz w:val="22"/>
          <w:szCs w:val="22"/>
          <w:lang w:val="pt-BR"/>
        </w:rPr>
        <w:t>a) Não</w:t>
      </w:r>
      <w:r>
        <w:rPr>
          <w:spacing w:val="-4"/>
          <w:sz w:val="22"/>
          <w:szCs w:val="22"/>
          <w:lang w:val="pt-BR"/>
        </w:rPr>
        <w:t xml:space="preserve"> </w:t>
      </w:r>
      <w:r>
        <w:rPr>
          <w:sz w:val="22"/>
          <w:szCs w:val="22"/>
          <w:lang w:val="pt-BR"/>
        </w:rPr>
        <w:t>atenderem</w:t>
      </w:r>
      <w:r>
        <w:rPr>
          <w:spacing w:val="-7"/>
          <w:sz w:val="22"/>
          <w:szCs w:val="22"/>
          <w:lang w:val="pt-BR"/>
        </w:rPr>
        <w:t xml:space="preserve"> </w:t>
      </w:r>
      <w:r>
        <w:rPr>
          <w:sz w:val="22"/>
          <w:szCs w:val="22"/>
          <w:lang w:val="pt-BR"/>
        </w:rPr>
        <w:t>às</w:t>
      </w:r>
      <w:r>
        <w:rPr>
          <w:spacing w:val="-3"/>
          <w:sz w:val="22"/>
          <w:szCs w:val="22"/>
          <w:lang w:val="pt-BR"/>
        </w:rPr>
        <w:t xml:space="preserve"> </w:t>
      </w:r>
      <w:r>
        <w:rPr>
          <w:sz w:val="22"/>
          <w:szCs w:val="22"/>
          <w:lang w:val="pt-BR"/>
        </w:rPr>
        <w:t>exigências</w:t>
      </w:r>
      <w:r>
        <w:rPr>
          <w:spacing w:val="-3"/>
          <w:sz w:val="22"/>
          <w:szCs w:val="22"/>
          <w:lang w:val="pt-BR"/>
        </w:rPr>
        <w:t xml:space="preserve"> </w:t>
      </w:r>
      <w:r>
        <w:rPr>
          <w:sz w:val="22"/>
          <w:szCs w:val="22"/>
          <w:lang w:val="pt-BR"/>
        </w:rPr>
        <w:t>contidas</w:t>
      </w:r>
      <w:r>
        <w:rPr>
          <w:spacing w:val="-3"/>
          <w:sz w:val="22"/>
          <w:szCs w:val="22"/>
          <w:lang w:val="pt-BR"/>
        </w:rPr>
        <w:t xml:space="preserve"> </w:t>
      </w:r>
      <w:r>
        <w:rPr>
          <w:sz w:val="22"/>
          <w:szCs w:val="22"/>
          <w:lang w:val="pt-BR"/>
        </w:rPr>
        <w:t>no</w:t>
      </w:r>
      <w:r>
        <w:rPr>
          <w:spacing w:val="-6"/>
          <w:sz w:val="22"/>
          <w:szCs w:val="22"/>
          <w:lang w:val="pt-BR"/>
        </w:rPr>
        <w:t xml:space="preserve"> </w:t>
      </w:r>
      <w:r>
        <w:rPr>
          <w:sz w:val="22"/>
          <w:szCs w:val="22"/>
          <w:lang w:val="pt-BR"/>
        </w:rPr>
        <w:t>objeto</w:t>
      </w:r>
      <w:r>
        <w:rPr>
          <w:spacing w:val="-3"/>
          <w:sz w:val="22"/>
          <w:szCs w:val="22"/>
          <w:lang w:val="pt-BR"/>
        </w:rPr>
        <w:t xml:space="preserve"> </w:t>
      </w:r>
      <w:r>
        <w:rPr>
          <w:sz w:val="22"/>
          <w:szCs w:val="22"/>
          <w:lang w:val="pt-BR"/>
        </w:rPr>
        <w:t>desta</w:t>
      </w:r>
      <w:r>
        <w:rPr>
          <w:spacing w:val="-5"/>
          <w:sz w:val="22"/>
          <w:szCs w:val="22"/>
          <w:lang w:val="pt-BR"/>
        </w:rPr>
        <w:t xml:space="preserve"> </w:t>
      </w:r>
      <w:r>
        <w:rPr>
          <w:spacing w:val="-2"/>
          <w:sz w:val="22"/>
          <w:szCs w:val="22"/>
          <w:lang w:val="pt-BR"/>
        </w:rPr>
        <w:t>licitação;</w:t>
      </w:r>
    </w:p>
    <w:p>
      <w:pPr>
        <w:pStyle w:val="ListParagraph"/>
        <w:numPr>
          <w:ilvl w:val="0"/>
          <w:numId w:val="0"/>
        </w:numPr>
        <w:tabs>
          <w:tab w:val="clear" w:pos="720"/>
          <w:tab w:val="left" w:pos="2407" w:leader="none"/>
        </w:tabs>
        <w:bidi w:val="0"/>
        <w:spacing w:lineRule="exact" w:line="252" w:before="1" w:after="0"/>
        <w:ind w:hanging="0" w:start="737" w:end="0"/>
        <w:jc w:val="both"/>
        <w:rPr>
          <w:sz w:val="22"/>
          <w:szCs w:val="22"/>
        </w:rPr>
      </w:pPr>
      <w:r>
        <w:rPr>
          <w:sz w:val="22"/>
          <w:szCs w:val="22"/>
          <w:lang w:val="pt-BR"/>
        </w:rPr>
        <w:t>b) Forem</w:t>
      </w:r>
      <w:r>
        <w:rPr>
          <w:spacing w:val="-6"/>
          <w:sz w:val="22"/>
          <w:szCs w:val="22"/>
          <w:lang w:val="pt-BR"/>
        </w:rPr>
        <w:t xml:space="preserve"> </w:t>
      </w:r>
      <w:r>
        <w:rPr>
          <w:sz w:val="22"/>
          <w:szCs w:val="22"/>
          <w:lang w:val="pt-BR"/>
        </w:rPr>
        <w:t>omissas</w:t>
      </w:r>
      <w:r>
        <w:rPr>
          <w:spacing w:val="-2"/>
          <w:sz w:val="22"/>
          <w:szCs w:val="22"/>
          <w:lang w:val="pt-BR"/>
        </w:rPr>
        <w:t xml:space="preserve"> </w:t>
      </w:r>
      <w:r>
        <w:rPr>
          <w:sz w:val="22"/>
          <w:szCs w:val="22"/>
          <w:lang w:val="pt-BR"/>
        </w:rPr>
        <w:t>em</w:t>
      </w:r>
      <w:r>
        <w:rPr>
          <w:spacing w:val="-6"/>
          <w:sz w:val="22"/>
          <w:szCs w:val="22"/>
          <w:lang w:val="pt-BR"/>
        </w:rPr>
        <w:t xml:space="preserve"> </w:t>
      </w:r>
      <w:r>
        <w:rPr>
          <w:sz w:val="22"/>
          <w:szCs w:val="22"/>
          <w:lang w:val="pt-BR"/>
        </w:rPr>
        <w:t>pontos</w:t>
      </w:r>
      <w:r>
        <w:rPr>
          <w:spacing w:val="-1"/>
          <w:sz w:val="22"/>
          <w:szCs w:val="22"/>
          <w:lang w:val="pt-BR"/>
        </w:rPr>
        <w:t xml:space="preserve"> </w:t>
      </w:r>
      <w:r>
        <w:rPr>
          <w:spacing w:val="-2"/>
          <w:sz w:val="22"/>
          <w:szCs w:val="22"/>
          <w:lang w:val="pt-BR"/>
        </w:rPr>
        <w:t>essenciais;</w:t>
      </w:r>
    </w:p>
    <w:p>
      <w:pPr>
        <w:pStyle w:val="ListParagraph"/>
        <w:numPr>
          <w:ilvl w:val="0"/>
          <w:numId w:val="0"/>
        </w:numPr>
        <w:tabs>
          <w:tab w:val="clear" w:pos="720"/>
          <w:tab w:val="left" w:pos="2407" w:leader="none"/>
        </w:tabs>
        <w:bidi w:val="0"/>
        <w:spacing w:lineRule="exact" w:line="252" w:before="0" w:after="0"/>
        <w:ind w:hanging="0" w:start="737" w:end="0"/>
        <w:jc w:val="both"/>
        <w:rPr>
          <w:sz w:val="22"/>
          <w:szCs w:val="22"/>
        </w:rPr>
      </w:pPr>
      <w:r>
        <w:rPr>
          <w:spacing w:val="-2"/>
          <w:sz w:val="22"/>
          <w:szCs w:val="22"/>
          <w:lang w:val="pt-BR"/>
        </w:rPr>
        <w:t>c) C</w:t>
      </w:r>
      <w:r>
        <w:rPr>
          <w:sz w:val="22"/>
          <w:szCs w:val="22"/>
          <w:lang w:val="pt-BR"/>
        </w:rPr>
        <w:t>ontiverem opções de preços ou marcas alternativas ou que apresentarem preços manifestamente inexequíveis;</w:t>
      </w:r>
    </w:p>
    <w:p>
      <w:pPr>
        <w:pStyle w:val="ListParagraph"/>
        <w:numPr>
          <w:ilvl w:val="1"/>
          <w:numId w:val="5"/>
        </w:numPr>
        <w:tabs>
          <w:tab w:val="clear" w:pos="720"/>
          <w:tab w:val="left" w:pos="1061" w:leader="none"/>
          <w:tab w:val="left" w:pos="1348" w:leader="none"/>
        </w:tabs>
        <w:bidi w:val="0"/>
        <w:spacing w:lineRule="auto" w:line="240" w:before="228" w:after="0"/>
        <w:ind w:hanging="0" w:start="340" w:end="0"/>
        <w:jc w:val="both"/>
        <w:rPr>
          <w:sz w:val="22"/>
          <w:szCs w:val="22"/>
        </w:rPr>
      </w:pPr>
      <w:r>
        <w:rPr>
          <w:sz w:val="22"/>
          <w:szCs w:val="22"/>
          <w:lang w:val="pt-BR"/>
        </w:rPr>
        <w:t>Quaisquer inserções na proposta que visem modificar, extinguir ou criar direitos, sem previsão</w:t>
      </w:r>
      <w:r>
        <w:rPr>
          <w:spacing w:val="-4"/>
          <w:sz w:val="22"/>
          <w:szCs w:val="22"/>
          <w:lang w:val="pt-BR"/>
        </w:rPr>
        <w:t xml:space="preserve"> </w:t>
      </w:r>
      <w:r>
        <w:rPr>
          <w:sz w:val="22"/>
          <w:szCs w:val="22"/>
          <w:lang w:val="pt-BR"/>
        </w:rPr>
        <w:t>no</w:t>
      </w:r>
      <w:r>
        <w:rPr>
          <w:spacing w:val="-3"/>
          <w:sz w:val="22"/>
          <w:szCs w:val="22"/>
          <w:lang w:val="pt-BR"/>
        </w:rPr>
        <w:t xml:space="preserve"> </w:t>
      </w:r>
      <w:r>
        <w:rPr>
          <w:sz w:val="22"/>
          <w:szCs w:val="22"/>
          <w:lang w:val="pt-BR"/>
        </w:rPr>
        <w:t>edital,</w:t>
      </w:r>
      <w:r>
        <w:rPr>
          <w:spacing w:val="-1"/>
          <w:sz w:val="22"/>
          <w:szCs w:val="22"/>
          <w:lang w:val="pt-BR"/>
        </w:rPr>
        <w:t xml:space="preserve"> </w:t>
      </w:r>
      <w:r>
        <w:rPr>
          <w:sz w:val="22"/>
          <w:szCs w:val="22"/>
          <w:lang w:val="pt-BR"/>
        </w:rPr>
        <w:t>serão tidas como</w:t>
      </w:r>
      <w:r>
        <w:rPr>
          <w:spacing w:val="-1"/>
          <w:sz w:val="22"/>
          <w:szCs w:val="22"/>
          <w:lang w:val="pt-BR"/>
        </w:rPr>
        <w:t xml:space="preserve"> </w:t>
      </w:r>
      <w:r>
        <w:rPr>
          <w:sz w:val="22"/>
          <w:szCs w:val="22"/>
          <w:lang w:val="pt-BR"/>
        </w:rPr>
        <w:t>inexistentes,</w:t>
      </w:r>
      <w:r>
        <w:rPr>
          <w:spacing w:val="-1"/>
          <w:sz w:val="22"/>
          <w:szCs w:val="22"/>
          <w:lang w:val="pt-BR"/>
        </w:rPr>
        <w:t xml:space="preserve"> </w:t>
      </w:r>
      <w:r>
        <w:rPr>
          <w:sz w:val="22"/>
          <w:szCs w:val="22"/>
          <w:lang w:val="pt-BR"/>
        </w:rPr>
        <w:t>aproveitando-se a</w:t>
      </w:r>
      <w:r>
        <w:rPr>
          <w:spacing w:val="-1"/>
          <w:sz w:val="22"/>
          <w:szCs w:val="22"/>
          <w:lang w:val="pt-BR"/>
        </w:rPr>
        <w:t xml:space="preserve"> </w:t>
      </w:r>
      <w:r>
        <w:rPr>
          <w:sz w:val="22"/>
          <w:szCs w:val="22"/>
          <w:lang w:val="pt-BR"/>
        </w:rPr>
        <w:t>proposta</w:t>
      </w:r>
      <w:r>
        <w:rPr>
          <w:spacing w:val="-3"/>
          <w:sz w:val="22"/>
          <w:szCs w:val="22"/>
          <w:lang w:val="pt-BR"/>
        </w:rPr>
        <w:t xml:space="preserve"> </w:t>
      </w:r>
      <w:r>
        <w:rPr>
          <w:sz w:val="22"/>
          <w:szCs w:val="22"/>
          <w:lang w:val="pt-BR"/>
        </w:rPr>
        <w:t>no</w:t>
      </w:r>
      <w:r>
        <w:rPr>
          <w:spacing w:val="-1"/>
          <w:sz w:val="22"/>
          <w:szCs w:val="22"/>
          <w:lang w:val="pt-BR"/>
        </w:rPr>
        <w:t xml:space="preserve"> </w:t>
      </w:r>
      <w:r>
        <w:rPr>
          <w:sz w:val="22"/>
          <w:szCs w:val="22"/>
          <w:lang w:val="pt-BR"/>
        </w:rPr>
        <w:t>que</w:t>
      </w:r>
      <w:r>
        <w:rPr>
          <w:spacing w:val="-1"/>
          <w:sz w:val="22"/>
          <w:szCs w:val="22"/>
          <w:lang w:val="pt-BR"/>
        </w:rPr>
        <w:t xml:space="preserve"> </w:t>
      </w:r>
      <w:r>
        <w:rPr>
          <w:sz w:val="22"/>
          <w:szCs w:val="22"/>
          <w:lang w:val="pt-BR"/>
        </w:rPr>
        <w:t>não</w:t>
      </w:r>
      <w:r>
        <w:rPr>
          <w:spacing w:val="-3"/>
          <w:sz w:val="22"/>
          <w:szCs w:val="22"/>
          <w:lang w:val="pt-BR"/>
        </w:rPr>
        <w:t xml:space="preserve"> </w:t>
      </w:r>
      <w:r>
        <w:rPr>
          <w:sz w:val="22"/>
          <w:szCs w:val="22"/>
          <w:lang w:val="pt-BR"/>
        </w:rPr>
        <w:t>for conflitante com o instrumento convocatório.</w:t>
      </w:r>
    </w:p>
    <w:p>
      <w:pPr>
        <w:pStyle w:val="ListParagraph"/>
        <w:numPr>
          <w:ilvl w:val="1"/>
          <w:numId w:val="5"/>
        </w:numPr>
        <w:tabs>
          <w:tab w:val="clear" w:pos="720"/>
          <w:tab w:val="left" w:pos="1001" w:leader="none"/>
          <w:tab w:val="left" w:pos="1348" w:leader="none"/>
        </w:tabs>
        <w:bidi w:val="0"/>
        <w:spacing w:lineRule="auto" w:line="240" w:before="2" w:after="0"/>
        <w:ind w:hanging="0" w:start="340" w:end="0"/>
        <w:jc w:val="both"/>
        <w:rPr>
          <w:sz w:val="22"/>
          <w:szCs w:val="22"/>
        </w:rPr>
      </w:pPr>
      <w:r>
        <w:rPr>
          <w:sz w:val="22"/>
          <w:szCs w:val="22"/>
          <w:lang w:val="pt-BR"/>
        </w:rPr>
        <w:t>As propostas classificadas serão ordenadas primeiro pelo sistema e a pregoeira dará início á fase competitiva, oportunidade em que os licitantes poderão encaminhar lances exclusivamente por meio do sistema eletrônico.</w:t>
      </w:r>
    </w:p>
    <w:p>
      <w:pPr>
        <w:pStyle w:val="ListParagraph"/>
        <w:numPr>
          <w:ilvl w:val="1"/>
          <w:numId w:val="5"/>
        </w:numPr>
        <w:tabs>
          <w:tab w:val="clear" w:pos="720"/>
          <w:tab w:val="left" w:pos="1031" w:leader="none"/>
        </w:tabs>
        <w:bidi w:val="0"/>
        <w:spacing w:lineRule="exact" w:line="252" w:before="0" w:after="0"/>
        <w:ind w:hanging="0" w:start="340" w:end="0"/>
        <w:jc w:val="both"/>
        <w:rPr>
          <w:sz w:val="22"/>
          <w:szCs w:val="22"/>
        </w:rPr>
      </w:pPr>
      <w:r>
        <w:rPr>
          <w:sz w:val="22"/>
          <w:szCs w:val="22"/>
          <w:lang w:val="pt-BR"/>
        </w:rPr>
        <w:t>Somente</w:t>
      </w:r>
      <w:r>
        <w:rPr>
          <w:spacing w:val="-4"/>
          <w:sz w:val="22"/>
          <w:szCs w:val="22"/>
          <w:lang w:val="pt-BR"/>
        </w:rPr>
        <w:t xml:space="preserve"> </w:t>
      </w:r>
      <w:r>
        <w:rPr>
          <w:sz w:val="22"/>
          <w:szCs w:val="22"/>
          <w:lang w:val="pt-BR"/>
        </w:rPr>
        <w:t>poderão</w:t>
      </w:r>
      <w:r>
        <w:rPr>
          <w:spacing w:val="-3"/>
          <w:sz w:val="22"/>
          <w:szCs w:val="22"/>
          <w:lang w:val="pt-BR"/>
        </w:rPr>
        <w:t xml:space="preserve"> </w:t>
      </w:r>
      <w:r>
        <w:rPr>
          <w:sz w:val="22"/>
          <w:szCs w:val="22"/>
          <w:lang w:val="pt-BR"/>
        </w:rPr>
        <w:t>participar</w:t>
      </w:r>
      <w:r>
        <w:rPr>
          <w:spacing w:val="-3"/>
          <w:sz w:val="22"/>
          <w:szCs w:val="22"/>
          <w:lang w:val="pt-BR"/>
        </w:rPr>
        <w:t xml:space="preserve"> </w:t>
      </w:r>
      <w:r>
        <w:rPr>
          <w:sz w:val="22"/>
          <w:szCs w:val="22"/>
          <w:lang w:val="pt-BR"/>
        </w:rPr>
        <w:t>da</w:t>
      </w:r>
      <w:r>
        <w:rPr>
          <w:spacing w:val="-6"/>
          <w:sz w:val="22"/>
          <w:szCs w:val="22"/>
          <w:lang w:val="pt-BR"/>
        </w:rPr>
        <w:t xml:space="preserve"> </w:t>
      </w:r>
      <w:r>
        <w:rPr>
          <w:sz w:val="22"/>
          <w:szCs w:val="22"/>
          <w:lang w:val="pt-BR"/>
        </w:rPr>
        <w:t>fase</w:t>
      </w:r>
      <w:r>
        <w:rPr>
          <w:spacing w:val="-3"/>
          <w:sz w:val="22"/>
          <w:szCs w:val="22"/>
          <w:lang w:val="pt-BR"/>
        </w:rPr>
        <w:t xml:space="preserve"> </w:t>
      </w:r>
      <w:r>
        <w:rPr>
          <w:sz w:val="22"/>
          <w:szCs w:val="22"/>
          <w:lang w:val="pt-BR"/>
        </w:rPr>
        <w:t>competitiva</w:t>
      </w:r>
      <w:r>
        <w:rPr>
          <w:spacing w:val="-3"/>
          <w:sz w:val="22"/>
          <w:szCs w:val="22"/>
          <w:lang w:val="pt-BR"/>
        </w:rPr>
        <w:t xml:space="preserve"> </w:t>
      </w:r>
      <w:r>
        <w:rPr>
          <w:sz w:val="22"/>
          <w:szCs w:val="22"/>
          <w:lang w:val="pt-BR"/>
        </w:rPr>
        <w:t>os</w:t>
      </w:r>
      <w:r>
        <w:rPr>
          <w:spacing w:val="-6"/>
          <w:sz w:val="22"/>
          <w:szCs w:val="22"/>
          <w:lang w:val="pt-BR"/>
        </w:rPr>
        <w:t xml:space="preserve"> </w:t>
      </w:r>
      <w:r>
        <w:rPr>
          <w:sz w:val="22"/>
          <w:szCs w:val="22"/>
          <w:lang w:val="pt-BR"/>
        </w:rPr>
        <w:t>autores</w:t>
      </w:r>
      <w:r>
        <w:rPr>
          <w:spacing w:val="-5"/>
          <w:sz w:val="22"/>
          <w:szCs w:val="22"/>
          <w:lang w:val="pt-BR"/>
        </w:rPr>
        <w:t xml:space="preserve"> </w:t>
      </w:r>
      <w:r>
        <w:rPr>
          <w:sz w:val="22"/>
          <w:szCs w:val="22"/>
          <w:lang w:val="pt-BR"/>
        </w:rPr>
        <w:t>das</w:t>
      </w:r>
      <w:r>
        <w:rPr>
          <w:spacing w:val="-3"/>
          <w:sz w:val="22"/>
          <w:szCs w:val="22"/>
          <w:lang w:val="pt-BR"/>
        </w:rPr>
        <w:t xml:space="preserve"> </w:t>
      </w:r>
      <w:r>
        <w:rPr>
          <w:sz w:val="22"/>
          <w:szCs w:val="22"/>
          <w:lang w:val="pt-BR"/>
        </w:rPr>
        <w:t>propostas</w:t>
      </w:r>
      <w:r>
        <w:rPr>
          <w:spacing w:val="-3"/>
          <w:sz w:val="22"/>
          <w:szCs w:val="22"/>
          <w:lang w:val="pt-BR"/>
        </w:rPr>
        <w:t xml:space="preserve"> </w:t>
      </w:r>
      <w:r>
        <w:rPr>
          <w:spacing w:val="-2"/>
          <w:sz w:val="22"/>
          <w:szCs w:val="22"/>
          <w:lang w:val="pt-BR"/>
        </w:rPr>
        <w:t>classificadas.</w:t>
      </w:r>
    </w:p>
    <w:p>
      <w:pPr>
        <w:pStyle w:val="ListParagraph"/>
        <w:numPr>
          <w:ilvl w:val="0"/>
          <w:numId w:val="0"/>
        </w:numPr>
        <w:tabs>
          <w:tab w:val="clear" w:pos="720"/>
          <w:tab w:val="left" w:pos="1733" w:leader="none"/>
        </w:tabs>
        <w:bidi w:val="0"/>
        <w:spacing w:lineRule="auto" w:line="240" w:before="0" w:after="0"/>
        <w:ind w:hanging="0" w:start="397" w:end="0"/>
        <w:jc w:val="both"/>
        <w:rPr>
          <w:sz w:val="22"/>
          <w:szCs w:val="22"/>
        </w:rPr>
      </w:pPr>
      <w:r>
        <w:rPr>
          <w:sz w:val="22"/>
          <w:szCs w:val="22"/>
          <w:lang w:val="pt-BR"/>
        </w:rPr>
        <w:t xml:space="preserve">13.6 </w:t>
        <w:tab/>
        <w:t>Os licitantes poderão oferecer lances sucessivos e serão informados, em tempo real, do valor do menor lance registrado, vedada a identificação do seu autor, observando o horário fixado para duração da etapa competitiva, e as seguintes regras:</w:t>
      </w:r>
    </w:p>
    <w:p>
      <w:pPr>
        <w:pStyle w:val="ListParagraph"/>
        <w:numPr>
          <w:ilvl w:val="0"/>
          <w:numId w:val="0"/>
        </w:numPr>
        <w:tabs>
          <w:tab w:val="clear" w:pos="720"/>
          <w:tab w:val="left" w:pos="2417" w:leader="none"/>
          <w:tab w:val="left" w:pos="2537" w:leader="none"/>
        </w:tabs>
        <w:bidi w:val="0"/>
        <w:spacing w:lineRule="auto" w:line="240" w:before="0" w:after="0"/>
        <w:ind w:hanging="0" w:start="794" w:end="0"/>
        <w:jc w:val="both"/>
        <w:rPr>
          <w:sz w:val="22"/>
          <w:szCs w:val="22"/>
        </w:rPr>
      </w:pPr>
      <w:r>
        <w:rPr>
          <w:sz w:val="22"/>
          <w:szCs w:val="22"/>
          <w:lang w:val="pt-BR"/>
        </w:rPr>
        <w:t>a)O</w:t>
      </w:r>
      <w:r>
        <w:rPr>
          <w:spacing w:val="80"/>
          <w:sz w:val="22"/>
          <w:szCs w:val="22"/>
          <w:lang w:val="pt-BR"/>
        </w:rPr>
        <w:t xml:space="preserve"> </w:t>
      </w:r>
      <w:r>
        <w:rPr>
          <w:sz w:val="22"/>
          <w:szCs w:val="22"/>
          <w:lang w:val="pt-BR"/>
        </w:rPr>
        <w:t>licitante</w:t>
      </w:r>
      <w:r>
        <w:rPr>
          <w:spacing w:val="80"/>
          <w:sz w:val="22"/>
          <w:szCs w:val="22"/>
          <w:lang w:val="pt-BR"/>
        </w:rPr>
        <w:t xml:space="preserve"> </w:t>
      </w:r>
      <w:r>
        <w:rPr>
          <w:sz w:val="22"/>
          <w:szCs w:val="22"/>
          <w:lang w:val="pt-BR"/>
        </w:rPr>
        <w:t>será</w:t>
      </w:r>
      <w:r>
        <w:rPr>
          <w:spacing w:val="80"/>
          <w:sz w:val="22"/>
          <w:szCs w:val="22"/>
          <w:lang w:val="pt-BR"/>
        </w:rPr>
        <w:t xml:space="preserve"> </w:t>
      </w:r>
      <w:r>
        <w:rPr>
          <w:sz w:val="22"/>
          <w:szCs w:val="22"/>
          <w:lang w:val="pt-BR"/>
        </w:rPr>
        <w:t>imediatamente</w:t>
      </w:r>
      <w:r>
        <w:rPr>
          <w:spacing w:val="80"/>
          <w:sz w:val="22"/>
          <w:szCs w:val="22"/>
          <w:lang w:val="pt-BR"/>
        </w:rPr>
        <w:t xml:space="preserve"> </w:t>
      </w:r>
      <w:r>
        <w:rPr>
          <w:sz w:val="22"/>
          <w:szCs w:val="22"/>
          <w:lang w:val="pt-BR"/>
        </w:rPr>
        <w:t>informado</w:t>
      </w:r>
      <w:r>
        <w:rPr>
          <w:spacing w:val="80"/>
          <w:sz w:val="22"/>
          <w:szCs w:val="22"/>
          <w:lang w:val="pt-BR"/>
        </w:rPr>
        <w:t xml:space="preserve"> </w:t>
      </w:r>
      <w:r>
        <w:rPr>
          <w:sz w:val="22"/>
          <w:szCs w:val="22"/>
          <w:lang w:val="pt-BR"/>
        </w:rPr>
        <w:t>do</w:t>
      </w:r>
      <w:r>
        <w:rPr>
          <w:spacing w:val="80"/>
          <w:sz w:val="22"/>
          <w:szCs w:val="22"/>
          <w:lang w:val="pt-BR"/>
        </w:rPr>
        <w:t xml:space="preserve"> </w:t>
      </w:r>
      <w:r>
        <w:rPr>
          <w:sz w:val="22"/>
          <w:szCs w:val="22"/>
          <w:lang w:val="pt-BR"/>
        </w:rPr>
        <w:t>recebimento</w:t>
      </w:r>
      <w:r>
        <w:rPr>
          <w:spacing w:val="80"/>
          <w:sz w:val="22"/>
          <w:szCs w:val="22"/>
          <w:lang w:val="pt-BR"/>
        </w:rPr>
        <w:t xml:space="preserve"> </w:t>
      </w:r>
      <w:r>
        <w:rPr>
          <w:sz w:val="22"/>
          <w:szCs w:val="22"/>
          <w:lang w:val="pt-BR"/>
        </w:rPr>
        <w:t>do</w:t>
      </w:r>
      <w:r>
        <w:rPr>
          <w:spacing w:val="80"/>
          <w:sz w:val="22"/>
          <w:szCs w:val="22"/>
          <w:lang w:val="pt-BR"/>
        </w:rPr>
        <w:t xml:space="preserve"> </w:t>
      </w:r>
      <w:r>
        <w:rPr>
          <w:sz w:val="22"/>
          <w:szCs w:val="22"/>
          <w:lang w:val="pt-BR"/>
        </w:rPr>
        <w:t>lance</w:t>
      </w:r>
      <w:r>
        <w:rPr>
          <w:spacing w:val="80"/>
          <w:sz w:val="22"/>
          <w:szCs w:val="22"/>
          <w:lang w:val="pt-BR"/>
        </w:rPr>
        <w:t xml:space="preserve"> </w:t>
      </w:r>
      <w:r>
        <w:rPr>
          <w:sz w:val="22"/>
          <w:szCs w:val="22"/>
          <w:lang w:val="pt-BR"/>
        </w:rPr>
        <w:t>e</w:t>
      </w:r>
      <w:r>
        <w:rPr>
          <w:spacing w:val="80"/>
          <w:sz w:val="22"/>
          <w:szCs w:val="22"/>
          <w:lang w:val="pt-BR"/>
        </w:rPr>
        <w:t xml:space="preserve"> </w:t>
      </w:r>
      <w:r>
        <w:rPr>
          <w:sz w:val="22"/>
          <w:szCs w:val="22"/>
          <w:lang w:val="pt-BR"/>
        </w:rPr>
        <w:t>do</w:t>
      </w:r>
      <w:r>
        <w:rPr>
          <w:spacing w:val="80"/>
          <w:sz w:val="22"/>
          <w:szCs w:val="22"/>
          <w:lang w:val="pt-BR"/>
        </w:rPr>
        <w:t xml:space="preserve"> </w:t>
      </w:r>
      <w:r>
        <w:rPr>
          <w:sz w:val="22"/>
          <w:szCs w:val="22"/>
          <w:lang w:val="pt-BR"/>
        </w:rPr>
        <w:t>valor consignado no registro.</w:t>
      </w:r>
    </w:p>
    <w:p>
      <w:pPr>
        <w:pStyle w:val="ListParagraph"/>
        <w:numPr>
          <w:ilvl w:val="0"/>
          <w:numId w:val="0"/>
        </w:numPr>
        <w:tabs>
          <w:tab w:val="clear" w:pos="720"/>
          <w:tab w:val="left" w:pos="2417" w:leader="none"/>
          <w:tab w:val="left" w:pos="2537" w:leader="none"/>
        </w:tabs>
        <w:bidi w:val="0"/>
        <w:spacing w:lineRule="auto" w:line="240" w:before="0" w:after="0"/>
        <w:ind w:hanging="0" w:start="794" w:end="0"/>
        <w:jc w:val="both"/>
        <w:rPr>
          <w:sz w:val="22"/>
          <w:szCs w:val="22"/>
        </w:rPr>
      </w:pPr>
      <w:r>
        <w:rPr>
          <w:sz w:val="22"/>
          <w:szCs w:val="22"/>
          <w:lang w:val="pt-BR"/>
        </w:rPr>
        <w:t>b)O</w:t>
      </w:r>
      <w:r>
        <w:rPr>
          <w:spacing w:val="28"/>
          <w:sz w:val="22"/>
          <w:szCs w:val="22"/>
          <w:lang w:val="pt-BR"/>
        </w:rPr>
        <w:t xml:space="preserve"> </w:t>
      </w:r>
      <w:r>
        <w:rPr>
          <w:sz w:val="22"/>
          <w:szCs w:val="22"/>
          <w:lang w:val="pt-BR"/>
        </w:rPr>
        <w:t>licitante</w:t>
      </w:r>
      <w:r>
        <w:rPr>
          <w:spacing w:val="29"/>
          <w:sz w:val="22"/>
          <w:szCs w:val="22"/>
          <w:lang w:val="pt-BR"/>
        </w:rPr>
        <w:t xml:space="preserve"> </w:t>
      </w:r>
      <w:r>
        <w:rPr>
          <w:sz w:val="22"/>
          <w:szCs w:val="22"/>
          <w:lang w:val="pt-BR"/>
        </w:rPr>
        <w:t>somente</w:t>
      </w:r>
      <w:r>
        <w:rPr>
          <w:spacing w:val="29"/>
          <w:sz w:val="22"/>
          <w:szCs w:val="22"/>
          <w:lang w:val="pt-BR"/>
        </w:rPr>
        <w:t xml:space="preserve"> </w:t>
      </w:r>
      <w:r>
        <w:rPr>
          <w:sz w:val="22"/>
          <w:szCs w:val="22"/>
          <w:lang w:val="pt-BR"/>
        </w:rPr>
        <w:t>poderá</w:t>
      </w:r>
      <w:r>
        <w:rPr>
          <w:spacing w:val="29"/>
          <w:sz w:val="22"/>
          <w:szCs w:val="22"/>
          <w:lang w:val="pt-BR"/>
        </w:rPr>
        <w:t xml:space="preserve"> </w:t>
      </w:r>
      <w:r>
        <w:rPr>
          <w:sz w:val="22"/>
          <w:szCs w:val="22"/>
          <w:lang w:val="pt-BR"/>
        </w:rPr>
        <w:t>oferecer</w:t>
      </w:r>
      <w:r>
        <w:rPr>
          <w:spacing w:val="29"/>
          <w:sz w:val="22"/>
          <w:szCs w:val="22"/>
          <w:lang w:val="pt-BR"/>
        </w:rPr>
        <w:t xml:space="preserve"> </w:t>
      </w:r>
      <w:r>
        <w:rPr>
          <w:sz w:val="22"/>
          <w:szCs w:val="22"/>
          <w:lang w:val="pt-BR"/>
        </w:rPr>
        <w:t>valor</w:t>
      </w:r>
      <w:r>
        <w:rPr>
          <w:spacing w:val="29"/>
          <w:sz w:val="22"/>
          <w:szCs w:val="22"/>
          <w:lang w:val="pt-BR"/>
        </w:rPr>
        <w:t xml:space="preserve"> </w:t>
      </w:r>
      <w:r>
        <w:rPr>
          <w:sz w:val="22"/>
          <w:szCs w:val="22"/>
          <w:lang w:val="pt-BR"/>
        </w:rPr>
        <w:t>inferior</w:t>
      </w:r>
      <w:r>
        <w:rPr>
          <w:spacing w:val="29"/>
          <w:sz w:val="22"/>
          <w:szCs w:val="22"/>
          <w:lang w:val="pt-BR"/>
        </w:rPr>
        <w:t xml:space="preserve"> </w:t>
      </w:r>
      <w:r>
        <w:rPr>
          <w:sz w:val="22"/>
          <w:szCs w:val="22"/>
          <w:lang w:val="pt-BR"/>
        </w:rPr>
        <w:t>ao</w:t>
      </w:r>
      <w:r>
        <w:rPr>
          <w:spacing w:val="29"/>
          <w:sz w:val="22"/>
          <w:szCs w:val="22"/>
          <w:lang w:val="pt-BR"/>
        </w:rPr>
        <w:t xml:space="preserve"> </w:t>
      </w:r>
      <w:r>
        <w:rPr>
          <w:sz w:val="22"/>
          <w:szCs w:val="22"/>
          <w:lang w:val="pt-BR"/>
        </w:rPr>
        <w:t>último</w:t>
      </w:r>
      <w:r>
        <w:rPr>
          <w:spacing w:val="29"/>
          <w:sz w:val="22"/>
          <w:szCs w:val="22"/>
          <w:lang w:val="pt-BR"/>
        </w:rPr>
        <w:t xml:space="preserve"> </w:t>
      </w:r>
      <w:r>
        <w:rPr>
          <w:sz w:val="22"/>
          <w:szCs w:val="22"/>
          <w:lang w:val="pt-BR"/>
        </w:rPr>
        <w:t>lance</w:t>
      </w:r>
      <w:r>
        <w:rPr>
          <w:spacing w:val="29"/>
          <w:sz w:val="22"/>
          <w:szCs w:val="22"/>
          <w:lang w:val="pt-BR"/>
        </w:rPr>
        <w:t xml:space="preserve"> </w:t>
      </w:r>
      <w:r>
        <w:rPr>
          <w:sz w:val="22"/>
          <w:szCs w:val="22"/>
          <w:lang w:val="pt-BR"/>
        </w:rPr>
        <w:t>por</w:t>
      </w:r>
      <w:r>
        <w:rPr>
          <w:spacing w:val="29"/>
          <w:sz w:val="22"/>
          <w:szCs w:val="22"/>
          <w:lang w:val="pt-BR"/>
        </w:rPr>
        <w:t xml:space="preserve"> </w:t>
      </w:r>
      <w:r>
        <w:rPr>
          <w:sz w:val="22"/>
          <w:szCs w:val="22"/>
          <w:lang w:val="pt-BR"/>
        </w:rPr>
        <w:t>ele</w:t>
      </w:r>
      <w:r>
        <w:rPr>
          <w:spacing w:val="29"/>
          <w:sz w:val="22"/>
          <w:szCs w:val="22"/>
          <w:lang w:val="pt-BR"/>
        </w:rPr>
        <w:t xml:space="preserve"> </w:t>
      </w:r>
      <w:r>
        <w:rPr>
          <w:sz w:val="22"/>
          <w:szCs w:val="22"/>
          <w:lang w:val="pt-BR"/>
        </w:rPr>
        <w:t>ofertado</w:t>
      </w:r>
      <w:r>
        <w:rPr>
          <w:spacing w:val="29"/>
          <w:sz w:val="22"/>
          <w:szCs w:val="22"/>
          <w:lang w:val="pt-BR"/>
        </w:rPr>
        <w:t xml:space="preserve"> </w:t>
      </w:r>
      <w:r>
        <w:rPr>
          <w:sz w:val="22"/>
          <w:szCs w:val="22"/>
          <w:lang w:val="pt-BR"/>
        </w:rPr>
        <w:t>e registrado pelo sistema.</w:t>
      </w:r>
    </w:p>
    <w:p>
      <w:pPr>
        <w:pStyle w:val="ListParagraph"/>
        <w:numPr>
          <w:ilvl w:val="0"/>
          <w:numId w:val="0"/>
        </w:numPr>
        <w:tabs>
          <w:tab w:val="clear" w:pos="720"/>
          <w:tab w:val="left" w:pos="2417" w:leader="none"/>
          <w:tab w:val="left" w:pos="2537" w:leader="none"/>
        </w:tabs>
        <w:bidi w:val="0"/>
        <w:spacing w:lineRule="auto" w:line="240" w:before="0" w:after="0"/>
        <w:ind w:hanging="0" w:start="794" w:end="0"/>
        <w:jc w:val="both"/>
        <w:rPr>
          <w:sz w:val="22"/>
          <w:szCs w:val="22"/>
        </w:rPr>
      </w:pPr>
      <w:r>
        <w:rPr>
          <w:sz w:val="22"/>
          <w:szCs w:val="22"/>
          <w:lang w:val="pt-BR"/>
        </w:rPr>
        <w:t>c)Não</w:t>
      </w:r>
      <w:r>
        <w:rPr>
          <w:spacing w:val="27"/>
          <w:sz w:val="22"/>
          <w:szCs w:val="22"/>
          <w:lang w:val="pt-BR"/>
        </w:rPr>
        <w:t xml:space="preserve"> </w:t>
      </w:r>
      <w:r>
        <w:rPr>
          <w:sz w:val="22"/>
          <w:szCs w:val="22"/>
          <w:lang w:val="pt-BR"/>
        </w:rPr>
        <w:t>serão</w:t>
      </w:r>
      <w:r>
        <w:rPr>
          <w:spacing w:val="24"/>
          <w:sz w:val="22"/>
          <w:szCs w:val="22"/>
          <w:lang w:val="pt-BR"/>
        </w:rPr>
        <w:t xml:space="preserve"> </w:t>
      </w:r>
      <w:r>
        <w:rPr>
          <w:sz w:val="22"/>
          <w:szCs w:val="22"/>
          <w:lang w:val="pt-BR"/>
        </w:rPr>
        <w:t>aceitos</w:t>
      </w:r>
      <w:r>
        <w:rPr>
          <w:spacing w:val="24"/>
          <w:sz w:val="22"/>
          <w:szCs w:val="22"/>
          <w:lang w:val="pt-BR"/>
        </w:rPr>
        <w:t xml:space="preserve"> </w:t>
      </w:r>
      <w:r>
        <w:rPr>
          <w:sz w:val="22"/>
          <w:szCs w:val="22"/>
          <w:lang w:val="pt-BR"/>
        </w:rPr>
        <w:t>dois</w:t>
      </w:r>
      <w:r>
        <w:rPr>
          <w:spacing w:val="27"/>
          <w:sz w:val="22"/>
          <w:szCs w:val="22"/>
          <w:lang w:val="pt-BR"/>
        </w:rPr>
        <w:t xml:space="preserve"> </w:t>
      </w:r>
      <w:r>
        <w:rPr>
          <w:sz w:val="22"/>
          <w:szCs w:val="22"/>
          <w:lang w:val="pt-BR"/>
        </w:rPr>
        <w:t>ou</w:t>
      </w:r>
      <w:r>
        <w:rPr>
          <w:spacing w:val="22"/>
          <w:sz w:val="22"/>
          <w:szCs w:val="22"/>
          <w:lang w:val="pt-BR"/>
        </w:rPr>
        <w:t xml:space="preserve"> </w:t>
      </w:r>
      <w:r>
        <w:rPr>
          <w:sz w:val="22"/>
          <w:szCs w:val="22"/>
          <w:lang w:val="pt-BR"/>
        </w:rPr>
        <w:t>mais</w:t>
      </w:r>
      <w:r>
        <w:rPr>
          <w:spacing w:val="27"/>
          <w:sz w:val="22"/>
          <w:szCs w:val="22"/>
          <w:lang w:val="pt-BR"/>
        </w:rPr>
        <w:t xml:space="preserve"> </w:t>
      </w:r>
      <w:r>
        <w:rPr>
          <w:sz w:val="22"/>
          <w:szCs w:val="22"/>
          <w:lang w:val="pt-BR"/>
        </w:rPr>
        <w:t>lances</w:t>
      </w:r>
      <w:r>
        <w:rPr>
          <w:spacing w:val="24"/>
          <w:sz w:val="22"/>
          <w:szCs w:val="22"/>
          <w:lang w:val="pt-BR"/>
        </w:rPr>
        <w:t xml:space="preserve"> </w:t>
      </w:r>
      <w:r>
        <w:rPr>
          <w:sz w:val="22"/>
          <w:szCs w:val="22"/>
          <w:lang w:val="pt-BR"/>
        </w:rPr>
        <w:t>iguais</w:t>
      </w:r>
      <w:r>
        <w:rPr>
          <w:spacing w:val="27"/>
          <w:sz w:val="22"/>
          <w:szCs w:val="22"/>
          <w:lang w:val="pt-BR"/>
        </w:rPr>
        <w:t xml:space="preserve"> </w:t>
      </w:r>
      <w:r>
        <w:rPr>
          <w:sz w:val="22"/>
          <w:szCs w:val="22"/>
          <w:lang w:val="pt-BR"/>
        </w:rPr>
        <w:t>e</w:t>
      </w:r>
      <w:r>
        <w:rPr>
          <w:spacing w:val="24"/>
          <w:sz w:val="22"/>
          <w:szCs w:val="22"/>
          <w:lang w:val="pt-BR"/>
        </w:rPr>
        <w:t xml:space="preserve"> </w:t>
      </w:r>
      <w:r>
        <w:rPr>
          <w:sz w:val="22"/>
          <w:szCs w:val="22"/>
          <w:lang w:val="pt-BR"/>
        </w:rPr>
        <w:t>prevalecerá</w:t>
      </w:r>
      <w:r>
        <w:rPr>
          <w:spacing w:val="24"/>
          <w:sz w:val="22"/>
          <w:szCs w:val="22"/>
          <w:lang w:val="pt-BR"/>
        </w:rPr>
        <w:t xml:space="preserve"> </w:t>
      </w:r>
      <w:r>
        <w:rPr>
          <w:sz w:val="22"/>
          <w:szCs w:val="22"/>
          <w:lang w:val="pt-BR"/>
        </w:rPr>
        <w:t>aquele</w:t>
      </w:r>
      <w:r>
        <w:rPr>
          <w:spacing w:val="24"/>
          <w:sz w:val="22"/>
          <w:szCs w:val="22"/>
          <w:lang w:val="pt-BR"/>
        </w:rPr>
        <w:t xml:space="preserve"> </w:t>
      </w:r>
      <w:r>
        <w:rPr>
          <w:sz w:val="22"/>
          <w:szCs w:val="22"/>
          <w:lang w:val="pt-BR"/>
        </w:rPr>
        <w:t>que</w:t>
      </w:r>
      <w:r>
        <w:rPr>
          <w:spacing w:val="24"/>
          <w:sz w:val="22"/>
          <w:szCs w:val="22"/>
          <w:lang w:val="pt-BR"/>
        </w:rPr>
        <w:t xml:space="preserve"> </w:t>
      </w:r>
      <w:r>
        <w:rPr>
          <w:sz w:val="22"/>
          <w:szCs w:val="22"/>
          <w:lang w:val="pt-BR"/>
        </w:rPr>
        <w:t>for</w:t>
      </w:r>
      <w:r>
        <w:rPr>
          <w:spacing w:val="25"/>
          <w:sz w:val="22"/>
          <w:szCs w:val="22"/>
          <w:lang w:val="pt-BR"/>
        </w:rPr>
        <w:t xml:space="preserve"> </w:t>
      </w:r>
      <w:r>
        <w:rPr>
          <w:sz w:val="22"/>
          <w:szCs w:val="22"/>
          <w:lang w:val="pt-BR"/>
        </w:rPr>
        <w:t>recebido</w:t>
      </w:r>
      <w:r>
        <w:rPr>
          <w:spacing w:val="24"/>
          <w:sz w:val="22"/>
          <w:szCs w:val="22"/>
          <w:lang w:val="pt-BR"/>
        </w:rPr>
        <w:t xml:space="preserve"> </w:t>
      </w:r>
      <w:r>
        <w:rPr>
          <w:sz w:val="22"/>
          <w:szCs w:val="22"/>
          <w:lang w:val="pt-BR"/>
        </w:rPr>
        <w:t>e registrado primeiro.</w:t>
      </w:r>
    </w:p>
    <w:p>
      <w:pPr>
        <w:pStyle w:val="ListParagraph"/>
        <w:numPr>
          <w:ilvl w:val="0"/>
          <w:numId w:val="0"/>
        </w:numPr>
        <w:tabs>
          <w:tab w:val="clear" w:pos="720"/>
          <w:tab w:val="left" w:pos="2417" w:leader="none"/>
          <w:tab w:val="left" w:pos="2537" w:leader="none"/>
        </w:tabs>
        <w:bidi w:val="0"/>
        <w:spacing w:lineRule="auto" w:line="240" w:before="0" w:after="0"/>
        <w:ind w:hanging="0" w:start="794" w:end="0"/>
        <w:jc w:val="both"/>
        <w:rPr>
          <w:sz w:val="22"/>
          <w:szCs w:val="22"/>
        </w:rPr>
      </w:pPr>
      <w:r>
        <w:rPr>
          <w:sz w:val="22"/>
          <w:szCs w:val="22"/>
          <w:lang w:val="pt-BR"/>
        </w:rPr>
        <w:t>d)Caso</w:t>
      </w:r>
      <w:r>
        <w:rPr>
          <w:spacing w:val="-4"/>
          <w:sz w:val="22"/>
          <w:szCs w:val="22"/>
          <w:lang w:val="pt-BR"/>
        </w:rPr>
        <w:t xml:space="preserve"> </w:t>
      </w:r>
      <w:r>
        <w:rPr>
          <w:sz w:val="22"/>
          <w:szCs w:val="22"/>
          <w:lang w:val="pt-BR"/>
        </w:rPr>
        <w:t>o</w:t>
      </w:r>
      <w:r>
        <w:rPr>
          <w:spacing w:val="-4"/>
          <w:sz w:val="22"/>
          <w:szCs w:val="22"/>
          <w:lang w:val="pt-BR"/>
        </w:rPr>
        <w:t xml:space="preserve"> </w:t>
      </w:r>
      <w:r>
        <w:rPr>
          <w:sz w:val="22"/>
          <w:szCs w:val="22"/>
          <w:lang w:val="pt-BR"/>
        </w:rPr>
        <w:t>licitante</w:t>
      </w:r>
      <w:r>
        <w:rPr>
          <w:spacing w:val="-1"/>
          <w:sz w:val="22"/>
          <w:szCs w:val="22"/>
          <w:lang w:val="pt-BR"/>
        </w:rPr>
        <w:t xml:space="preserve"> </w:t>
      </w:r>
      <w:r>
        <w:rPr>
          <w:sz w:val="22"/>
          <w:szCs w:val="22"/>
          <w:lang w:val="pt-BR"/>
        </w:rPr>
        <w:t>não</w:t>
      </w:r>
      <w:r>
        <w:rPr>
          <w:spacing w:val="-5"/>
          <w:sz w:val="22"/>
          <w:szCs w:val="22"/>
          <w:lang w:val="pt-BR"/>
        </w:rPr>
        <w:t xml:space="preserve"> </w:t>
      </w:r>
      <w:r>
        <w:rPr>
          <w:sz w:val="22"/>
          <w:szCs w:val="22"/>
          <w:lang w:val="pt-BR"/>
        </w:rPr>
        <w:t>apresente</w:t>
      </w:r>
      <w:r>
        <w:rPr>
          <w:spacing w:val="-3"/>
          <w:sz w:val="22"/>
          <w:szCs w:val="22"/>
          <w:lang w:val="pt-BR"/>
        </w:rPr>
        <w:t xml:space="preserve"> </w:t>
      </w:r>
      <w:r>
        <w:rPr>
          <w:sz w:val="22"/>
          <w:szCs w:val="22"/>
          <w:lang w:val="pt-BR"/>
        </w:rPr>
        <w:t>lances,</w:t>
      </w:r>
      <w:r>
        <w:rPr>
          <w:spacing w:val="-4"/>
          <w:sz w:val="22"/>
          <w:szCs w:val="22"/>
          <w:lang w:val="pt-BR"/>
        </w:rPr>
        <w:t xml:space="preserve"> </w:t>
      </w:r>
      <w:r>
        <w:rPr>
          <w:sz w:val="22"/>
          <w:szCs w:val="22"/>
          <w:lang w:val="pt-BR"/>
        </w:rPr>
        <w:t>concorrerá</w:t>
      </w:r>
      <w:r>
        <w:rPr>
          <w:spacing w:val="-3"/>
          <w:sz w:val="22"/>
          <w:szCs w:val="22"/>
          <w:lang w:val="pt-BR"/>
        </w:rPr>
        <w:t xml:space="preserve"> </w:t>
      </w:r>
      <w:r>
        <w:rPr>
          <w:sz w:val="22"/>
          <w:szCs w:val="22"/>
          <w:lang w:val="pt-BR"/>
        </w:rPr>
        <w:t>com</w:t>
      </w:r>
      <w:r>
        <w:rPr>
          <w:spacing w:val="-5"/>
          <w:sz w:val="22"/>
          <w:szCs w:val="22"/>
          <w:lang w:val="pt-BR"/>
        </w:rPr>
        <w:t xml:space="preserve"> </w:t>
      </w:r>
      <w:r>
        <w:rPr>
          <w:sz w:val="22"/>
          <w:szCs w:val="22"/>
          <w:lang w:val="pt-BR"/>
        </w:rPr>
        <w:t>o</w:t>
      </w:r>
      <w:r>
        <w:rPr>
          <w:spacing w:val="-2"/>
          <w:sz w:val="22"/>
          <w:szCs w:val="22"/>
          <w:lang w:val="pt-BR"/>
        </w:rPr>
        <w:t xml:space="preserve"> </w:t>
      </w:r>
      <w:r>
        <w:rPr>
          <w:sz w:val="22"/>
          <w:szCs w:val="22"/>
          <w:lang w:val="pt-BR"/>
        </w:rPr>
        <w:t>valor</w:t>
      </w:r>
      <w:r>
        <w:rPr>
          <w:spacing w:val="-1"/>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sua</w:t>
      </w:r>
      <w:r>
        <w:rPr>
          <w:spacing w:val="-3"/>
          <w:sz w:val="22"/>
          <w:szCs w:val="22"/>
          <w:lang w:val="pt-BR"/>
        </w:rPr>
        <w:t xml:space="preserve"> </w:t>
      </w:r>
      <w:r>
        <w:rPr>
          <w:spacing w:val="-2"/>
          <w:sz w:val="22"/>
          <w:szCs w:val="22"/>
          <w:lang w:val="pt-BR"/>
        </w:rPr>
        <w:t>proposta.</w:t>
      </w:r>
    </w:p>
    <w:p>
      <w:pPr>
        <w:pStyle w:val="ListParagraph"/>
        <w:numPr>
          <w:ilvl w:val="0"/>
          <w:numId w:val="0"/>
        </w:numPr>
        <w:tabs>
          <w:tab w:val="clear" w:pos="720"/>
          <w:tab w:val="left" w:pos="1720" w:leader="none"/>
          <w:tab w:val="left" w:pos="2067" w:leader="none"/>
        </w:tabs>
        <w:bidi w:val="0"/>
        <w:spacing w:lineRule="auto" w:line="240" w:before="0" w:after="0"/>
        <w:ind w:hanging="0" w:start="397" w:end="0"/>
        <w:jc w:val="both"/>
        <w:rPr>
          <w:sz w:val="22"/>
          <w:szCs w:val="22"/>
        </w:rPr>
      </w:pPr>
      <w:r>
        <w:rPr>
          <w:sz w:val="22"/>
          <w:szCs w:val="22"/>
          <w:lang w:val="pt-BR"/>
        </w:rPr>
        <w:t>13.7</w:t>
        <w:tab/>
        <w:t>Será desclassificada a proposta ou o lance vencedor, que apresentar preço final superior ao preço máximo fixado (Acórdão nº 1455/2018 -TCU - Plenário), ou que apresentar preço manifestamente inexequível.</w:t>
      </w:r>
    </w:p>
    <w:p>
      <w:pPr>
        <w:pStyle w:val="ListParagraph"/>
        <w:numPr>
          <w:ilvl w:val="0"/>
          <w:numId w:val="0"/>
        </w:numPr>
        <w:tabs>
          <w:tab w:val="clear" w:pos="720"/>
          <w:tab w:val="left" w:pos="3145" w:leader="none"/>
        </w:tabs>
        <w:bidi w:val="0"/>
        <w:spacing w:lineRule="auto" w:line="240" w:before="0" w:after="0"/>
        <w:ind w:hanging="0" w:start="794" w:end="0"/>
        <w:jc w:val="both"/>
        <w:rPr>
          <w:sz w:val="22"/>
          <w:szCs w:val="22"/>
        </w:rPr>
      </w:pPr>
      <w:r>
        <w:rPr>
          <w:sz w:val="22"/>
          <w:szCs w:val="22"/>
          <w:lang w:val="pt-BR"/>
        </w:rPr>
        <w:t>a) O licitante</w:t>
      </w:r>
      <w:r>
        <w:rPr>
          <w:spacing w:val="28"/>
          <w:sz w:val="22"/>
          <w:szCs w:val="22"/>
          <w:lang w:val="pt-BR"/>
        </w:rPr>
        <w:t xml:space="preserve"> </w:t>
      </w:r>
      <w:r>
        <w:rPr>
          <w:sz w:val="22"/>
          <w:szCs w:val="22"/>
          <w:lang w:val="pt-BR"/>
        </w:rPr>
        <w:t>será imediatamente informado do recebimento do lance e do valor</w:t>
      </w:r>
      <w:r>
        <w:rPr>
          <w:spacing w:val="80"/>
          <w:sz w:val="22"/>
          <w:szCs w:val="22"/>
          <w:lang w:val="pt-BR"/>
        </w:rPr>
        <w:t xml:space="preserve"> </w:t>
      </w:r>
      <w:r>
        <w:rPr>
          <w:sz w:val="22"/>
          <w:szCs w:val="22"/>
          <w:lang w:val="pt-BR"/>
        </w:rPr>
        <w:t>consignado no registro.</w:t>
      </w:r>
    </w:p>
    <w:p>
      <w:pPr>
        <w:pStyle w:val="ListParagraph"/>
        <w:numPr>
          <w:ilvl w:val="0"/>
          <w:numId w:val="0"/>
        </w:numPr>
        <w:tabs>
          <w:tab w:val="clear" w:pos="720"/>
          <w:tab w:val="left" w:pos="3186" w:leader="none"/>
        </w:tabs>
        <w:bidi w:val="0"/>
        <w:spacing w:lineRule="auto" w:line="240" w:before="0" w:after="0"/>
        <w:ind w:hanging="0" w:start="794" w:end="0"/>
        <w:jc w:val="both"/>
        <w:rPr>
          <w:sz w:val="22"/>
          <w:szCs w:val="22"/>
        </w:rPr>
      </w:pPr>
      <w:r>
        <w:rPr>
          <w:sz w:val="22"/>
          <w:szCs w:val="22"/>
          <w:lang w:val="pt-BR"/>
        </w:rPr>
        <w:t>b) O</w:t>
      </w:r>
      <w:r>
        <w:rPr>
          <w:spacing w:val="40"/>
          <w:sz w:val="22"/>
          <w:szCs w:val="22"/>
          <w:lang w:val="pt-BR"/>
        </w:rPr>
        <w:t xml:space="preserve"> </w:t>
      </w:r>
      <w:r>
        <w:rPr>
          <w:sz w:val="22"/>
          <w:szCs w:val="22"/>
          <w:lang w:val="pt-BR"/>
        </w:rPr>
        <w:t>licitante</w:t>
      </w:r>
      <w:r>
        <w:rPr>
          <w:spacing w:val="40"/>
          <w:sz w:val="22"/>
          <w:szCs w:val="22"/>
          <w:lang w:val="pt-BR"/>
        </w:rPr>
        <w:t xml:space="preserve"> </w:t>
      </w:r>
      <w:r>
        <w:rPr>
          <w:sz w:val="22"/>
          <w:szCs w:val="22"/>
          <w:lang w:val="pt-BR"/>
        </w:rPr>
        <w:t>somente</w:t>
      </w:r>
      <w:r>
        <w:rPr>
          <w:spacing w:val="40"/>
          <w:sz w:val="22"/>
          <w:szCs w:val="22"/>
          <w:lang w:val="pt-BR"/>
        </w:rPr>
        <w:t xml:space="preserve"> </w:t>
      </w:r>
      <w:r>
        <w:rPr>
          <w:sz w:val="22"/>
          <w:szCs w:val="22"/>
          <w:lang w:val="pt-BR"/>
        </w:rPr>
        <w:t>poderá</w:t>
      </w:r>
      <w:r>
        <w:rPr>
          <w:spacing w:val="40"/>
          <w:sz w:val="22"/>
          <w:szCs w:val="22"/>
          <w:lang w:val="pt-BR"/>
        </w:rPr>
        <w:t xml:space="preserve"> </w:t>
      </w:r>
      <w:r>
        <w:rPr>
          <w:sz w:val="22"/>
          <w:szCs w:val="22"/>
          <w:lang w:val="pt-BR"/>
        </w:rPr>
        <w:t>oferecer</w:t>
      </w:r>
      <w:r>
        <w:rPr>
          <w:spacing w:val="40"/>
          <w:sz w:val="22"/>
          <w:szCs w:val="22"/>
          <w:lang w:val="pt-BR"/>
        </w:rPr>
        <w:t xml:space="preserve"> </w:t>
      </w:r>
      <w:r>
        <w:rPr>
          <w:sz w:val="22"/>
          <w:szCs w:val="22"/>
          <w:lang w:val="pt-BR"/>
        </w:rPr>
        <w:t>valor</w:t>
      </w:r>
      <w:r>
        <w:rPr>
          <w:spacing w:val="40"/>
          <w:sz w:val="22"/>
          <w:szCs w:val="22"/>
          <w:lang w:val="pt-BR"/>
        </w:rPr>
        <w:t xml:space="preserve"> </w:t>
      </w:r>
      <w:r>
        <w:rPr>
          <w:sz w:val="22"/>
          <w:szCs w:val="22"/>
          <w:lang w:val="pt-BR"/>
        </w:rPr>
        <w:t>inferior</w:t>
      </w:r>
      <w:r>
        <w:rPr>
          <w:spacing w:val="40"/>
          <w:sz w:val="22"/>
          <w:szCs w:val="22"/>
          <w:lang w:val="pt-BR"/>
        </w:rPr>
        <w:t xml:space="preserve"> </w:t>
      </w:r>
      <w:r>
        <w:rPr>
          <w:sz w:val="22"/>
          <w:szCs w:val="22"/>
          <w:lang w:val="pt-BR"/>
        </w:rPr>
        <w:t>ao</w:t>
      </w:r>
      <w:r>
        <w:rPr>
          <w:spacing w:val="40"/>
          <w:sz w:val="22"/>
          <w:szCs w:val="22"/>
          <w:lang w:val="pt-BR"/>
        </w:rPr>
        <w:t xml:space="preserve"> </w:t>
      </w:r>
      <w:r>
        <w:rPr>
          <w:sz w:val="22"/>
          <w:szCs w:val="22"/>
          <w:lang w:val="pt-BR"/>
        </w:rPr>
        <w:t>último</w:t>
      </w:r>
      <w:r>
        <w:rPr>
          <w:spacing w:val="40"/>
          <w:sz w:val="22"/>
          <w:szCs w:val="22"/>
          <w:lang w:val="pt-BR"/>
        </w:rPr>
        <w:t xml:space="preserve"> </w:t>
      </w:r>
      <w:r>
        <w:rPr>
          <w:sz w:val="22"/>
          <w:szCs w:val="22"/>
          <w:lang w:val="pt-BR"/>
        </w:rPr>
        <w:t>lance</w:t>
      </w:r>
      <w:r>
        <w:rPr>
          <w:spacing w:val="40"/>
          <w:sz w:val="22"/>
          <w:szCs w:val="22"/>
          <w:lang w:val="pt-BR"/>
        </w:rPr>
        <w:t xml:space="preserve"> </w:t>
      </w:r>
      <w:r>
        <w:rPr>
          <w:sz w:val="22"/>
          <w:szCs w:val="22"/>
          <w:lang w:val="pt-BR"/>
        </w:rPr>
        <w:t>por</w:t>
      </w:r>
      <w:r>
        <w:rPr>
          <w:spacing w:val="40"/>
          <w:sz w:val="22"/>
          <w:szCs w:val="22"/>
          <w:lang w:val="pt-BR"/>
        </w:rPr>
        <w:t xml:space="preserve"> </w:t>
      </w:r>
      <w:r>
        <w:rPr>
          <w:sz w:val="22"/>
          <w:szCs w:val="22"/>
          <w:lang w:val="pt-BR"/>
        </w:rPr>
        <w:t>ele ofertado e registrado pelo sistema.</w:t>
      </w:r>
    </w:p>
    <w:p>
      <w:pPr>
        <w:pStyle w:val="ListParagraph"/>
        <w:numPr>
          <w:ilvl w:val="0"/>
          <w:numId w:val="0"/>
        </w:numPr>
        <w:tabs>
          <w:tab w:val="clear" w:pos="720"/>
          <w:tab w:val="left" w:pos="3172" w:leader="none"/>
        </w:tabs>
        <w:bidi w:val="0"/>
        <w:spacing w:lineRule="auto" w:line="240" w:before="1" w:after="0"/>
        <w:ind w:hanging="0" w:start="794" w:end="0"/>
        <w:jc w:val="both"/>
        <w:rPr>
          <w:sz w:val="22"/>
          <w:szCs w:val="22"/>
        </w:rPr>
      </w:pPr>
      <w:r>
        <w:rPr>
          <w:sz w:val="22"/>
          <w:szCs w:val="22"/>
          <w:lang w:val="pt-BR"/>
        </w:rPr>
        <w:t>c) Não</w:t>
      </w:r>
      <w:r>
        <w:rPr>
          <w:spacing w:val="40"/>
          <w:sz w:val="22"/>
          <w:szCs w:val="22"/>
          <w:lang w:val="pt-BR"/>
        </w:rPr>
        <w:t xml:space="preserve"> </w:t>
      </w:r>
      <w:r>
        <w:rPr>
          <w:sz w:val="22"/>
          <w:szCs w:val="22"/>
          <w:lang w:val="pt-BR"/>
        </w:rPr>
        <w:t>serão</w:t>
      </w:r>
      <w:r>
        <w:rPr>
          <w:spacing w:val="40"/>
          <w:sz w:val="22"/>
          <w:szCs w:val="22"/>
          <w:lang w:val="pt-BR"/>
        </w:rPr>
        <w:t xml:space="preserve"> </w:t>
      </w:r>
      <w:r>
        <w:rPr>
          <w:sz w:val="22"/>
          <w:szCs w:val="22"/>
          <w:lang w:val="pt-BR"/>
        </w:rPr>
        <w:t>aceitos</w:t>
      </w:r>
      <w:r>
        <w:rPr>
          <w:spacing w:val="40"/>
          <w:sz w:val="22"/>
          <w:szCs w:val="22"/>
          <w:lang w:val="pt-BR"/>
        </w:rPr>
        <w:t xml:space="preserve"> </w:t>
      </w:r>
      <w:r>
        <w:rPr>
          <w:sz w:val="22"/>
          <w:szCs w:val="22"/>
          <w:lang w:val="pt-BR"/>
        </w:rPr>
        <w:t>dois</w:t>
      </w:r>
      <w:r>
        <w:rPr>
          <w:spacing w:val="40"/>
          <w:sz w:val="22"/>
          <w:szCs w:val="22"/>
          <w:lang w:val="pt-BR"/>
        </w:rPr>
        <w:t xml:space="preserve"> </w:t>
      </w:r>
      <w:r>
        <w:rPr>
          <w:sz w:val="22"/>
          <w:szCs w:val="22"/>
          <w:lang w:val="pt-BR"/>
        </w:rPr>
        <w:t>ou</w:t>
      </w:r>
      <w:r>
        <w:rPr>
          <w:spacing w:val="40"/>
          <w:sz w:val="22"/>
          <w:szCs w:val="22"/>
          <w:lang w:val="pt-BR"/>
        </w:rPr>
        <w:t xml:space="preserve"> </w:t>
      </w:r>
      <w:r>
        <w:rPr>
          <w:sz w:val="22"/>
          <w:szCs w:val="22"/>
          <w:lang w:val="pt-BR"/>
        </w:rPr>
        <w:t>mais</w:t>
      </w:r>
      <w:r>
        <w:rPr>
          <w:spacing w:val="40"/>
          <w:sz w:val="22"/>
          <w:szCs w:val="22"/>
          <w:lang w:val="pt-BR"/>
        </w:rPr>
        <w:t xml:space="preserve"> </w:t>
      </w:r>
      <w:r>
        <w:rPr>
          <w:sz w:val="22"/>
          <w:szCs w:val="22"/>
          <w:lang w:val="pt-BR"/>
        </w:rPr>
        <w:t>lances</w:t>
      </w:r>
      <w:r>
        <w:rPr>
          <w:spacing w:val="40"/>
          <w:sz w:val="22"/>
          <w:szCs w:val="22"/>
          <w:lang w:val="pt-BR"/>
        </w:rPr>
        <w:t xml:space="preserve"> </w:t>
      </w:r>
      <w:r>
        <w:rPr>
          <w:sz w:val="22"/>
          <w:szCs w:val="22"/>
          <w:lang w:val="pt-BR"/>
        </w:rPr>
        <w:t>iguais</w:t>
      </w:r>
      <w:r>
        <w:rPr>
          <w:spacing w:val="40"/>
          <w:sz w:val="22"/>
          <w:szCs w:val="22"/>
          <w:lang w:val="pt-BR"/>
        </w:rPr>
        <w:t xml:space="preserve"> </w:t>
      </w:r>
      <w:r>
        <w:rPr>
          <w:sz w:val="22"/>
          <w:szCs w:val="22"/>
          <w:lang w:val="pt-BR"/>
        </w:rPr>
        <w:t>e</w:t>
      </w:r>
      <w:r>
        <w:rPr>
          <w:spacing w:val="40"/>
          <w:sz w:val="22"/>
          <w:szCs w:val="22"/>
          <w:lang w:val="pt-BR"/>
        </w:rPr>
        <w:t xml:space="preserve"> </w:t>
      </w:r>
      <w:r>
        <w:rPr>
          <w:sz w:val="22"/>
          <w:szCs w:val="22"/>
          <w:lang w:val="pt-BR"/>
        </w:rPr>
        <w:t>prevalecerá</w:t>
      </w:r>
      <w:r>
        <w:rPr>
          <w:spacing w:val="40"/>
          <w:sz w:val="22"/>
          <w:szCs w:val="22"/>
          <w:lang w:val="pt-BR"/>
        </w:rPr>
        <w:t xml:space="preserve"> </w:t>
      </w:r>
      <w:r>
        <w:rPr>
          <w:sz w:val="22"/>
          <w:szCs w:val="22"/>
          <w:lang w:val="pt-BR"/>
        </w:rPr>
        <w:t>aquele</w:t>
      </w:r>
      <w:r>
        <w:rPr>
          <w:spacing w:val="40"/>
          <w:sz w:val="22"/>
          <w:szCs w:val="22"/>
          <w:lang w:val="pt-BR"/>
        </w:rPr>
        <w:t xml:space="preserve"> </w:t>
      </w:r>
      <w:r>
        <w:rPr>
          <w:sz w:val="22"/>
          <w:szCs w:val="22"/>
          <w:lang w:val="pt-BR"/>
        </w:rPr>
        <w:t>que</w:t>
      </w:r>
      <w:r>
        <w:rPr>
          <w:spacing w:val="40"/>
          <w:sz w:val="22"/>
          <w:szCs w:val="22"/>
          <w:lang w:val="pt-BR"/>
        </w:rPr>
        <w:t xml:space="preserve"> </w:t>
      </w:r>
      <w:r>
        <w:rPr>
          <w:sz w:val="22"/>
          <w:szCs w:val="22"/>
          <w:lang w:val="pt-BR"/>
        </w:rPr>
        <w:t>for recebido e registrado primeiro.</w:t>
      </w:r>
    </w:p>
    <w:p>
      <w:pPr>
        <w:pStyle w:val="ListParagraph"/>
        <w:numPr>
          <w:ilvl w:val="0"/>
          <w:numId w:val="0"/>
        </w:numPr>
        <w:tabs>
          <w:tab w:val="clear" w:pos="720"/>
          <w:tab w:val="left" w:pos="3129" w:leader="none"/>
        </w:tabs>
        <w:bidi w:val="0"/>
        <w:spacing w:lineRule="auto" w:line="240" w:before="0" w:after="0"/>
        <w:ind w:hanging="0" w:start="794" w:end="0"/>
        <w:jc w:val="both"/>
        <w:rPr>
          <w:sz w:val="22"/>
          <w:szCs w:val="22"/>
        </w:rPr>
      </w:pPr>
      <w:r>
        <w:rPr>
          <w:sz w:val="22"/>
          <w:szCs w:val="22"/>
          <w:lang w:val="pt-BR"/>
        </w:rPr>
        <w:t>d) Caso</w:t>
      </w:r>
      <w:r>
        <w:rPr>
          <w:spacing w:val="-8"/>
          <w:sz w:val="22"/>
          <w:szCs w:val="22"/>
          <w:lang w:val="pt-BR"/>
        </w:rPr>
        <w:t xml:space="preserve"> </w:t>
      </w:r>
      <w:r>
        <w:rPr>
          <w:sz w:val="22"/>
          <w:szCs w:val="22"/>
          <w:lang w:val="pt-BR"/>
        </w:rPr>
        <w:t>o</w:t>
      </w:r>
      <w:r>
        <w:rPr>
          <w:spacing w:val="-2"/>
          <w:sz w:val="22"/>
          <w:szCs w:val="22"/>
          <w:lang w:val="pt-BR"/>
        </w:rPr>
        <w:t xml:space="preserve"> </w:t>
      </w:r>
      <w:r>
        <w:rPr>
          <w:sz w:val="22"/>
          <w:szCs w:val="22"/>
          <w:lang w:val="pt-BR"/>
        </w:rPr>
        <w:t>licitante</w:t>
      </w:r>
      <w:r>
        <w:rPr>
          <w:spacing w:val="-4"/>
          <w:sz w:val="22"/>
          <w:szCs w:val="22"/>
          <w:lang w:val="pt-BR"/>
        </w:rPr>
        <w:t xml:space="preserve"> </w:t>
      </w:r>
      <w:r>
        <w:rPr>
          <w:sz w:val="22"/>
          <w:szCs w:val="22"/>
          <w:lang w:val="pt-BR"/>
        </w:rPr>
        <w:t>não</w:t>
      </w:r>
      <w:r>
        <w:rPr>
          <w:spacing w:val="-5"/>
          <w:sz w:val="22"/>
          <w:szCs w:val="22"/>
          <w:lang w:val="pt-BR"/>
        </w:rPr>
        <w:t xml:space="preserve"> </w:t>
      </w:r>
      <w:r>
        <w:rPr>
          <w:sz w:val="22"/>
          <w:szCs w:val="22"/>
          <w:lang w:val="pt-BR"/>
        </w:rPr>
        <w:t>apresente</w:t>
      </w:r>
      <w:r>
        <w:rPr>
          <w:spacing w:val="-2"/>
          <w:sz w:val="22"/>
          <w:szCs w:val="22"/>
          <w:lang w:val="pt-BR"/>
        </w:rPr>
        <w:t xml:space="preserve"> </w:t>
      </w:r>
      <w:r>
        <w:rPr>
          <w:sz w:val="22"/>
          <w:szCs w:val="22"/>
          <w:lang w:val="pt-BR"/>
        </w:rPr>
        <w:t>lances,</w:t>
      </w:r>
      <w:r>
        <w:rPr>
          <w:spacing w:val="-2"/>
          <w:sz w:val="22"/>
          <w:szCs w:val="22"/>
          <w:lang w:val="pt-BR"/>
        </w:rPr>
        <w:t xml:space="preserve"> </w:t>
      </w:r>
      <w:r>
        <w:rPr>
          <w:sz w:val="22"/>
          <w:szCs w:val="22"/>
          <w:lang w:val="pt-BR"/>
        </w:rPr>
        <w:t>concorrerá</w:t>
      </w:r>
      <w:r>
        <w:rPr>
          <w:spacing w:val="-3"/>
          <w:sz w:val="22"/>
          <w:szCs w:val="22"/>
          <w:lang w:val="pt-BR"/>
        </w:rPr>
        <w:t xml:space="preserve"> </w:t>
      </w:r>
      <w:r>
        <w:rPr>
          <w:sz w:val="22"/>
          <w:szCs w:val="22"/>
          <w:lang w:val="pt-BR"/>
        </w:rPr>
        <w:t>com</w:t>
      </w:r>
      <w:r>
        <w:rPr>
          <w:spacing w:val="-6"/>
          <w:sz w:val="22"/>
          <w:szCs w:val="22"/>
          <w:lang w:val="pt-BR"/>
        </w:rPr>
        <w:t xml:space="preserve"> </w:t>
      </w:r>
      <w:r>
        <w:rPr>
          <w:sz w:val="22"/>
          <w:szCs w:val="22"/>
          <w:lang w:val="pt-BR"/>
        </w:rPr>
        <w:t>o valor</w:t>
      </w:r>
      <w:r>
        <w:rPr>
          <w:spacing w:val="-3"/>
          <w:sz w:val="22"/>
          <w:szCs w:val="22"/>
          <w:lang w:val="pt-BR"/>
        </w:rPr>
        <w:t xml:space="preserve"> </w:t>
      </w:r>
      <w:r>
        <w:rPr>
          <w:sz w:val="22"/>
          <w:szCs w:val="22"/>
          <w:lang w:val="pt-BR"/>
        </w:rPr>
        <w:t>de</w:t>
      </w:r>
      <w:r>
        <w:rPr>
          <w:spacing w:val="-4"/>
          <w:sz w:val="22"/>
          <w:szCs w:val="22"/>
          <w:lang w:val="pt-BR"/>
        </w:rPr>
        <w:t xml:space="preserve"> </w:t>
      </w:r>
      <w:r>
        <w:rPr>
          <w:sz w:val="22"/>
          <w:szCs w:val="22"/>
          <w:lang w:val="pt-BR"/>
        </w:rPr>
        <w:t>sua</w:t>
      </w:r>
      <w:r>
        <w:rPr>
          <w:spacing w:val="-2"/>
          <w:sz w:val="22"/>
          <w:szCs w:val="22"/>
          <w:lang w:val="pt-BR"/>
        </w:rPr>
        <w:t xml:space="preserve"> proposta.</w:t>
      </w:r>
    </w:p>
    <w:p>
      <w:pPr>
        <w:pStyle w:val="ListParagraph"/>
        <w:numPr>
          <w:ilvl w:val="0"/>
          <w:numId w:val="0"/>
        </w:numPr>
        <w:tabs>
          <w:tab w:val="clear" w:pos="720"/>
          <w:tab w:val="left" w:pos="3129" w:leader="none"/>
        </w:tabs>
        <w:bidi w:val="0"/>
        <w:spacing w:lineRule="auto" w:line="240" w:before="0" w:after="0"/>
        <w:ind w:hanging="0" w:start="794" w:end="0"/>
        <w:jc w:val="both"/>
        <w:rPr>
          <w:sz w:val="22"/>
          <w:szCs w:val="22"/>
        </w:rPr>
      </w:pPr>
      <w:r>
        <w:rPr>
          <w:sz w:val="22"/>
          <w:szCs w:val="22"/>
        </w:rPr>
      </w:r>
    </w:p>
    <w:p>
      <w:pPr>
        <w:pStyle w:val="ListParagraph"/>
        <w:numPr>
          <w:ilvl w:val="0"/>
          <w:numId w:val="0"/>
        </w:numPr>
        <w:tabs>
          <w:tab w:val="clear" w:pos="720"/>
          <w:tab w:val="left" w:pos="3866" w:leader="none"/>
        </w:tabs>
        <w:bidi w:val="0"/>
        <w:spacing w:lineRule="auto" w:line="240" w:before="0" w:after="0"/>
        <w:ind w:hanging="0" w:start="1531" w:end="0"/>
        <w:jc w:val="both"/>
        <w:rPr>
          <w:sz w:val="22"/>
          <w:szCs w:val="22"/>
        </w:rPr>
      </w:pPr>
      <w:r>
        <w:rPr>
          <w:sz w:val="22"/>
          <w:szCs w:val="22"/>
        </w:rPr>
        <w:t>13.7.1 Considera-se</w:t>
      </w:r>
      <w:r>
        <w:rPr>
          <w:spacing w:val="80"/>
          <w:sz w:val="22"/>
          <w:szCs w:val="22"/>
        </w:rPr>
        <w:t xml:space="preserve"> </w:t>
      </w:r>
      <w:r>
        <w:rPr>
          <w:sz w:val="22"/>
          <w:szCs w:val="22"/>
        </w:rPr>
        <w:t>inexequível</w:t>
      </w:r>
      <w:r>
        <w:rPr>
          <w:spacing w:val="80"/>
          <w:sz w:val="22"/>
          <w:szCs w:val="22"/>
        </w:rPr>
        <w:t xml:space="preserve"> </w:t>
      </w:r>
      <w:r>
        <w:rPr>
          <w:sz w:val="22"/>
          <w:szCs w:val="22"/>
        </w:rPr>
        <w:t>a</w:t>
      </w:r>
      <w:r>
        <w:rPr>
          <w:spacing w:val="80"/>
          <w:sz w:val="22"/>
          <w:szCs w:val="22"/>
        </w:rPr>
        <w:t xml:space="preserve"> </w:t>
      </w:r>
      <w:r>
        <w:rPr>
          <w:sz w:val="22"/>
          <w:szCs w:val="22"/>
        </w:rPr>
        <w:t>proposta</w:t>
      </w:r>
      <w:r>
        <w:rPr>
          <w:spacing w:val="80"/>
          <w:sz w:val="22"/>
          <w:szCs w:val="22"/>
        </w:rPr>
        <w:t xml:space="preserve"> </w:t>
      </w:r>
      <w:r>
        <w:rPr>
          <w:sz w:val="22"/>
          <w:szCs w:val="22"/>
        </w:rPr>
        <w:t>que</w:t>
      </w:r>
      <w:r>
        <w:rPr>
          <w:spacing w:val="-2"/>
          <w:sz w:val="22"/>
          <w:szCs w:val="22"/>
        </w:rPr>
        <w:t xml:space="preserve"> </w:t>
      </w:r>
      <w:r>
        <w:rPr>
          <w:sz w:val="22"/>
          <w:szCs w:val="22"/>
        </w:rPr>
        <w:t>apresente</w:t>
      </w:r>
      <w:r>
        <w:rPr>
          <w:spacing w:val="80"/>
          <w:sz w:val="22"/>
          <w:szCs w:val="22"/>
        </w:rPr>
        <w:t xml:space="preserve"> </w:t>
      </w:r>
      <w:r>
        <w:rPr>
          <w:sz w:val="22"/>
          <w:szCs w:val="22"/>
        </w:rPr>
        <w:t>preços</w:t>
      </w:r>
      <w:r>
        <w:rPr>
          <w:spacing w:val="80"/>
          <w:sz w:val="22"/>
          <w:szCs w:val="22"/>
        </w:rPr>
        <w:t xml:space="preserve"> </w:t>
      </w:r>
      <w:r>
        <w:rPr>
          <w:sz w:val="22"/>
          <w:szCs w:val="22"/>
        </w:rPr>
        <w:t>global</w:t>
      </w:r>
      <w:r>
        <w:rPr>
          <w:spacing w:val="80"/>
          <w:sz w:val="22"/>
          <w:szCs w:val="22"/>
        </w:rPr>
        <w:t xml:space="preserve"> </w:t>
      </w:r>
      <w:r>
        <w:rPr>
          <w:sz w:val="22"/>
          <w:szCs w:val="22"/>
        </w:rPr>
        <w:t>ou</w:t>
      </w:r>
      <w:r>
        <w:rPr>
          <w:spacing w:val="40"/>
          <w:sz w:val="22"/>
          <w:szCs w:val="22"/>
        </w:rPr>
        <w:t xml:space="preserve"> </w:t>
      </w:r>
      <w:r>
        <w:rPr>
          <w:sz w:val="22"/>
          <w:szCs w:val="22"/>
        </w:rPr>
        <w:t>unitários</w:t>
      </w:r>
      <w:r>
        <w:rPr>
          <w:spacing w:val="62"/>
          <w:sz w:val="22"/>
          <w:szCs w:val="22"/>
        </w:rPr>
        <w:t xml:space="preserve"> </w:t>
      </w:r>
      <w:r>
        <w:rPr>
          <w:sz w:val="22"/>
          <w:szCs w:val="22"/>
        </w:rPr>
        <w:t>simbólicos,</w:t>
      </w:r>
      <w:r>
        <w:rPr>
          <w:spacing w:val="62"/>
          <w:sz w:val="22"/>
          <w:szCs w:val="22"/>
        </w:rPr>
        <w:t xml:space="preserve"> </w:t>
      </w:r>
      <w:r>
        <w:rPr>
          <w:sz w:val="22"/>
          <w:szCs w:val="22"/>
        </w:rPr>
        <w:t>irrisórios</w:t>
      </w:r>
      <w:r>
        <w:rPr>
          <w:spacing w:val="62"/>
          <w:sz w:val="22"/>
          <w:szCs w:val="22"/>
        </w:rPr>
        <w:t xml:space="preserve"> </w:t>
      </w:r>
      <w:r>
        <w:rPr>
          <w:sz w:val="22"/>
          <w:szCs w:val="22"/>
        </w:rPr>
        <w:t>ou</w:t>
      </w:r>
      <w:r>
        <w:rPr>
          <w:spacing w:val="61"/>
          <w:sz w:val="22"/>
          <w:szCs w:val="22"/>
        </w:rPr>
        <w:t xml:space="preserve"> </w:t>
      </w:r>
      <w:r>
        <w:rPr>
          <w:sz w:val="22"/>
          <w:szCs w:val="22"/>
        </w:rPr>
        <w:t>de</w:t>
      </w:r>
      <w:r>
        <w:rPr>
          <w:spacing w:val="62"/>
          <w:sz w:val="22"/>
          <w:szCs w:val="22"/>
        </w:rPr>
        <w:t xml:space="preserve"> </w:t>
      </w:r>
      <w:r>
        <w:rPr>
          <w:sz w:val="22"/>
          <w:szCs w:val="22"/>
        </w:rPr>
        <w:t>valor</w:t>
      </w:r>
      <w:r>
        <w:rPr>
          <w:spacing w:val="62"/>
          <w:sz w:val="22"/>
          <w:szCs w:val="22"/>
        </w:rPr>
        <w:t xml:space="preserve"> </w:t>
      </w:r>
      <w:r>
        <w:rPr>
          <w:sz w:val="22"/>
          <w:szCs w:val="22"/>
        </w:rPr>
        <w:t>zero,</w:t>
      </w:r>
      <w:r>
        <w:rPr>
          <w:spacing w:val="40"/>
          <w:sz w:val="22"/>
          <w:szCs w:val="22"/>
        </w:rPr>
        <w:t xml:space="preserve"> </w:t>
      </w:r>
      <w:r>
        <w:rPr>
          <w:sz w:val="22"/>
          <w:szCs w:val="22"/>
        </w:rPr>
        <w:t>incompatíveis</w:t>
      </w:r>
      <w:r>
        <w:rPr>
          <w:spacing w:val="62"/>
          <w:sz w:val="22"/>
          <w:szCs w:val="22"/>
        </w:rPr>
        <w:t xml:space="preserve"> </w:t>
      </w:r>
      <w:r>
        <w:rPr>
          <w:sz w:val="22"/>
          <w:szCs w:val="22"/>
        </w:rPr>
        <w:t>com</w:t>
      </w:r>
      <w:r>
        <w:rPr>
          <w:spacing w:val="40"/>
          <w:sz w:val="22"/>
          <w:szCs w:val="22"/>
        </w:rPr>
        <w:t xml:space="preserve"> </w:t>
      </w:r>
      <w:r>
        <w:rPr>
          <w:sz w:val="22"/>
          <w:szCs w:val="22"/>
        </w:rPr>
        <w:t xml:space="preserve">os </w:t>
      </w:r>
      <w:r>
        <w:rPr>
          <w:sz w:val="22"/>
          <w:szCs w:val="22"/>
          <w:lang w:val="pt-BR"/>
        </w:rPr>
        <w:t>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pPr>
        <w:pStyle w:val="ListParagraph"/>
        <w:numPr>
          <w:ilvl w:val="0"/>
          <w:numId w:val="0"/>
        </w:numPr>
        <w:tabs>
          <w:tab w:val="clear" w:pos="720"/>
          <w:tab w:val="left" w:pos="3866" w:leader="none"/>
        </w:tabs>
        <w:bidi w:val="0"/>
        <w:spacing w:lineRule="auto" w:line="240" w:before="0" w:after="0"/>
        <w:ind w:hanging="0" w:start="1531" w:end="0"/>
        <w:jc w:val="both"/>
        <w:rPr>
          <w:sz w:val="22"/>
          <w:szCs w:val="22"/>
          <w:lang w:val="pt-BR"/>
        </w:rPr>
      </w:pPr>
      <w:r>
        <w:rPr>
          <w:sz w:val="22"/>
          <w:szCs w:val="22"/>
          <w:lang w:val="pt-BR"/>
        </w:rPr>
      </w:r>
    </w:p>
    <w:p>
      <w:pPr>
        <w:pStyle w:val="ListParagraph"/>
        <w:numPr>
          <w:ilvl w:val="0"/>
          <w:numId w:val="5"/>
        </w:numPr>
        <w:tabs>
          <w:tab w:val="clear" w:pos="720"/>
          <w:tab w:val="left" w:pos="1673" w:leader="none"/>
        </w:tabs>
        <w:bidi w:val="0"/>
        <w:spacing w:lineRule="auto" w:line="240" w:before="0" w:after="0"/>
        <w:ind w:hanging="0" w:start="0" w:end="0"/>
        <w:jc w:val="both"/>
        <w:rPr>
          <w:sz w:val="22"/>
          <w:szCs w:val="22"/>
        </w:rPr>
      </w:pPr>
      <w:r>
        <w:rPr>
          <w:b/>
          <w:bCs/>
          <w:sz w:val="22"/>
          <w:szCs w:val="22"/>
          <w:shd w:fill="B4C7DC" w:val="clear"/>
          <w:lang w:val="pt-BR"/>
        </w:rPr>
        <w:t>DO MODO DE DISPUTA</w:t>
      </w:r>
    </w:p>
    <w:p>
      <w:pPr>
        <w:pStyle w:val="ListParagraph"/>
        <w:numPr>
          <w:ilvl w:val="1"/>
          <w:numId w:val="5"/>
        </w:numPr>
        <w:tabs>
          <w:tab w:val="clear" w:pos="720"/>
          <w:tab w:val="left" w:pos="661" w:leader="none"/>
          <w:tab w:val="left" w:pos="1008" w:leader="none"/>
        </w:tabs>
        <w:bidi w:val="0"/>
        <w:spacing w:lineRule="auto" w:line="240" w:before="0" w:after="0"/>
        <w:ind w:hanging="0" w:start="0" w:end="0"/>
        <w:jc w:val="both"/>
        <w:rPr>
          <w:sz w:val="22"/>
          <w:szCs w:val="22"/>
        </w:rPr>
      </w:pPr>
      <w:r>
        <w:rPr>
          <w:sz w:val="22"/>
          <w:szCs w:val="22"/>
          <w:lang w:val="pt-BR"/>
        </w:rPr>
        <w:t xml:space="preserve">Será adotado o modo de </w:t>
      </w:r>
      <w:r>
        <w:rPr>
          <w:sz w:val="22"/>
          <w:szCs w:val="22"/>
          <w:u w:val="single"/>
          <w:lang w:val="pt-BR"/>
        </w:rPr>
        <w:t>disputa aberto</w:t>
      </w:r>
      <w:r>
        <w:rPr>
          <w:sz w:val="22"/>
          <w:szCs w:val="22"/>
          <w:lang w:val="pt-BR"/>
        </w:rPr>
        <w:t>, em que os licitantes apresentarão lances públicos e sucessivos;</w:t>
      </w:r>
    </w:p>
    <w:p>
      <w:pPr>
        <w:pStyle w:val="ListParagraph"/>
        <w:numPr>
          <w:ilvl w:val="1"/>
          <w:numId w:val="5"/>
        </w:numPr>
        <w:tabs>
          <w:tab w:val="clear" w:pos="720"/>
          <w:tab w:val="left" w:pos="661" w:leader="none"/>
          <w:tab w:val="left" w:pos="1008" w:leader="none"/>
        </w:tabs>
        <w:bidi w:val="0"/>
        <w:spacing w:lineRule="auto" w:line="240" w:before="0" w:after="0"/>
        <w:ind w:hanging="0" w:start="0" w:end="0"/>
        <w:jc w:val="both"/>
        <w:rPr>
          <w:sz w:val="22"/>
          <w:szCs w:val="22"/>
        </w:rPr>
      </w:pPr>
      <w:r>
        <w:rPr>
          <w:sz w:val="22"/>
          <w:szCs w:val="22"/>
          <w:lang w:val="pt-BR"/>
        </w:rPr>
        <w:t>A etapa competitiva de envio de lances na sessão pública, durará dez minutos e, após isso será prorrogada automaticamente pelo sistema quando houver lance ofertado nos últimos dois minutos do período de duração da sessão pública.</w:t>
      </w:r>
    </w:p>
    <w:p>
      <w:pPr>
        <w:pStyle w:val="ListParagraph"/>
        <w:numPr>
          <w:ilvl w:val="1"/>
          <w:numId w:val="5"/>
        </w:numPr>
        <w:tabs>
          <w:tab w:val="clear" w:pos="720"/>
          <w:tab w:val="left" w:pos="661" w:leader="none"/>
          <w:tab w:val="left" w:pos="1008" w:leader="none"/>
        </w:tabs>
        <w:bidi w:val="0"/>
        <w:spacing w:lineRule="auto" w:line="240" w:before="0" w:after="0"/>
        <w:ind w:hanging="0" w:start="0" w:end="0"/>
        <w:jc w:val="both"/>
        <w:rPr>
          <w:sz w:val="22"/>
          <w:szCs w:val="22"/>
        </w:rPr>
      </w:pPr>
      <w:r>
        <w:rPr>
          <w:sz w:val="22"/>
          <w:szCs w:val="22"/>
          <w:lang w:val="pt-BR"/>
        </w:rPr>
        <w:t>A prorrogação automática da etapa de envio de lances será de dois minutos e ocorrerá sucessivamente sempre que houver lances enviados nesse período de prorrogação, inclusive quando se tratar de lances intermediários.</w:t>
      </w:r>
    </w:p>
    <w:p>
      <w:pPr>
        <w:pStyle w:val="ListParagraph"/>
        <w:numPr>
          <w:ilvl w:val="1"/>
          <w:numId w:val="5"/>
        </w:numPr>
        <w:tabs>
          <w:tab w:val="clear" w:pos="720"/>
          <w:tab w:val="left" w:pos="661" w:leader="none"/>
          <w:tab w:val="left" w:pos="1008" w:leader="none"/>
        </w:tabs>
        <w:bidi w:val="0"/>
        <w:spacing w:lineRule="auto" w:line="240" w:before="0" w:after="0"/>
        <w:ind w:hanging="0" w:start="0" w:end="0"/>
        <w:jc w:val="both"/>
        <w:rPr>
          <w:sz w:val="22"/>
          <w:szCs w:val="22"/>
        </w:rPr>
      </w:pPr>
      <w:r>
        <w:rPr>
          <w:sz w:val="22"/>
          <w:szCs w:val="22"/>
          <w:lang w:val="pt-BR"/>
        </w:rPr>
        <w:t>Na hipótese de não haver novos lances, a sessão pública será encerrada</w:t>
      </w:r>
      <w:r>
        <w:rPr>
          <w:spacing w:val="40"/>
          <w:sz w:val="22"/>
          <w:szCs w:val="22"/>
          <w:lang w:val="pt-BR"/>
        </w:rPr>
        <w:t xml:space="preserve"> </w:t>
      </w:r>
      <w:r>
        <w:rPr>
          <w:sz w:val="22"/>
          <w:szCs w:val="22"/>
          <w:lang w:val="pt-BR"/>
        </w:rPr>
        <w:t>automaticamente pelo sistema, a pregoeira poderá, assessorada pela equipe de apoio,</w:t>
      </w:r>
      <w:r>
        <w:rPr>
          <w:spacing w:val="80"/>
          <w:sz w:val="22"/>
          <w:szCs w:val="22"/>
          <w:lang w:val="pt-BR"/>
        </w:rPr>
        <w:t xml:space="preserve"> </w:t>
      </w:r>
      <w:r>
        <w:rPr>
          <w:sz w:val="22"/>
          <w:szCs w:val="22"/>
          <w:lang w:val="pt-BR"/>
        </w:rPr>
        <w:t>admitir o reinicio da etapa de fase de lances, em prol da consecução do melhor preço, mediante justificativa.</w:t>
      </w:r>
    </w:p>
    <w:p>
      <w:pPr>
        <w:pStyle w:val="ListParagraph"/>
        <w:numPr>
          <w:ilvl w:val="1"/>
          <w:numId w:val="5"/>
        </w:numPr>
        <w:tabs>
          <w:tab w:val="clear" w:pos="720"/>
          <w:tab w:val="left" w:pos="661" w:leader="none"/>
          <w:tab w:val="left" w:pos="1008" w:leader="none"/>
        </w:tabs>
        <w:bidi w:val="0"/>
        <w:spacing w:lineRule="auto" w:line="240" w:before="0" w:after="0"/>
        <w:ind w:hanging="0" w:start="0" w:end="0"/>
        <w:jc w:val="both"/>
        <w:rPr>
          <w:sz w:val="22"/>
          <w:szCs w:val="22"/>
        </w:rPr>
      </w:pPr>
      <w:r>
        <w:rPr>
          <w:sz w:val="22"/>
          <w:szCs w:val="22"/>
          <w:lang w:val="pt-BR"/>
        </w:rPr>
        <w:t>Na hipótese de o sistema eletrônico desconectar para o pregoeiro no decorrer da etapa</w:t>
      </w:r>
      <w:r>
        <w:rPr>
          <w:spacing w:val="40"/>
          <w:sz w:val="22"/>
          <w:szCs w:val="22"/>
          <w:lang w:val="pt-BR"/>
        </w:rPr>
        <w:t xml:space="preserve"> </w:t>
      </w:r>
      <w:r>
        <w:rPr>
          <w:sz w:val="22"/>
          <w:szCs w:val="22"/>
          <w:lang w:val="pt-BR"/>
        </w:rPr>
        <w:t>de envio de lances da sessão pública e permanecer acessível aos licitantes, os lances continuarão sendo recebidos, sem prejuízo dos atos realizados.</w:t>
      </w:r>
    </w:p>
    <w:p>
      <w:pPr>
        <w:pStyle w:val="ListParagraph"/>
        <w:numPr>
          <w:ilvl w:val="1"/>
          <w:numId w:val="5"/>
        </w:numPr>
        <w:tabs>
          <w:tab w:val="clear" w:pos="720"/>
          <w:tab w:val="left" w:pos="661" w:leader="none"/>
          <w:tab w:val="left" w:pos="1008" w:leader="none"/>
        </w:tabs>
        <w:bidi w:val="0"/>
        <w:spacing w:lineRule="auto" w:line="240" w:before="0" w:after="0"/>
        <w:ind w:hanging="0" w:start="0" w:end="0"/>
        <w:jc w:val="both"/>
        <w:rPr/>
      </w:pPr>
      <w:r>
        <w:rPr>
          <w:sz w:val="22"/>
          <w:szCs w:val="22"/>
        </w:rPr>
        <w:t>Quando a desconexão do sistema eletrônico para a pregoeira persistir por tempo</w:t>
      </w:r>
      <w:r>
        <w:rPr>
          <w:spacing w:val="40"/>
          <w:sz w:val="22"/>
          <w:szCs w:val="22"/>
        </w:rPr>
        <w:t xml:space="preserve"> </w:t>
      </w:r>
      <w:r>
        <w:rPr>
          <w:sz w:val="22"/>
          <w:szCs w:val="22"/>
        </w:rPr>
        <w:t>superior a dez minutos, a sessão pública será suspensa</w:t>
      </w:r>
      <w:r>
        <w:rPr>
          <w:spacing w:val="-1"/>
          <w:sz w:val="22"/>
          <w:szCs w:val="22"/>
        </w:rPr>
        <w:t xml:space="preserve"> </w:t>
      </w:r>
      <w:r>
        <w:rPr>
          <w:sz w:val="22"/>
          <w:szCs w:val="22"/>
        </w:rPr>
        <w:t>e reiniciada somente decorridas vinte e quatro horas após a comunicação do fato aos particip</w:t>
      </w:r>
      <w:r>
        <w:rPr>
          <w:color w:val="000000"/>
          <w:sz w:val="22"/>
          <w:szCs w:val="22"/>
        </w:rPr>
        <w:t xml:space="preserve">antes, no sítio eletrônico – PORTAL DE COMPRAS PÚBICAS – </w:t>
      </w:r>
      <w:hyperlink r:id="rId14">
        <w:r>
          <w:rPr>
            <w:rStyle w:val="Hyperlink"/>
            <w:color w:val="000000"/>
            <w:sz w:val="22"/>
            <w:szCs w:val="22"/>
            <w:u w:val="single" w:color="0000FF"/>
          </w:rPr>
          <w:t>www.portaldecompraspublicas.com.br</w:t>
        </w:r>
      </w:hyperlink>
      <w:r>
        <w:rPr>
          <w:color w:val="000000"/>
          <w:sz w:val="22"/>
          <w:szCs w:val="22"/>
        </w:rPr>
        <w:t>;</w:t>
      </w:r>
    </w:p>
    <w:p>
      <w:pPr>
        <w:pStyle w:val="ListParagraph"/>
        <w:tabs>
          <w:tab w:val="clear" w:pos="720"/>
          <w:tab w:val="left" w:pos="661" w:leader="none"/>
          <w:tab w:val="left" w:pos="1008" w:leader="none"/>
        </w:tabs>
        <w:bidi w:val="0"/>
        <w:spacing w:lineRule="auto" w:line="240" w:before="0" w:after="0"/>
        <w:ind w:hanging="0" w:start="0" w:end="0"/>
        <w:jc w:val="both"/>
        <w:rPr>
          <w:color w:val="000000"/>
          <w:sz w:val="22"/>
          <w:szCs w:val="22"/>
        </w:rPr>
      </w:pPr>
      <w:r>
        <w:rPr>
          <w:color w:val="000000"/>
          <w:sz w:val="22"/>
          <w:szCs w:val="22"/>
        </w:rPr>
      </w:r>
    </w:p>
    <w:p>
      <w:pPr>
        <w:pStyle w:val="ListParagraph"/>
        <w:numPr>
          <w:ilvl w:val="0"/>
          <w:numId w:val="7"/>
        </w:numPr>
        <w:tabs>
          <w:tab w:val="clear" w:pos="720"/>
          <w:tab w:val="left" w:pos="661" w:leader="none"/>
          <w:tab w:val="left" w:pos="1008" w:leader="none"/>
        </w:tabs>
        <w:bidi w:val="0"/>
        <w:spacing w:lineRule="auto" w:line="240" w:before="0" w:after="0"/>
        <w:ind w:hanging="0" w:start="0" w:end="0"/>
        <w:jc w:val="both"/>
        <w:rPr>
          <w:sz w:val="22"/>
          <w:szCs w:val="22"/>
        </w:rPr>
      </w:pPr>
      <w:r>
        <w:rPr>
          <w:b/>
          <w:bCs/>
          <w:color w:val="000000"/>
          <w:sz w:val="22"/>
          <w:szCs w:val="22"/>
          <w:shd w:fill="B4C7DC" w:val="clear"/>
        </w:rPr>
        <w:t>DA NEGOCIAÇÃO E JULGAMENTO</w:t>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z w:val="22"/>
          <w:szCs w:val="22"/>
        </w:rPr>
      </w:pPr>
      <w:r>
        <w:rPr>
          <w:sz w:val="22"/>
          <w:szCs w:val="22"/>
          <w:lang w:val="pt-BR"/>
        </w:rPr>
        <w:t>15.1</w:t>
        <w:tab/>
        <w:t>Encerrada a etapa de envio de lances da sessão pública, a pregoeira deverá encaminhar, pelo sistema eletrônico, contraproposta ao licitante que tenha apresentado o melhor preço, para que seja obtida melhor proposta.</w:t>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z w:val="22"/>
          <w:szCs w:val="22"/>
        </w:rPr>
      </w:pPr>
      <w:r>
        <w:rPr>
          <w:sz w:val="22"/>
          <w:szCs w:val="22"/>
          <w:lang w:val="pt-BR"/>
        </w:rPr>
        <w:t>15.2</w:t>
        <w:tab/>
        <w:t>A resposta à contraproposta e o envio de documentos complementares, necessários ao julgamento da aceitabilidade da proposta, inclusive nova planilha de custos adequada ao último lance ofertado, ou ao valor negociado, conforme o caso, e demais que sejam solicitados pelo pregoeiro,</w:t>
      </w:r>
      <w:r>
        <w:rPr>
          <w:spacing w:val="-2"/>
          <w:sz w:val="22"/>
          <w:szCs w:val="22"/>
          <w:lang w:val="pt-BR"/>
        </w:rPr>
        <w:t xml:space="preserve"> </w:t>
      </w:r>
      <w:r>
        <w:rPr>
          <w:sz w:val="22"/>
          <w:szCs w:val="22"/>
          <w:lang w:val="pt-BR"/>
        </w:rPr>
        <w:t>deverão ser encaminhados</w:t>
      </w:r>
      <w:r>
        <w:rPr>
          <w:spacing w:val="-1"/>
          <w:sz w:val="22"/>
          <w:szCs w:val="22"/>
          <w:lang w:val="pt-BR"/>
        </w:rPr>
        <w:t xml:space="preserve"> </w:t>
      </w:r>
      <w:r>
        <w:rPr>
          <w:sz w:val="22"/>
          <w:szCs w:val="22"/>
          <w:lang w:val="pt-BR"/>
        </w:rPr>
        <w:t>no prazo fixado no</w:t>
      </w:r>
      <w:r>
        <w:rPr>
          <w:spacing w:val="-2"/>
          <w:sz w:val="22"/>
          <w:szCs w:val="22"/>
          <w:lang w:val="pt-BR"/>
        </w:rPr>
        <w:t xml:space="preserve"> </w:t>
      </w:r>
      <w:r>
        <w:rPr>
          <w:sz w:val="22"/>
          <w:szCs w:val="22"/>
          <w:lang w:val="pt-BR"/>
        </w:rPr>
        <w:t>item</w:t>
      </w:r>
      <w:r>
        <w:rPr>
          <w:spacing w:val="-3"/>
          <w:sz w:val="22"/>
          <w:szCs w:val="22"/>
          <w:lang w:val="pt-BR"/>
        </w:rPr>
        <w:t xml:space="preserve"> </w:t>
      </w:r>
      <w:r>
        <w:rPr>
          <w:sz w:val="22"/>
          <w:szCs w:val="22"/>
          <w:lang w:val="pt-BR"/>
        </w:rPr>
        <w:t>8.4 do Edital.</w:t>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z w:val="22"/>
          <w:szCs w:val="22"/>
        </w:rPr>
      </w:pPr>
      <w:r>
        <w:rPr>
          <w:sz w:val="22"/>
          <w:szCs w:val="22"/>
          <w:lang w:val="pt-BR"/>
        </w:rPr>
        <w:t>15.3</w:t>
        <w:tab/>
        <w:t>Encerrada a etapa de negociação, será examinada a proposta classificada em primeiro lugar quanto a adequação ao objeto e à compatibilidade do preço em relação ao valor de referência da Câmara Municipal de Vereadores.</w:t>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z w:val="22"/>
          <w:szCs w:val="22"/>
        </w:rPr>
      </w:pPr>
      <w:r>
        <w:rPr>
          <w:sz w:val="22"/>
          <w:szCs w:val="22"/>
          <w:lang w:val="pt-BR"/>
        </w:rPr>
        <w:t>15.4</w:t>
        <w:tab/>
        <w:t xml:space="preserve">Não serão consideradas, para julgamento das propostas, vantagens não previstas no </w:t>
      </w:r>
      <w:r>
        <w:rPr>
          <w:spacing w:val="-2"/>
          <w:sz w:val="22"/>
          <w:szCs w:val="22"/>
          <w:lang w:val="pt-BR"/>
        </w:rPr>
        <w:t>edital.</w:t>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pacing w:val="-2"/>
          <w:sz w:val="22"/>
          <w:szCs w:val="22"/>
          <w:lang w:val="pt-BR"/>
        </w:rPr>
      </w:pPr>
      <w:r>
        <w:rPr>
          <w:spacing w:val="-2"/>
          <w:sz w:val="22"/>
          <w:szCs w:val="22"/>
          <w:lang w:val="pt-BR"/>
        </w:rPr>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z w:val="22"/>
          <w:szCs w:val="22"/>
        </w:rPr>
      </w:pPr>
      <w:r>
        <w:rPr>
          <w:b/>
          <w:bCs/>
          <w:color w:val="000000"/>
          <w:spacing w:val="-2"/>
          <w:sz w:val="22"/>
          <w:szCs w:val="22"/>
          <w:shd w:fill="BCD5ED" w:val="clear"/>
          <w:lang w:val="pt-BR"/>
        </w:rPr>
        <w:t xml:space="preserve">16. </w:t>
      </w:r>
      <w:r>
        <w:rPr>
          <w:b/>
          <w:bCs/>
          <w:color w:val="000000"/>
          <w:sz w:val="22"/>
          <w:szCs w:val="22"/>
          <w:shd w:fill="BCD5ED" w:val="clear"/>
          <w:lang w:val="pt-BR"/>
        </w:rPr>
        <w:t>DA</w:t>
      </w:r>
      <w:r>
        <w:rPr>
          <w:b/>
          <w:bCs/>
          <w:color w:val="000000"/>
          <w:spacing w:val="-6"/>
          <w:sz w:val="22"/>
          <w:szCs w:val="22"/>
          <w:shd w:fill="BCD5ED" w:val="clear"/>
          <w:lang w:val="pt-BR"/>
        </w:rPr>
        <w:t xml:space="preserve"> </w:t>
      </w:r>
      <w:r>
        <w:rPr>
          <w:b/>
          <w:bCs/>
          <w:color w:val="000000"/>
          <w:sz w:val="22"/>
          <w:szCs w:val="22"/>
          <w:shd w:fill="BCD5ED" w:val="clear"/>
          <w:lang w:val="pt-BR"/>
        </w:rPr>
        <w:t>VERIFICAÇÃO</w:t>
      </w:r>
      <w:r>
        <w:rPr>
          <w:b/>
          <w:bCs/>
          <w:color w:val="000000"/>
          <w:spacing w:val="-3"/>
          <w:sz w:val="22"/>
          <w:szCs w:val="22"/>
          <w:shd w:fill="BCD5ED" w:val="clear"/>
          <w:lang w:val="pt-BR"/>
        </w:rPr>
        <w:t xml:space="preserve"> </w:t>
      </w:r>
      <w:r>
        <w:rPr>
          <w:b/>
          <w:bCs/>
          <w:color w:val="000000"/>
          <w:sz w:val="22"/>
          <w:szCs w:val="22"/>
          <w:shd w:fill="BCD5ED" w:val="clear"/>
          <w:lang w:val="pt-BR"/>
        </w:rPr>
        <w:t>DA</w:t>
      </w:r>
      <w:r>
        <w:rPr>
          <w:b/>
          <w:bCs/>
          <w:color w:val="000000"/>
          <w:spacing w:val="-5"/>
          <w:sz w:val="22"/>
          <w:szCs w:val="22"/>
          <w:shd w:fill="BCD5ED" w:val="clear"/>
          <w:lang w:val="pt-BR"/>
        </w:rPr>
        <w:t xml:space="preserve"> </w:t>
      </w:r>
      <w:r>
        <w:rPr>
          <w:b/>
          <w:bCs/>
          <w:color w:val="000000"/>
          <w:spacing w:val="-2"/>
          <w:sz w:val="22"/>
          <w:szCs w:val="22"/>
          <w:shd w:fill="BCD5ED" w:val="clear"/>
          <w:lang w:val="pt-BR"/>
        </w:rPr>
        <w:t>HABILITAÇÃO</w:t>
      </w:r>
      <w:r>
        <w:rPr>
          <w:color w:val="000000"/>
          <w:sz w:val="22"/>
          <w:szCs w:val="22"/>
          <w:shd w:fill="BCD5ED" w:val="clear"/>
          <w:lang w:val="pt-BR"/>
        </w:rPr>
        <w:tab/>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z w:val="22"/>
          <w:szCs w:val="22"/>
        </w:rPr>
      </w:pPr>
      <w:r>
        <w:rPr>
          <w:sz w:val="22"/>
          <w:szCs w:val="22"/>
          <w:lang w:val="pt-BR"/>
        </w:rPr>
        <w:t>16.1</w:t>
        <w:tab/>
        <w:t>Os documentos de habilitação, de que trata o</w:t>
      </w:r>
      <w:r>
        <w:rPr>
          <w:spacing w:val="-1"/>
          <w:sz w:val="22"/>
          <w:szCs w:val="22"/>
          <w:lang w:val="pt-BR"/>
        </w:rPr>
        <w:t xml:space="preserve"> </w:t>
      </w:r>
      <w:r>
        <w:rPr>
          <w:sz w:val="22"/>
          <w:szCs w:val="22"/>
          <w:lang w:val="pt-BR"/>
        </w:rPr>
        <w:t>item</w:t>
      </w:r>
      <w:r>
        <w:rPr>
          <w:spacing w:val="-2"/>
          <w:sz w:val="22"/>
          <w:szCs w:val="22"/>
          <w:lang w:val="pt-BR"/>
        </w:rPr>
        <w:t xml:space="preserve"> </w:t>
      </w:r>
      <w:r>
        <w:rPr>
          <w:sz w:val="22"/>
          <w:szCs w:val="22"/>
          <w:lang w:val="pt-BR"/>
        </w:rPr>
        <w:t>11, serão examinados pelo pregoeiro, que poderá verificar a autenticidade das certidões junto aos sítios eletrônicos oficiais de órgãos e entidades emissores.</w:t>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z w:val="22"/>
          <w:szCs w:val="22"/>
        </w:rPr>
      </w:pPr>
      <w:r>
        <w:rPr>
          <w:sz w:val="22"/>
          <w:szCs w:val="22"/>
          <w:lang w:val="pt-BR"/>
        </w:rPr>
        <w:t>16.2</w:t>
        <w:tab/>
        <w:t>A(s) beneficiária(s) da Lei Complementar nº 123/2006, que tenha apresentado a declaração</w:t>
      </w:r>
      <w:r>
        <w:rPr>
          <w:spacing w:val="-5"/>
          <w:sz w:val="22"/>
          <w:szCs w:val="22"/>
          <w:lang w:val="pt-BR"/>
        </w:rPr>
        <w:t xml:space="preserve"> </w:t>
      </w:r>
      <w:r>
        <w:rPr>
          <w:sz w:val="22"/>
          <w:szCs w:val="22"/>
          <w:lang w:val="pt-BR"/>
        </w:rPr>
        <w:t>exigida</w:t>
      </w:r>
      <w:r>
        <w:rPr>
          <w:spacing w:val="-4"/>
          <w:sz w:val="22"/>
          <w:szCs w:val="22"/>
          <w:lang w:val="pt-BR"/>
        </w:rPr>
        <w:t xml:space="preserve"> </w:t>
      </w:r>
      <w:r>
        <w:rPr>
          <w:sz w:val="22"/>
          <w:szCs w:val="22"/>
          <w:lang w:val="pt-BR"/>
        </w:rPr>
        <w:t>no</w:t>
      </w:r>
      <w:r>
        <w:rPr>
          <w:spacing w:val="-2"/>
          <w:sz w:val="22"/>
          <w:szCs w:val="22"/>
          <w:lang w:val="pt-BR"/>
        </w:rPr>
        <w:t xml:space="preserve"> </w:t>
      </w:r>
      <w:r>
        <w:rPr>
          <w:sz w:val="22"/>
          <w:szCs w:val="22"/>
          <w:lang w:val="pt-BR"/>
        </w:rPr>
        <w:t>item</w:t>
      </w:r>
      <w:r>
        <w:rPr>
          <w:spacing w:val="-6"/>
          <w:sz w:val="22"/>
          <w:szCs w:val="22"/>
          <w:lang w:val="pt-BR"/>
        </w:rPr>
        <w:t xml:space="preserve"> </w:t>
      </w:r>
      <w:r>
        <w:rPr>
          <w:sz w:val="22"/>
          <w:szCs w:val="22"/>
          <w:lang w:val="pt-BR"/>
        </w:rPr>
        <w:t>8.2.2</w:t>
      </w:r>
      <w:r>
        <w:rPr>
          <w:spacing w:val="-2"/>
          <w:sz w:val="22"/>
          <w:szCs w:val="22"/>
          <w:lang w:val="pt-BR"/>
        </w:rPr>
        <w:t xml:space="preserve"> </w:t>
      </w:r>
      <w:r>
        <w:rPr>
          <w:sz w:val="22"/>
          <w:szCs w:val="22"/>
          <w:lang w:val="pt-BR"/>
        </w:rPr>
        <w:t>deste</w:t>
      </w:r>
      <w:r>
        <w:rPr>
          <w:spacing w:val="-2"/>
          <w:sz w:val="22"/>
          <w:szCs w:val="22"/>
          <w:lang w:val="pt-BR"/>
        </w:rPr>
        <w:t xml:space="preserve"> </w:t>
      </w:r>
      <w:r>
        <w:rPr>
          <w:sz w:val="22"/>
          <w:szCs w:val="22"/>
          <w:lang w:val="pt-BR"/>
        </w:rPr>
        <w:t>Edital</w:t>
      </w:r>
      <w:r>
        <w:rPr>
          <w:spacing w:val="-4"/>
          <w:sz w:val="22"/>
          <w:szCs w:val="22"/>
          <w:lang w:val="pt-BR"/>
        </w:rPr>
        <w:t xml:space="preserve"> </w:t>
      </w:r>
      <w:r>
        <w:rPr>
          <w:sz w:val="22"/>
          <w:szCs w:val="22"/>
          <w:lang w:val="pt-BR"/>
        </w:rPr>
        <w:t>e</w:t>
      </w:r>
      <w:r>
        <w:rPr>
          <w:spacing w:val="-2"/>
          <w:sz w:val="22"/>
          <w:szCs w:val="22"/>
          <w:lang w:val="pt-BR"/>
        </w:rPr>
        <w:t xml:space="preserve"> </w:t>
      </w:r>
      <w:r>
        <w:rPr>
          <w:sz w:val="22"/>
          <w:szCs w:val="22"/>
          <w:lang w:val="pt-BR"/>
        </w:rPr>
        <w:t>que</w:t>
      </w:r>
      <w:r>
        <w:rPr>
          <w:spacing w:val="-4"/>
          <w:sz w:val="22"/>
          <w:szCs w:val="22"/>
          <w:lang w:val="pt-BR"/>
        </w:rPr>
        <w:t xml:space="preserve"> </w:t>
      </w:r>
      <w:r>
        <w:rPr>
          <w:sz w:val="22"/>
          <w:szCs w:val="22"/>
          <w:lang w:val="pt-BR"/>
        </w:rPr>
        <w:t>possua</w:t>
      </w:r>
      <w:r>
        <w:rPr>
          <w:spacing w:val="-2"/>
          <w:sz w:val="22"/>
          <w:szCs w:val="22"/>
          <w:lang w:val="pt-BR"/>
        </w:rPr>
        <w:t xml:space="preserve"> </w:t>
      </w:r>
      <w:r>
        <w:rPr>
          <w:sz w:val="22"/>
          <w:szCs w:val="22"/>
          <w:lang w:val="pt-BR"/>
        </w:rPr>
        <w:t>alguma</w:t>
      </w:r>
      <w:r>
        <w:rPr>
          <w:spacing w:val="-2"/>
          <w:sz w:val="22"/>
          <w:szCs w:val="22"/>
          <w:lang w:val="pt-BR"/>
        </w:rPr>
        <w:t xml:space="preserve"> </w:t>
      </w:r>
      <w:r>
        <w:rPr>
          <w:sz w:val="22"/>
          <w:szCs w:val="22"/>
          <w:lang w:val="pt-BR"/>
        </w:rPr>
        <w:t>restrição</w:t>
      </w:r>
      <w:r>
        <w:rPr>
          <w:spacing w:val="-5"/>
          <w:sz w:val="22"/>
          <w:szCs w:val="22"/>
          <w:lang w:val="pt-BR"/>
        </w:rPr>
        <w:t xml:space="preserve"> </w:t>
      </w:r>
      <w:r>
        <w:rPr>
          <w:sz w:val="22"/>
          <w:szCs w:val="22"/>
          <w:lang w:val="pt-BR"/>
        </w:rPr>
        <w:t>na</w:t>
      </w:r>
      <w:r>
        <w:rPr>
          <w:spacing w:val="-2"/>
          <w:sz w:val="22"/>
          <w:szCs w:val="22"/>
          <w:lang w:val="pt-BR"/>
        </w:rPr>
        <w:t xml:space="preserve"> </w:t>
      </w:r>
      <w:r>
        <w:rPr>
          <w:sz w:val="22"/>
          <w:szCs w:val="22"/>
          <w:lang w:val="pt-BR"/>
        </w:rPr>
        <w:t xml:space="preserve">comprovação de regularidade fiscal e/ou trabalhista, terá sua habilitação condicionada ao envio de nova documentação que comprove a sua regularidade, </w:t>
      </w:r>
      <w:r>
        <w:rPr>
          <w:b/>
          <w:sz w:val="22"/>
          <w:szCs w:val="22"/>
          <w:lang w:val="pt-BR"/>
        </w:rPr>
        <w:t>em cinco dias úteis</w:t>
      </w:r>
      <w:r>
        <w:rPr>
          <w:sz w:val="22"/>
          <w:szCs w:val="22"/>
          <w:lang w:val="pt-BR"/>
        </w:rPr>
        <w:t>, prazo que poderá ser prorrogado uma única vez, por igual período, a critério da Administração, desde que seja requerido pelo interessado, de forma motivada e durante o transcurso do respectivo prazo.</w:t>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z w:val="22"/>
          <w:szCs w:val="22"/>
        </w:rPr>
      </w:pPr>
      <w:r>
        <w:rPr>
          <w:sz w:val="22"/>
          <w:szCs w:val="22"/>
          <w:lang w:val="pt-BR"/>
        </w:rPr>
        <w:t>16.3</w:t>
        <w:tab/>
        <w:t xml:space="preserve">Na hipótese de a proposta vencedora não for aceitável ou o licitante não atender às exigências para habilitação, a pregoeira examinará a proposta subsequente e assim sucessivamente, na ordem de classificação, até a apuração de sua proposta que atenda ao </w:t>
      </w:r>
      <w:r>
        <w:rPr>
          <w:spacing w:val="-2"/>
          <w:sz w:val="22"/>
          <w:szCs w:val="22"/>
          <w:lang w:val="pt-BR"/>
        </w:rPr>
        <w:t>edital.</w:t>
      </w:r>
    </w:p>
    <w:p>
      <w:pPr>
        <w:pStyle w:val="ListParagraph"/>
        <w:numPr>
          <w:ilvl w:val="0"/>
          <w:numId w:val="0"/>
        </w:numPr>
        <w:tabs>
          <w:tab w:val="clear" w:pos="720"/>
          <w:tab w:val="left" w:pos="1741" w:leader="none"/>
          <w:tab w:val="left" w:pos="2088" w:leader="none"/>
        </w:tabs>
        <w:bidi w:val="0"/>
        <w:spacing w:lineRule="auto" w:line="240" w:before="0" w:after="0"/>
        <w:ind w:hanging="0" w:start="0" w:end="0"/>
        <w:jc w:val="both"/>
        <w:rPr>
          <w:sz w:val="22"/>
          <w:szCs w:val="22"/>
        </w:rPr>
      </w:pPr>
      <w:r>
        <w:rPr>
          <w:spacing w:val="-2"/>
          <w:sz w:val="22"/>
          <w:szCs w:val="22"/>
          <w:lang w:val="pt-BR"/>
        </w:rPr>
        <w:t>16.4</w:t>
        <w:tab/>
      </w:r>
      <w:r>
        <w:rPr>
          <w:sz w:val="22"/>
          <w:szCs w:val="22"/>
          <w:lang w:val="pt-BR"/>
        </w:rPr>
        <w:t>Constatado o atendimento às exigências estabelecidas no edital, o licitante será declarado vencedor, oportunizando-se a manifestação da intenção de recurso.</w:t>
      </w:r>
    </w:p>
    <w:p>
      <w:pPr>
        <w:pStyle w:val="ListParagraph"/>
        <w:tabs>
          <w:tab w:val="clear" w:pos="720"/>
          <w:tab w:val="left" w:pos="661" w:leader="none"/>
          <w:tab w:val="left" w:pos="1008" w:leader="none"/>
        </w:tabs>
        <w:bidi w:val="0"/>
        <w:spacing w:lineRule="auto" w:line="240" w:before="0" w:after="0"/>
        <w:ind w:hanging="0" w:start="0" w:end="0"/>
        <w:jc w:val="both"/>
        <w:rPr>
          <w:sz w:val="22"/>
          <w:szCs w:val="22"/>
          <w:lang w:val="pt-BR"/>
        </w:rPr>
      </w:pPr>
      <w:r>
        <w:rPr>
          <w:sz w:val="22"/>
          <w:szCs w:val="22"/>
          <w:lang w:val="pt-BR"/>
        </w:rPr>
      </w:r>
    </w:p>
    <w:p>
      <w:pPr>
        <w:pStyle w:val="Heading2"/>
        <w:numPr>
          <w:ilvl w:val="0"/>
          <w:numId w:val="0"/>
        </w:numPr>
        <w:tabs>
          <w:tab w:val="clear" w:pos="720"/>
          <w:tab w:val="left" w:pos="632" w:leader="none"/>
          <w:tab w:val="left" w:pos="8835" w:leader="none"/>
        </w:tabs>
        <w:bidi w:val="0"/>
        <w:spacing w:lineRule="exact" w:line="251" w:before="1" w:after="0"/>
        <w:ind w:hanging="0" w:start="0" w:end="0"/>
        <w:jc w:val="both"/>
        <w:rPr>
          <w:sz w:val="22"/>
          <w:szCs w:val="22"/>
        </w:rPr>
      </w:pPr>
      <w:r>
        <w:rPr>
          <w:color w:val="000000"/>
          <w:sz w:val="22"/>
          <w:szCs w:val="22"/>
          <w:shd w:fill="BCD5ED" w:val="clear"/>
        </w:rPr>
        <w:t>17. DO</w:t>
      </w:r>
      <w:r>
        <w:rPr>
          <w:color w:val="000000"/>
          <w:spacing w:val="-1"/>
          <w:sz w:val="22"/>
          <w:szCs w:val="22"/>
          <w:shd w:fill="BCD5ED" w:val="clear"/>
        </w:rPr>
        <w:t xml:space="preserve"> </w:t>
      </w:r>
      <w:r>
        <w:rPr>
          <w:color w:val="000000"/>
          <w:spacing w:val="-2"/>
          <w:sz w:val="22"/>
          <w:szCs w:val="22"/>
          <w:shd w:fill="BCD5ED" w:val="clear"/>
        </w:rPr>
        <w:t>RECURSO</w:t>
      </w:r>
    </w:p>
    <w:p>
      <w:pPr>
        <w:pStyle w:val="Heading2"/>
        <w:numPr>
          <w:ilvl w:val="0"/>
          <w:numId w:val="0"/>
        </w:numPr>
        <w:tabs>
          <w:tab w:val="clear" w:pos="720"/>
          <w:tab w:val="left" w:pos="632" w:leader="none"/>
          <w:tab w:val="left" w:pos="8835" w:leader="none"/>
        </w:tabs>
        <w:bidi w:val="0"/>
        <w:spacing w:lineRule="exact" w:line="251" w:before="1" w:after="0"/>
        <w:ind w:hanging="0" w:start="0" w:end="0"/>
        <w:jc w:val="both"/>
        <w:rPr>
          <w:sz w:val="22"/>
          <w:szCs w:val="22"/>
        </w:rPr>
      </w:pPr>
      <w:r>
        <w:rPr>
          <w:b w:val="false"/>
          <w:bCs w:val="false"/>
          <w:color w:val="000000"/>
          <w:spacing w:val="-2"/>
          <w:sz w:val="22"/>
          <w:szCs w:val="22"/>
          <w:shd w:fill="auto" w:val="clear"/>
          <w:lang w:val="pt-BR"/>
        </w:rPr>
        <w:t xml:space="preserve">17.1 </w:t>
        <w:tab/>
      </w:r>
      <w:r>
        <w:rPr>
          <w:b w:val="false"/>
          <w:bCs w:val="false"/>
          <w:sz w:val="22"/>
          <w:szCs w:val="22"/>
          <w:shd w:fill="auto" w:val="clear"/>
          <w:lang w:val="pt-BR"/>
        </w:rPr>
        <w:t>Dec</w:t>
      </w:r>
      <w:r>
        <w:rPr>
          <w:b w:val="false"/>
          <w:bCs w:val="false"/>
          <w:sz w:val="22"/>
          <w:szCs w:val="22"/>
          <w:lang w:val="pt-BR"/>
        </w:rPr>
        <w:t>larado o vencedor e decorrida a fase de regularização fiscal e trabalhista da licitante qualificada como microempresa ou empresa de pequeno porte, se for o caso, deverá o licitante interessado manifestar, imediatamente, a sua intenção de recorrer, em campo próprio do sistema.</w:t>
      </w:r>
    </w:p>
    <w:p>
      <w:pPr>
        <w:pStyle w:val="Heading2"/>
        <w:numPr>
          <w:ilvl w:val="0"/>
          <w:numId w:val="0"/>
        </w:numPr>
        <w:tabs>
          <w:tab w:val="clear" w:pos="720"/>
          <w:tab w:val="left" w:pos="632" w:leader="none"/>
          <w:tab w:val="left" w:pos="8835" w:leader="none"/>
        </w:tabs>
        <w:bidi w:val="0"/>
        <w:spacing w:lineRule="exact" w:line="251" w:before="1" w:after="0"/>
        <w:ind w:hanging="0" w:start="0" w:end="0"/>
        <w:jc w:val="both"/>
        <w:rPr>
          <w:sz w:val="22"/>
          <w:szCs w:val="22"/>
        </w:rPr>
      </w:pPr>
      <w:r>
        <w:rPr>
          <w:b w:val="false"/>
          <w:bCs w:val="false"/>
          <w:sz w:val="22"/>
          <w:szCs w:val="22"/>
          <w:lang w:val="pt-BR"/>
        </w:rPr>
        <w:t>17.2</w:t>
        <w:tab/>
        <w:t>O recorrente terá, a partir de então, o prazo 3 (três) dias úteis para apresentar as razões, pelo sistema eletrônico, ficando os demais licitantes, desde logo, intimados para, querendo, apresentarem contrarrazões também pelo sistema eletrônico, em outros 3 (três) dias úteis, que começarão a contar do término do prazo do recorrente, sendo-lhes assegurada vista imediata dos elementos indispensáveis à defesa de seus interesses</w:t>
      </w:r>
    </w:p>
    <w:p>
      <w:pPr>
        <w:pStyle w:val="Heading2"/>
        <w:numPr>
          <w:ilvl w:val="0"/>
          <w:numId w:val="0"/>
        </w:numPr>
        <w:tabs>
          <w:tab w:val="clear" w:pos="720"/>
          <w:tab w:val="left" w:pos="632" w:leader="none"/>
          <w:tab w:val="left" w:pos="8835" w:leader="none"/>
        </w:tabs>
        <w:bidi w:val="0"/>
        <w:spacing w:lineRule="exact" w:line="251" w:before="1" w:after="0"/>
        <w:ind w:hanging="0" w:start="0" w:end="0"/>
        <w:jc w:val="both"/>
        <w:rPr>
          <w:sz w:val="22"/>
          <w:szCs w:val="22"/>
        </w:rPr>
      </w:pPr>
      <w:r>
        <w:rPr>
          <w:b w:val="false"/>
          <w:bCs w:val="false"/>
          <w:sz w:val="22"/>
          <w:szCs w:val="22"/>
          <w:lang w:val="pt-BR"/>
        </w:rPr>
        <w:t>17.3</w:t>
        <w:tab/>
        <w:t>O</w:t>
      </w:r>
      <w:r>
        <w:rPr>
          <w:b w:val="false"/>
          <w:bCs w:val="false"/>
          <w:spacing w:val="-6"/>
          <w:sz w:val="22"/>
          <w:szCs w:val="22"/>
          <w:lang w:val="pt-BR"/>
        </w:rPr>
        <w:t xml:space="preserve"> </w:t>
      </w:r>
      <w:r>
        <w:rPr>
          <w:b w:val="false"/>
          <w:bCs w:val="false"/>
          <w:sz w:val="22"/>
          <w:szCs w:val="22"/>
          <w:lang w:val="pt-BR"/>
        </w:rPr>
        <w:t>acolhimento</w:t>
      </w:r>
      <w:r>
        <w:rPr>
          <w:b w:val="false"/>
          <w:bCs w:val="false"/>
          <w:spacing w:val="-2"/>
          <w:sz w:val="22"/>
          <w:szCs w:val="22"/>
          <w:lang w:val="pt-BR"/>
        </w:rPr>
        <w:t xml:space="preserve"> </w:t>
      </w:r>
      <w:r>
        <w:rPr>
          <w:b w:val="false"/>
          <w:bCs w:val="false"/>
          <w:sz w:val="22"/>
          <w:szCs w:val="22"/>
          <w:lang w:val="pt-BR"/>
        </w:rPr>
        <w:t>do</w:t>
      </w:r>
      <w:r>
        <w:rPr>
          <w:b w:val="false"/>
          <w:bCs w:val="false"/>
          <w:spacing w:val="-5"/>
          <w:sz w:val="22"/>
          <w:szCs w:val="22"/>
          <w:lang w:val="pt-BR"/>
        </w:rPr>
        <w:t xml:space="preserve"> </w:t>
      </w:r>
      <w:r>
        <w:rPr>
          <w:b w:val="false"/>
          <w:bCs w:val="false"/>
          <w:sz w:val="22"/>
          <w:szCs w:val="22"/>
          <w:lang w:val="pt-BR"/>
        </w:rPr>
        <w:t>recurso</w:t>
      </w:r>
      <w:r>
        <w:rPr>
          <w:b w:val="false"/>
          <w:bCs w:val="false"/>
          <w:spacing w:val="-4"/>
          <w:sz w:val="22"/>
          <w:szCs w:val="22"/>
          <w:lang w:val="pt-BR"/>
        </w:rPr>
        <w:t xml:space="preserve"> </w:t>
      </w:r>
      <w:r>
        <w:rPr>
          <w:b w:val="false"/>
          <w:bCs w:val="false"/>
          <w:sz w:val="22"/>
          <w:szCs w:val="22"/>
          <w:lang w:val="pt-BR"/>
        </w:rPr>
        <w:t>invalida</w:t>
      </w:r>
      <w:r>
        <w:rPr>
          <w:b w:val="false"/>
          <w:bCs w:val="false"/>
          <w:spacing w:val="-4"/>
          <w:sz w:val="22"/>
          <w:szCs w:val="22"/>
          <w:lang w:val="pt-BR"/>
        </w:rPr>
        <w:t xml:space="preserve"> </w:t>
      </w:r>
      <w:r>
        <w:rPr>
          <w:b w:val="false"/>
          <w:bCs w:val="false"/>
          <w:sz w:val="22"/>
          <w:szCs w:val="22"/>
          <w:lang w:val="pt-BR"/>
        </w:rPr>
        <w:t>tão</w:t>
      </w:r>
      <w:r>
        <w:rPr>
          <w:b w:val="false"/>
          <w:bCs w:val="false"/>
          <w:spacing w:val="-5"/>
          <w:sz w:val="22"/>
          <w:szCs w:val="22"/>
          <w:lang w:val="pt-BR"/>
        </w:rPr>
        <w:t xml:space="preserve"> </w:t>
      </w:r>
      <w:r>
        <w:rPr>
          <w:b w:val="false"/>
          <w:bCs w:val="false"/>
          <w:sz w:val="22"/>
          <w:szCs w:val="22"/>
          <w:lang w:val="pt-BR"/>
        </w:rPr>
        <w:t>somente</w:t>
      </w:r>
      <w:r>
        <w:rPr>
          <w:b w:val="false"/>
          <w:bCs w:val="false"/>
          <w:spacing w:val="-2"/>
          <w:sz w:val="22"/>
          <w:szCs w:val="22"/>
          <w:lang w:val="pt-BR"/>
        </w:rPr>
        <w:t xml:space="preserve"> </w:t>
      </w:r>
      <w:r>
        <w:rPr>
          <w:b w:val="false"/>
          <w:bCs w:val="false"/>
          <w:sz w:val="22"/>
          <w:szCs w:val="22"/>
          <w:lang w:val="pt-BR"/>
        </w:rPr>
        <w:t>os</w:t>
      </w:r>
      <w:r>
        <w:rPr>
          <w:b w:val="false"/>
          <w:bCs w:val="false"/>
          <w:spacing w:val="-4"/>
          <w:sz w:val="22"/>
          <w:szCs w:val="22"/>
          <w:lang w:val="pt-BR"/>
        </w:rPr>
        <w:t xml:space="preserve"> </w:t>
      </w:r>
      <w:r>
        <w:rPr>
          <w:b w:val="false"/>
          <w:bCs w:val="false"/>
          <w:sz w:val="22"/>
          <w:szCs w:val="22"/>
          <w:lang w:val="pt-BR"/>
        </w:rPr>
        <w:t>atos</w:t>
      </w:r>
      <w:r>
        <w:rPr>
          <w:b w:val="false"/>
          <w:bCs w:val="false"/>
          <w:spacing w:val="-4"/>
          <w:sz w:val="22"/>
          <w:szCs w:val="22"/>
          <w:lang w:val="pt-BR"/>
        </w:rPr>
        <w:t xml:space="preserve"> </w:t>
      </w:r>
      <w:r>
        <w:rPr>
          <w:b w:val="false"/>
          <w:bCs w:val="false"/>
          <w:sz w:val="22"/>
          <w:szCs w:val="22"/>
          <w:lang w:val="pt-BR"/>
        </w:rPr>
        <w:t>insuscetíveis</w:t>
      </w:r>
      <w:r>
        <w:rPr>
          <w:b w:val="false"/>
          <w:bCs w:val="false"/>
          <w:spacing w:val="-2"/>
          <w:sz w:val="22"/>
          <w:szCs w:val="22"/>
          <w:lang w:val="pt-BR"/>
        </w:rPr>
        <w:t xml:space="preserve"> </w:t>
      </w:r>
      <w:r>
        <w:rPr>
          <w:b w:val="false"/>
          <w:bCs w:val="false"/>
          <w:sz w:val="22"/>
          <w:szCs w:val="22"/>
          <w:lang w:val="pt-BR"/>
        </w:rPr>
        <w:t>de</w:t>
      </w:r>
      <w:r>
        <w:rPr>
          <w:b w:val="false"/>
          <w:bCs w:val="false"/>
          <w:spacing w:val="-4"/>
          <w:sz w:val="22"/>
          <w:szCs w:val="22"/>
          <w:lang w:val="pt-BR"/>
        </w:rPr>
        <w:t xml:space="preserve"> </w:t>
      </w:r>
      <w:r>
        <w:rPr>
          <w:b w:val="false"/>
          <w:bCs w:val="false"/>
          <w:spacing w:val="-2"/>
          <w:sz w:val="22"/>
          <w:szCs w:val="22"/>
          <w:lang w:val="pt-BR"/>
        </w:rPr>
        <w:t>aproveitamento.</w:t>
      </w:r>
    </w:p>
    <w:p>
      <w:pPr>
        <w:pStyle w:val="Heading2"/>
        <w:numPr>
          <w:ilvl w:val="0"/>
          <w:numId w:val="0"/>
        </w:numPr>
        <w:tabs>
          <w:tab w:val="clear" w:pos="720"/>
          <w:tab w:val="left" w:pos="632" w:leader="none"/>
          <w:tab w:val="left" w:pos="8835" w:leader="none"/>
        </w:tabs>
        <w:bidi w:val="0"/>
        <w:spacing w:lineRule="exact" w:line="251" w:before="1" w:after="0"/>
        <w:ind w:hanging="0" w:start="0" w:end="0"/>
        <w:jc w:val="both"/>
        <w:rPr>
          <w:sz w:val="22"/>
          <w:szCs w:val="22"/>
        </w:rPr>
      </w:pPr>
      <w:r>
        <w:rPr>
          <w:b w:val="false"/>
          <w:bCs w:val="false"/>
          <w:spacing w:val="-2"/>
          <w:sz w:val="22"/>
          <w:szCs w:val="22"/>
          <w:lang w:val="pt-BR"/>
        </w:rPr>
        <w:t>17.4</w:t>
        <w:tab/>
      </w:r>
      <w:r>
        <w:rPr>
          <w:b w:val="false"/>
          <w:bCs w:val="false"/>
          <w:sz w:val="22"/>
          <w:szCs w:val="22"/>
          <w:lang w:val="pt-BR"/>
        </w:rPr>
        <w:t>Os autos do processo permanecerão com vista franqueada aos interessados, no endereço constante neste Edital.</w:t>
      </w:r>
    </w:p>
    <w:p>
      <w:pPr>
        <w:pStyle w:val="Heading2"/>
        <w:numPr>
          <w:ilvl w:val="0"/>
          <w:numId w:val="0"/>
        </w:numPr>
        <w:tabs>
          <w:tab w:val="clear" w:pos="720"/>
          <w:tab w:val="left" w:pos="632" w:leader="none"/>
          <w:tab w:val="left" w:pos="8835" w:leader="none"/>
        </w:tabs>
        <w:bidi w:val="0"/>
        <w:spacing w:lineRule="exact" w:line="251" w:before="1" w:after="0"/>
        <w:ind w:hanging="0" w:start="0" w:end="0"/>
        <w:jc w:val="both"/>
        <w:rPr>
          <w:b w:val="false"/>
          <w:bCs w:val="false"/>
          <w:sz w:val="22"/>
          <w:szCs w:val="22"/>
          <w:lang w:val="pt-BR"/>
        </w:rPr>
      </w:pPr>
      <w:r>
        <w:rPr>
          <w:b w:val="false"/>
          <w:bCs w:val="false"/>
          <w:sz w:val="22"/>
          <w:szCs w:val="22"/>
          <w:lang w:val="pt-BR"/>
        </w:rPr>
      </w:r>
    </w:p>
    <w:p>
      <w:pPr>
        <w:pStyle w:val="Heading2"/>
        <w:numPr>
          <w:ilvl w:val="0"/>
          <w:numId w:val="0"/>
        </w:numPr>
        <w:tabs>
          <w:tab w:val="clear" w:pos="720"/>
          <w:tab w:val="left" w:pos="632" w:leader="none"/>
          <w:tab w:val="left" w:pos="8835" w:leader="none"/>
        </w:tabs>
        <w:bidi w:val="0"/>
        <w:spacing w:lineRule="exact" w:line="251" w:before="1" w:after="0"/>
        <w:ind w:hanging="0" w:start="0" w:end="0"/>
        <w:jc w:val="both"/>
        <w:rPr>
          <w:sz w:val="22"/>
          <w:szCs w:val="22"/>
        </w:rPr>
      </w:pPr>
      <w:r>
        <w:rPr>
          <w:b w:val="false"/>
          <w:bCs w:val="false"/>
          <w:sz w:val="22"/>
          <w:szCs w:val="22"/>
          <w:lang w:val="pt-BR"/>
        </w:rPr>
        <w:t xml:space="preserve">18. </w:t>
      </w:r>
      <w:r>
        <w:rPr>
          <w:b/>
          <w:bCs/>
          <w:sz w:val="22"/>
          <w:szCs w:val="22"/>
          <w:shd w:fill="B4C7DC" w:val="clear"/>
          <w:lang w:val="pt-BR"/>
        </w:rPr>
        <w:t>DA ADJUDICAÇÃO E HOMOLOGAÇÃO</w:t>
      </w:r>
    </w:p>
    <w:p>
      <w:pPr>
        <w:pStyle w:val="Heading2"/>
        <w:numPr>
          <w:ilvl w:val="0"/>
          <w:numId w:val="0"/>
        </w:numPr>
        <w:tabs>
          <w:tab w:val="clear" w:pos="720"/>
          <w:tab w:val="left" w:pos="632" w:leader="none"/>
          <w:tab w:val="left" w:pos="8835" w:leader="none"/>
        </w:tabs>
        <w:bidi w:val="0"/>
        <w:spacing w:lineRule="exact" w:line="251" w:before="1" w:after="0"/>
        <w:ind w:hanging="0" w:start="0" w:end="0"/>
        <w:jc w:val="both"/>
        <w:rPr>
          <w:b w:val="false"/>
          <w:bCs w:val="false"/>
          <w:sz w:val="22"/>
          <w:szCs w:val="22"/>
          <w:highlight w:val="none"/>
          <w:shd w:fill="B4C7DC" w:val="clear"/>
          <w:lang w:val="pt-BR"/>
        </w:rPr>
      </w:pPr>
      <w:r>
        <w:rPr>
          <w:b w:val="false"/>
          <w:bCs w:val="false"/>
          <w:sz w:val="22"/>
          <w:szCs w:val="22"/>
          <w:shd w:fill="B4C7DC" w:val="clear"/>
          <w:lang w:val="pt-BR"/>
        </w:rPr>
      </w:r>
    </w:p>
    <w:p>
      <w:pPr>
        <w:pStyle w:val="ListParagraph"/>
        <w:numPr>
          <w:ilvl w:val="0"/>
          <w:numId w:val="0"/>
        </w:numPr>
        <w:tabs>
          <w:tab w:val="clear" w:pos="720"/>
          <w:tab w:val="left" w:pos="1663" w:leader="none"/>
          <w:tab w:val="left" w:pos="2010" w:leader="none"/>
        </w:tabs>
        <w:bidi w:val="0"/>
        <w:spacing w:lineRule="auto" w:line="240" w:before="0" w:after="0"/>
        <w:ind w:hanging="0" w:start="680" w:end="0"/>
        <w:jc w:val="both"/>
        <w:rPr>
          <w:sz w:val="22"/>
          <w:szCs w:val="22"/>
        </w:rPr>
      </w:pPr>
      <w:r>
        <w:rPr>
          <w:sz w:val="22"/>
          <w:szCs w:val="22"/>
          <w:lang w:val="pt-BR"/>
        </w:rPr>
        <w:t>18.1</w:t>
        <w:tab/>
        <w:t>Resolvido os recursos eventualmente formulados, ou na inexistência de recurso, a Pregoeira, fará a adjudicação dos itens objetos da licitação à licitante declarada vencedora, com posterior encaminhamento dos autos ao Presidente da Câmara Municipal de Vereadores de Três Passos, para homologação e decisão quanto à contratação, podendo, motivadamente, revogar a licitação por interesse público, ou anulá-la, se constatada irregularidade, inobservância aos termos do Edital ou ilegalidade no procedimento, sem que caiba desta</w:t>
      </w:r>
      <w:r>
        <w:rPr>
          <w:spacing w:val="40"/>
          <w:sz w:val="22"/>
          <w:szCs w:val="22"/>
          <w:lang w:val="pt-BR"/>
        </w:rPr>
        <w:t xml:space="preserve"> </w:t>
      </w:r>
      <w:r>
        <w:rPr>
          <w:sz w:val="22"/>
          <w:szCs w:val="22"/>
          <w:lang w:val="pt-BR"/>
        </w:rPr>
        <w:t>decisão qualquer recurso por parte dos interessados ou de seus representantes legais.</w:t>
      </w:r>
    </w:p>
    <w:p>
      <w:pPr>
        <w:pStyle w:val="ListParagraph"/>
        <w:numPr>
          <w:ilvl w:val="0"/>
          <w:numId w:val="0"/>
        </w:numPr>
        <w:tabs>
          <w:tab w:val="clear" w:pos="720"/>
          <w:tab w:val="left" w:pos="1663" w:leader="none"/>
          <w:tab w:val="left" w:pos="2010" w:leader="none"/>
        </w:tabs>
        <w:bidi w:val="0"/>
        <w:spacing w:lineRule="auto" w:line="240" w:before="0" w:after="0"/>
        <w:ind w:hanging="0" w:start="680" w:end="0"/>
        <w:jc w:val="both"/>
        <w:rPr>
          <w:sz w:val="22"/>
          <w:szCs w:val="22"/>
        </w:rPr>
      </w:pPr>
      <w:r>
        <w:rPr>
          <w:sz w:val="22"/>
          <w:szCs w:val="22"/>
          <w:lang w:val="pt-BR"/>
        </w:rPr>
        <w:t>18.2 A</w:t>
      </w:r>
      <w:r>
        <w:rPr>
          <w:spacing w:val="-3"/>
          <w:sz w:val="22"/>
          <w:szCs w:val="22"/>
          <w:lang w:val="pt-BR"/>
        </w:rPr>
        <w:t xml:space="preserve"> </w:t>
      </w:r>
      <w:r>
        <w:rPr>
          <w:sz w:val="22"/>
          <w:szCs w:val="22"/>
          <w:lang w:val="pt-BR"/>
        </w:rPr>
        <w:t>homologação da licitação é de responsabilidade da autoridade competente e só</w:t>
      </w:r>
      <w:r>
        <w:rPr>
          <w:spacing w:val="-4"/>
          <w:sz w:val="22"/>
          <w:szCs w:val="22"/>
          <w:lang w:val="pt-BR"/>
        </w:rPr>
        <w:t xml:space="preserve"> </w:t>
      </w:r>
      <w:r>
        <w:rPr>
          <w:sz w:val="22"/>
          <w:szCs w:val="22"/>
          <w:lang w:val="pt-BR"/>
        </w:rPr>
        <w:t>poderá ser</w:t>
      </w:r>
      <w:r>
        <w:rPr>
          <w:spacing w:val="19"/>
          <w:sz w:val="22"/>
          <w:szCs w:val="22"/>
          <w:lang w:val="pt-BR"/>
        </w:rPr>
        <w:t xml:space="preserve"> </w:t>
      </w:r>
      <w:r>
        <w:rPr>
          <w:sz w:val="22"/>
          <w:szCs w:val="22"/>
          <w:lang w:val="pt-BR"/>
        </w:rPr>
        <w:t>realizada</w:t>
      </w:r>
      <w:r>
        <w:rPr>
          <w:spacing w:val="19"/>
          <w:sz w:val="22"/>
          <w:szCs w:val="22"/>
          <w:lang w:val="pt-BR"/>
        </w:rPr>
        <w:t xml:space="preserve"> </w:t>
      </w:r>
      <w:r>
        <w:rPr>
          <w:sz w:val="22"/>
          <w:szCs w:val="22"/>
          <w:lang w:val="pt-BR"/>
        </w:rPr>
        <w:t>depois</w:t>
      </w:r>
      <w:r>
        <w:rPr>
          <w:spacing w:val="19"/>
          <w:sz w:val="22"/>
          <w:szCs w:val="22"/>
          <w:lang w:val="pt-BR"/>
        </w:rPr>
        <w:t xml:space="preserve"> </w:t>
      </w:r>
      <w:r>
        <w:rPr>
          <w:sz w:val="22"/>
          <w:szCs w:val="22"/>
          <w:lang w:val="pt-BR"/>
        </w:rPr>
        <w:t>da</w:t>
      </w:r>
      <w:r>
        <w:rPr>
          <w:spacing w:val="18"/>
          <w:sz w:val="22"/>
          <w:szCs w:val="22"/>
          <w:lang w:val="pt-BR"/>
        </w:rPr>
        <w:t xml:space="preserve"> </w:t>
      </w:r>
      <w:r>
        <w:rPr>
          <w:sz w:val="22"/>
          <w:szCs w:val="22"/>
          <w:lang w:val="pt-BR"/>
        </w:rPr>
        <w:t>adjudicação</w:t>
      </w:r>
      <w:r>
        <w:rPr>
          <w:spacing w:val="19"/>
          <w:sz w:val="22"/>
          <w:szCs w:val="22"/>
          <w:lang w:val="pt-BR"/>
        </w:rPr>
        <w:t xml:space="preserve"> </w:t>
      </w:r>
      <w:r>
        <w:rPr>
          <w:sz w:val="22"/>
          <w:szCs w:val="22"/>
          <w:lang w:val="pt-BR"/>
        </w:rPr>
        <w:t>do</w:t>
      </w:r>
      <w:r>
        <w:rPr>
          <w:spacing w:val="18"/>
          <w:sz w:val="22"/>
          <w:szCs w:val="22"/>
          <w:lang w:val="pt-BR"/>
        </w:rPr>
        <w:t xml:space="preserve"> </w:t>
      </w:r>
      <w:r>
        <w:rPr>
          <w:sz w:val="22"/>
          <w:szCs w:val="22"/>
          <w:lang w:val="pt-BR"/>
        </w:rPr>
        <w:t>objeto</w:t>
      </w:r>
      <w:r>
        <w:rPr>
          <w:spacing w:val="18"/>
          <w:sz w:val="22"/>
          <w:szCs w:val="22"/>
          <w:lang w:val="pt-BR"/>
        </w:rPr>
        <w:t xml:space="preserve"> </w:t>
      </w:r>
      <w:r>
        <w:rPr>
          <w:sz w:val="22"/>
          <w:szCs w:val="22"/>
          <w:lang w:val="pt-BR"/>
        </w:rPr>
        <w:t>ao</w:t>
      </w:r>
      <w:r>
        <w:rPr>
          <w:spacing w:val="20"/>
          <w:sz w:val="22"/>
          <w:szCs w:val="22"/>
          <w:lang w:val="pt-BR"/>
        </w:rPr>
        <w:t xml:space="preserve"> </w:t>
      </w:r>
      <w:r>
        <w:rPr>
          <w:sz w:val="22"/>
          <w:szCs w:val="22"/>
          <w:lang w:val="pt-BR"/>
        </w:rPr>
        <w:t>proponente</w:t>
      </w:r>
      <w:r>
        <w:rPr>
          <w:spacing w:val="21"/>
          <w:sz w:val="22"/>
          <w:szCs w:val="22"/>
          <w:lang w:val="pt-BR"/>
        </w:rPr>
        <w:t xml:space="preserve"> </w:t>
      </w:r>
      <w:r>
        <w:rPr>
          <w:sz w:val="22"/>
          <w:szCs w:val="22"/>
          <w:lang w:val="pt-BR"/>
        </w:rPr>
        <w:t>vencedor</w:t>
      </w:r>
      <w:r>
        <w:rPr>
          <w:spacing w:val="19"/>
          <w:sz w:val="22"/>
          <w:szCs w:val="22"/>
          <w:lang w:val="pt-BR"/>
        </w:rPr>
        <w:t xml:space="preserve"> </w:t>
      </w:r>
      <w:r>
        <w:rPr>
          <w:sz w:val="22"/>
          <w:szCs w:val="22"/>
          <w:lang w:val="pt-BR"/>
        </w:rPr>
        <w:t>pelo</w:t>
      </w:r>
      <w:r>
        <w:rPr>
          <w:spacing w:val="18"/>
          <w:sz w:val="22"/>
          <w:szCs w:val="22"/>
          <w:lang w:val="pt-BR"/>
        </w:rPr>
        <w:t xml:space="preserve"> </w:t>
      </w:r>
      <w:r>
        <w:rPr>
          <w:sz w:val="22"/>
          <w:szCs w:val="22"/>
          <w:lang w:val="pt-BR"/>
        </w:rPr>
        <w:t>pregoeiro,</w:t>
      </w:r>
      <w:r>
        <w:rPr>
          <w:spacing w:val="19"/>
          <w:sz w:val="22"/>
          <w:szCs w:val="22"/>
          <w:lang w:val="pt-BR"/>
        </w:rPr>
        <w:t xml:space="preserve"> </w:t>
      </w:r>
      <w:r>
        <w:rPr>
          <w:spacing w:val="-5"/>
          <w:sz w:val="22"/>
          <w:szCs w:val="22"/>
          <w:lang w:val="pt-BR"/>
        </w:rPr>
        <w:t xml:space="preserve">ou, </w:t>
      </w:r>
      <w:r>
        <w:rPr>
          <w:sz w:val="22"/>
          <w:szCs w:val="22"/>
          <w:lang w:val="pt-BR"/>
        </w:rPr>
        <w:t>quando</w:t>
      </w:r>
      <w:r>
        <w:rPr>
          <w:spacing w:val="80"/>
          <w:sz w:val="22"/>
          <w:szCs w:val="22"/>
          <w:lang w:val="pt-BR"/>
        </w:rPr>
        <w:t xml:space="preserve"> </w:t>
      </w:r>
      <w:r>
        <w:rPr>
          <w:sz w:val="22"/>
          <w:szCs w:val="22"/>
          <w:lang w:val="pt-BR"/>
        </w:rPr>
        <w:t>houver</w:t>
      </w:r>
      <w:r>
        <w:rPr>
          <w:spacing w:val="80"/>
          <w:sz w:val="22"/>
          <w:szCs w:val="22"/>
          <w:lang w:val="pt-BR"/>
        </w:rPr>
        <w:t xml:space="preserve"> </w:t>
      </w:r>
      <w:r>
        <w:rPr>
          <w:sz w:val="22"/>
          <w:szCs w:val="22"/>
          <w:lang w:val="pt-BR"/>
        </w:rPr>
        <w:t>recurso</w:t>
      </w:r>
      <w:r>
        <w:rPr>
          <w:spacing w:val="80"/>
          <w:sz w:val="22"/>
          <w:szCs w:val="22"/>
          <w:lang w:val="pt-BR"/>
        </w:rPr>
        <w:t xml:space="preserve"> </w:t>
      </w:r>
      <w:r>
        <w:rPr>
          <w:sz w:val="22"/>
          <w:szCs w:val="22"/>
          <w:lang w:val="pt-BR"/>
        </w:rPr>
        <w:t>pela</w:t>
      </w:r>
      <w:r>
        <w:rPr>
          <w:spacing w:val="80"/>
          <w:sz w:val="22"/>
          <w:szCs w:val="22"/>
          <w:lang w:val="pt-BR"/>
        </w:rPr>
        <w:t xml:space="preserve"> </w:t>
      </w:r>
      <w:r>
        <w:rPr>
          <w:sz w:val="22"/>
          <w:szCs w:val="22"/>
          <w:lang w:val="pt-BR"/>
        </w:rPr>
        <w:t>própria</w:t>
      </w:r>
      <w:r>
        <w:rPr>
          <w:spacing w:val="80"/>
          <w:sz w:val="22"/>
          <w:szCs w:val="22"/>
          <w:lang w:val="pt-BR"/>
        </w:rPr>
        <w:t xml:space="preserve"> </w:t>
      </w:r>
      <w:r>
        <w:rPr>
          <w:sz w:val="22"/>
          <w:szCs w:val="22"/>
          <w:lang w:val="pt-BR"/>
        </w:rPr>
        <w:t>autoridade</w:t>
      </w:r>
      <w:r>
        <w:rPr>
          <w:spacing w:val="80"/>
          <w:sz w:val="22"/>
          <w:szCs w:val="22"/>
          <w:lang w:val="pt-BR"/>
        </w:rPr>
        <w:t xml:space="preserve"> </w:t>
      </w:r>
      <w:r>
        <w:rPr>
          <w:sz w:val="22"/>
          <w:szCs w:val="22"/>
          <w:lang w:val="pt-BR"/>
        </w:rPr>
        <w:t>competente,</w:t>
      </w:r>
      <w:r>
        <w:rPr>
          <w:spacing w:val="80"/>
          <w:sz w:val="22"/>
          <w:szCs w:val="22"/>
          <w:lang w:val="pt-BR"/>
        </w:rPr>
        <w:t xml:space="preserve"> </w:t>
      </w:r>
      <w:r>
        <w:rPr>
          <w:sz w:val="22"/>
          <w:szCs w:val="22"/>
          <w:lang w:val="pt-BR"/>
        </w:rPr>
        <w:t>que</w:t>
      </w:r>
      <w:r>
        <w:rPr>
          <w:spacing w:val="80"/>
          <w:sz w:val="22"/>
          <w:szCs w:val="22"/>
          <w:lang w:val="pt-BR"/>
        </w:rPr>
        <w:t xml:space="preserve"> </w:t>
      </w:r>
      <w:r>
        <w:rPr>
          <w:sz w:val="22"/>
          <w:szCs w:val="22"/>
          <w:lang w:val="pt-BR"/>
        </w:rPr>
        <w:t>decidirá</w:t>
      </w:r>
      <w:r>
        <w:rPr>
          <w:spacing w:val="80"/>
          <w:sz w:val="22"/>
          <w:szCs w:val="22"/>
          <w:lang w:val="pt-BR"/>
        </w:rPr>
        <w:t xml:space="preserve"> </w:t>
      </w:r>
      <w:r>
        <w:rPr>
          <w:sz w:val="22"/>
          <w:szCs w:val="22"/>
          <w:lang w:val="pt-BR"/>
        </w:rPr>
        <w:t>quanto</w:t>
      </w:r>
      <w:r>
        <w:rPr>
          <w:spacing w:val="80"/>
          <w:sz w:val="22"/>
          <w:szCs w:val="22"/>
          <w:lang w:val="pt-BR"/>
        </w:rPr>
        <w:t xml:space="preserve"> </w:t>
      </w:r>
      <w:r>
        <w:rPr>
          <w:sz w:val="22"/>
          <w:szCs w:val="22"/>
          <w:lang w:val="pt-BR"/>
        </w:rPr>
        <w:t xml:space="preserve">à </w:t>
      </w:r>
      <w:r>
        <w:rPr>
          <w:spacing w:val="-2"/>
          <w:sz w:val="22"/>
          <w:szCs w:val="22"/>
          <w:lang w:val="pt-BR"/>
        </w:rPr>
        <w:t>contratação.</w:t>
      </w:r>
    </w:p>
    <w:p>
      <w:pPr>
        <w:pStyle w:val="ListParagraph"/>
        <w:tabs>
          <w:tab w:val="clear" w:pos="720"/>
          <w:tab w:val="left" w:pos="1341" w:leader="none"/>
          <w:tab w:val="left" w:pos="1688" w:leader="none"/>
        </w:tabs>
        <w:bidi w:val="0"/>
        <w:spacing w:lineRule="auto" w:line="240" w:before="0" w:after="0"/>
        <w:ind w:hanging="340" w:start="680" w:end="0"/>
        <w:jc w:val="both"/>
        <w:rPr>
          <w:spacing w:val="-2"/>
          <w:sz w:val="22"/>
          <w:szCs w:val="22"/>
          <w:lang w:val="pt-BR"/>
        </w:rPr>
      </w:pPr>
      <w:r>
        <w:rPr>
          <w:spacing w:val="-2"/>
          <w:sz w:val="22"/>
          <w:szCs w:val="22"/>
          <w:lang w:val="pt-BR"/>
        </w:rPr>
      </w:r>
    </w:p>
    <w:p>
      <w:pPr>
        <w:pStyle w:val="Heading2"/>
        <w:numPr>
          <w:ilvl w:val="0"/>
          <w:numId w:val="6"/>
        </w:numPr>
        <w:tabs>
          <w:tab w:val="clear" w:pos="720"/>
          <w:tab w:val="left" w:pos="632" w:leader="none"/>
          <w:tab w:val="left" w:pos="8835" w:leader="none"/>
        </w:tabs>
        <w:bidi w:val="0"/>
        <w:spacing w:lineRule="auto" w:line="240" w:before="0" w:after="0"/>
        <w:ind w:hanging="0" w:start="0" w:end="0"/>
        <w:jc w:val="both"/>
        <w:rPr>
          <w:sz w:val="22"/>
          <w:szCs w:val="22"/>
        </w:rPr>
      </w:pPr>
      <w:r>
        <w:rPr>
          <w:color w:val="000000"/>
          <w:sz w:val="22"/>
          <w:szCs w:val="22"/>
          <w:shd w:fill="BCD5ED" w:val="clear"/>
          <w:lang w:val="pt-BR"/>
        </w:rPr>
        <w:t>DA</w:t>
      </w:r>
      <w:r>
        <w:rPr>
          <w:color w:val="000000"/>
          <w:spacing w:val="-5"/>
          <w:sz w:val="22"/>
          <w:szCs w:val="22"/>
          <w:shd w:fill="BCD5ED" w:val="clear"/>
          <w:lang w:val="pt-BR"/>
        </w:rPr>
        <w:t xml:space="preserve"> </w:t>
      </w:r>
      <w:r>
        <w:rPr>
          <w:color w:val="000000"/>
          <w:sz w:val="22"/>
          <w:szCs w:val="22"/>
          <w:shd w:fill="BCD5ED" w:val="clear"/>
          <w:lang w:val="pt-BR"/>
        </w:rPr>
        <w:t>GARANTIA</w:t>
      </w:r>
      <w:r>
        <w:rPr>
          <w:color w:val="000000"/>
          <w:spacing w:val="-5"/>
          <w:sz w:val="22"/>
          <w:szCs w:val="22"/>
          <w:shd w:fill="BCD5ED" w:val="clear"/>
          <w:lang w:val="pt-BR"/>
        </w:rPr>
        <w:t xml:space="preserve"> </w:t>
      </w:r>
      <w:r>
        <w:rPr>
          <w:color w:val="000000"/>
          <w:sz w:val="22"/>
          <w:szCs w:val="22"/>
          <w:shd w:fill="BCD5ED" w:val="clear"/>
          <w:lang w:val="pt-BR"/>
        </w:rPr>
        <w:t>DE</w:t>
      </w:r>
      <w:r>
        <w:rPr>
          <w:color w:val="000000"/>
          <w:spacing w:val="-4"/>
          <w:sz w:val="22"/>
          <w:szCs w:val="22"/>
          <w:shd w:fill="BCD5ED" w:val="clear"/>
          <w:lang w:val="pt-BR"/>
        </w:rPr>
        <w:t xml:space="preserve"> </w:t>
      </w:r>
      <w:r>
        <w:rPr>
          <w:color w:val="000000"/>
          <w:spacing w:val="-2"/>
          <w:sz w:val="22"/>
          <w:szCs w:val="22"/>
          <w:shd w:fill="BCD5ED" w:val="clear"/>
          <w:lang w:val="pt-BR"/>
        </w:rPr>
        <w:t>EXECUÇÃO</w:t>
      </w:r>
      <w:r>
        <w:rPr>
          <w:color w:val="000000"/>
          <w:sz w:val="22"/>
          <w:szCs w:val="22"/>
          <w:shd w:fill="BCD5ED" w:val="clear"/>
          <w:lang w:val="pt-BR"/>
        </w:rPr>
        <w:tab/>
      </w:r>
    </w:p>
    <w:p>
      <w:pPr>
        <w:pStyle w:val="ListParagraph"/>
        <w:numPr>
          <w:ilvl w:val="1"/>
          <w:numId w:val="6"/>
        </w:numPr>
        <w:tabs>
          <w:tab w:val="clear" w:pos="720"/>
          <w:tab w:val="left" w:pos="1322" w:leader="none"/>
          <w:tab w:val="left" w:pos="1669" w:leader="none"/>
        </w:tabs>
        <w:bidi w:val="0"/>
        <w:spacing w:lineRule="auto" w:line="240" w:before="115" w:after="0"/>
        <w:ind w:hanging="360" w:start="661" w:end="1559"/>
        <w:jc w:val="both"/>
        <w:rPr>
          <w:sz w:val="22"/>
          <w:szCs w:val="22"/>
        </w:rPr>
      </w:pPr>
      <w:r>
        <w:rPr>
          <w:sz w:val="22"/>
          <w:szCs w:val="22"/>
          <w:lang w:val="pt-BR"/>
        </w:rPr>
        <w:t>Não haverá exigência de garantia de execução para a presente contratação, pois que os itens somente serão pagos após a entrega.</w:t>
      </w:r>
    </w:p>
    <w:p>
      <w:pPr>
        <w:pStyle w:val="Heading2"/>
        <w:numPr>
          <w:ilvl w:val="0"/>
          <w:numId w:val="6"/>
        </w:numPr>
        <w:tabs>
          <w:tab w:val="clear" w:pos="720"/>
          <w:tab w:val="left" w:pos="632" w:leader="none"/>
          <w:tab w:val="left" w:pos="8835" w:leader="none"/>
        </w:tabs>
        <w:bidi w:val="0"/>
        <w:spacing w:lineRule="auto" w:line="240" w:before="125" w:after="0"/>
        <w:ind w:hanging="0" w:start="0" w:end="0"/>
        <w:jc w:val="both"/>
        <w:rPr>
          <w:sz w:val="22"/>
          <w:szCs w:val="22"/>
        </w:rPr>
      </w:pPr>
      <w:r>
        <w:rPr>
          <w:color w:val="000000"/>
          <w:sz w:val="22"/>
          <w:szCs w:val="22"/>
          <w:shd w:fill="BCD5ED" w:val="clear"/>
          <w:lang w:val="pt-BR"/>
        </w:rPr>
        <w:t>DA</w:t>
      </w:r>
      <w:r>
        <w:rPr>
          <w:color w:val="000000"/>
          <w:spacing w:val="-7"/>
          <w:sz w:val="22"/>
          <w:szCs w:val="22"/>
          <w:shd w:fill="BCD5ED" w:val="clear"/>
          <w:lang w:val="pt-BR"/>
        </w:rPr>
        <w:t xml:space="preserve"> </w:t>
      </w:r>
      <w:r>
        <w:rPr>
          <w:color w:val="000000"/>
          <w:sz w:val="22"/>
          <w:szCs w:val="22"/>
          <w:shd w:fill="BCD5ED" w:val="clear"/>
          <w:lang w:val="pt-BR"/>
        </w:rPr>
        <w:t>FORMALIZAÇÃO</w:t>
      </w:r>
      <w:r>
        <w:rPr>
          <w:color w:val="000000"/>
          <w:spacing w:val="-4"/>
          <w:sz w:val="22"/>
          <w:szCs w:val="22"/>
          <w:shd w:fill="BCD5ED" w:val="clear"/>
          <w:lang w:val="pt-BR"/>
        </w:rPr>
        <w:t xml:space="preserve"> </w:t>
      </w:r>
      <w:r>
        <w:rPr>
          <w:color w:val="000000"/>
          <w:sz w:val="22"/>
          <w:szCs w:val="22"/>
          <w:shd w:fill="BCD5ED" w:val="clear"/>
          <w:lang w:val="pt-BR"/>
        </w:rPr>
        <w:t>DA</w:t>
      </w:r>
      <w:r>
        <w:rPr>
          <w:color w:val="000000"/>
          <w:spacing w:val="-5"/>
          <w:sz w:val="22"/>
          <w:szCs w:val="22"/>
          <w:shd w:fill="BCD5ED" w:val="clear"/>
          <w:lang w:val="pt-BR"/>
        </w:rPr>
        <w:t xml:space="preserve"> </w:t>
      </w:r>
      <w:r>
        <w:rPr>
          <w:color w:val="000000"/>
          <w:sz w:val="22"/>
          <w:szCs w:val="22"/>
          <w:shd w:fill="BCD5ED" w:val="clear"/>
          <w:lang w:val="pt-BR"/>
        </w:rPr>
        <w:t>ATA</w:t>
      </w:r>
      <w:r>
        <w:rPr>
          <w:color w:val="000000"/>
          <w:spacing w:val="-4"/>
          <w:sz w:val="22"/>
          <w:szCs w:val="22"/>
          <w:shd w:fill="BCD5ED" w:val="clear"/>
          <w:lang w:val="pt-BR"/>
        </w:rPr>
        <w:t xml:space="preserve"> </w:t>
      </w:r>
      <w:r>
        <w:rPr>
          <w:color w:val="000000"/>
          <w:sz w:val="22"/>
          <w:szCs w:val="22"/>
          <w:shd w:fill="BCD5ED" w:val="clear"/>
          <w:lang w:val="pt-BR"/>
        </w:rPr>
        <w:t>DE</w:t>
      </w:r>
      <w:r>
        <w:rPr>
          <w:color w:val="000000"/>
          <w:spacing w:val="-5"/>
          <w:sz w:val="22"/>
          <w:szCs w:val="22"/>
          <w:shd w:fill="BCD5ED" w:val="clear"/>
          <w:lang w:val="pt-BR"/>
        </w:rPr>
        <w:t xml:space="preserve"> </w:t>
      </w:r>
      <w:r>
        <w:rPr>
          <w:color w:val="000000"/>
          <w:sz w:val="22"/>
          <w:szCs w:val="22"/>
          <w:shd w:fill="BCD5ED" w:val="clear"/>
          <w:lang w:val="pt-BR"/>
        </w:rPr>
        <w:t>REGISTRO</w:t>
      </w:r>
      <w:r>
        <w:rPr>
          <w:color w:val="000000"/>
          <w:spacing w:val="-4"/>
          <w:sz w:val="22"/>
          <w:szCs w:val="22"/>
          <w:shd w:fill="BCD5ED" w:val="clear"/>
          <w:lang w:val="pt-BR"/>
        </w:rPr>
        <w:t xml:space="preserve"> </w:t>
      </w:r>
      <w:r>
        <w:rPr>
          <w:color w:val="000000"/>
          <w:sz w:val="22"/>
          <w:szCs w:val="22"/>
          <w:shd w:fill="BCD5ED" w:val="clear"/>
          <w:lang w:val="pt-BR"/>
        </w:rPr>
        <w:t>DE</w:t>
      </w:r>
      <w:r>
        <w:rPr>
          <w:color w:val="000000"/>
          <w:spacing w:val="-4"/>
          <w:sz w:val="22"/>
          <w:szCs w:val="22"/>
          <w:shd w:fill="BCD5ED" w:val="clear"/>
          <w:lang w:val="pt-BR"/>
        </w:rPr>
        <w:t xml:space="preserve"> </w:t>
      </w:r>
      <w:r>
        <w:rPr>
          <w:color w:val="000000"/>
          <w:spacing w:val="-2"/>
          <w:sz w:val="22"/>
          <w:szCs w:val="22"/>
          <w:shd w:fill="BCD5ED" w:val="clear"/>
          <w:lang w:val="pt-BR"/>
        </w:rPr>
        <w:t>PREÇOS</w:t>
      </w:r>
      <w:r>
        <w:rPr>
          <w:color w:val="000000"/>
          <w:sz w:val="22"/>
          <w:szCs w:val="22"/>
          <w:shd w:fill="BCD5ED" w:val="clear"/>
          <w:lang w:val="pt-BR"/>
        </w:rPr>
        <w:tab/>
      </w:r>
    </w:p>
    <w:p>
      <w:pPr>
        <w:pStyle w:val="ListParagraph"/>
        <w:numPr>
          <w:ilvl w:val="1"/>
          <w:numId w:val="6"/>
        </w:numPr>
        <w:tabs>
          <w:tab w:val="clear" w:pos="720"/>
          <w:tab w:val="left" w:pos="1341" w:leader="none"/>
          <w:tab w:val="left" w:pos="1688" w:leader="none"/>
        </w:tabs>
        <w:bidi w:val="0"/>
        <w:spacing w:lineRule="auto" w:line="240" w:before="114" w:after="0"/>
        <w:ind w:hanging="340" w:start="680" w:end="0"/>
        <w:jc w:val="both"/>
        <w:rPr>
          <w:sz w:val="22"/>
          <w:szCs w:val="22"/>
        </w:rPr>
      </w:pPr>
      <w:r>
        <w:rPr>
          <w:sz w:val="22"/>
          <w:szCs w:val="22"/>
          <w:lang w:val="pt-BR"/>
        </w:rPr>
        <w:t>Homologado o resultado da licitação, os fornecedores classificados, serão convocados para assinarem o Registro de Preços mediante</w:t>
      </w:r>
      <w:r>
        <w:rPr>
          <w:spacing w:val="-6"/>
          <w:sz w:val="22"/>
          <w:szCs w:val="22"/>
          <w:lang w:val="pt-BR"/>
        </w:rPr>
        <w:t xml:space="preserve"> </w:t>
      </w:r>
      <w:r>
        <w:rPr>
          <w:sz w:val="22"/>
          <w:szCs w:val="22"/>
          <w:lang w:val="pt-BR"/>
        </w:rPr>
        <w:t xml:space="preserve">Ata de Registro de Preços, conforme modelo do ANEXO VII deste Edital, no prazo de até </w:t>
      </w:r>
      <w:r>
        <w:rPr>
          <w:b/>
          <w:sz w:val="22"/>
          <w:szCs w:val="22"/>
          <w:lang w:val="pt-BR"/>
        </w:rPr>
        <w:t xml:space="preserve">5 (cinco) dias úteis </w:t>
      </w:r>
      <w:r>
        <w:rPr>
          <w:sz w:val="22"/>
          <w:szCs w:val="22"/>
          <w:lang w:val="pt-BR"/>
        </w:rPr>
        <w:t>após a homologação do presente certame.</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1"/>
          <w:numId w:val="6"/>
        </w:numPr>
        <w:tabs>
          <w:tab w:val="clear" w:pos="720"/>
          <w:tab w:val="left" w:pos="1341" w:leader="none"/>
          <w:tab w:val="left" w:pos="1546" w:leader="none"/>
        </w:tabs>
        <w:bidi w:val="0"/>
        <w:spacing w:lineRule="auto" w:line="240" w:before="0" w:after="0"/>
        <w:ind w:hanging="340" w:start="680" w:end="0"/>
        <w:jc w:val="both"/>
        <w:rPr>
          <w:sz w:val="22"/>
          <w:szCs w:val="22"/>
        </w:rPr>
      </w:pPr>
      <w:r>
        <w:rPr>
          <w:sz w:val="22"/>
          <w:szCs w:val="22"/>
          <w:lang w:val="pt-BR"/>
        </w:rPr>
        <w:t>Na hipótese do vencedor da</w:t>
      </w:r>
      <w:r>
        <w:rPr>
          <w:spacing w:val="-1"/>
          <w:sz w:val="22"/>
          <w:szCs w:val="22"/>
          <w:lang w:val="pt-BR"/>
        </w:rPr>
        <w:t xml:space="preserve"> </w:t>
      </w:r>
      <w:r>
        <w:rPr>
          <w:sz w:val="22"/>
          <w:szCs w:val="22"/>
          <w:lang w:val="pt-BR"/>
        </w:rPr>
        <w:t>licitação se</w:t>
      </w:r>
      <w:r>
        <w:rPr>
          <w:spacing w:val="-1"/>
          <w:sz w:val="22"/>
          <w:szCs w:val="22"/>
          <w:lang w:val="pt-BR"/>
        </w:rPr>
        <w:t xml:space="preserve"> </w:t>
      </w:r>
      <w:r>
        <w:rPr>
          <w:sz w:val="22"/>
          <w:szCs w:val="22"/>
          <w:lang w:val="pt-BR"/>
        </w:rPr>
        <w:t>recursar a assinar a</w:t>
      </w:r>
      <w:r>
        <w:rPr>
          <w:spacing w:val="-1"/>
          <w:sz w:val="22"/>
          <w:szCs w:val="22"/>
          <w:lang w:val="pt-BR"/>
        </w:rPr>
        <w:t xml:space="preserve"> </w:t>
      </w:r>
      <w:r>
        <w:rPr>
          <w:sz w:val="22"/>
          <w:szCs w:val="22"/>
          <w:lang w:val="pt-BR"/>
        </w:rPr>
        <w:t>ata de</w:t>
      </w:r>
      <w:r>
        <w:rPr>
          <w:spacing w:val="-1"/>
          <w:sz w:val="22"/>
          <w:szCs w:val="22"/>
          <w:lang w:val="pt-BR"/>
        </w:rPr>
        <w:t xml:space="preserve"> </w:t>
      </w:r>
      <w:r>
        <w:rPr>
          <w:sz w:val="22"/>
          <w:szCs w:val="22"/>
          <w:lang w:val="pt-BR"/>
        </w:rPr>
        <w:t>registro de preço, outro licitante será convocado, respeitada a ordem</w:t>
      </w:r>
      <w:r>
        <w:rPr>
          <w:spacing w:val="-1"/>
          <w:sz w:val="22"/>
          <w:szCs w:val="22"/>
          <w:lang w:val="pt-BR"/>
        </w:rPr>
        <w:t xml:space="preserve"> </w:t>
      </w:r>
      <w:r>
        <w:rPr>
          <w:sz w:val="22"/>
          <w:szCs w:val="22"/>
          <w:lang w:val="pt-BR"/>
        </w:rPr>
        <w:t>de classificação, para, após a comprovação dos requisitos para habilitação, analisada a proposta e eventuais documentos complementares e, feita a</w:t>
      </w:r>
      <w:r>
        <w:rPr>
          <w:spacing w:val="-1"/>
          <w:sz w:val="22"/>
          <w:szCs w:val="22"/>
          <w:lang w:val="pt-BR"/>
        </w:rPr>
        <w:t xml:space="preserve"> </w:t>
      </w:r>
      <w:r>
        <w:rPr>
          <w:sz w:val="22"/>
          <w:szCs w:val="22"/>
          <w:lang w:val="pt-BR"/>
        </w:rPr>
        <w:t>negociação,</w:t>
      </w:r>
      <w:r>
        <w:rPr>
          <w:spacing w:val="-1"/>
          <w:sz w:val="22"/>
          <w:szCs w:val="22"/>
          <w:lang w:val="pt-BR"/>
        </w:rPr>
        <w:t xml:space="preserve"> </w:t>
      </w:r>
      <w:r>
        <w:rPr>
          <w:sz w:val="22"/>
          <w:szCs w:val="22"/>
          <w:lang w:val="pt-BR"/>
        </w:rPr>
        <w:t>assinar</w:t>
      </w:r>
      <w:r>
        <w:rPr>
          <w:spacing w:val="-1"/>
          <w:sz w:val="22"/>
          <w:szCs w:val="22"/>
          <w:lang w:val="pt-BR"/>
        </w:rPr>
        <w:t xml:space="preserve"> </w:t>
      </w:r>
      <w:r>
        <w:rPr>
          <w:sz w:val="22"/>
          <w:szCs w:val="22"/>
          <w:lang w:val="pt-BR"/>
        </w:rPr>
        <w:t>o contrato ou ata</w:t>
      </w:r>
      <w:r>
        <w:rPr>
          <w:spacing w:val="-1"/>
          <w:sz w:val="22"/>
          <w:szCs w:val="22"/>
          <w:lang w:val="pt-BR"/>
        </w:rPr>
        <w:t xml:space="preserve"> </w:t>
      </w:r>
      <w:r>
        <w:rPr>
          <w:sz w:val="22"/>
          <w:szCs w:val="22"/>
          <w:lang w:val="pt-BR"/>
        </w:rPr>
        <w:t>de registro de preços, sem</w:t>
      </w:r>
      <w:r>
        <w:rPr>
          <w:spacing w:val="-3"/>
          <w:sz w:val="22"/>
          <w:szCs w:val="22"/>
          <w:lang w:val="pt-BR"/>
        </w:rPr>
        <w:t xml:space="preserve"> </w:t>
      </w:r>
      <w:r>
        <w:rPr>
          <w:sz w:val="22"/>
          <w:szCs w:val="22"/>
          <w:lang w:val="pt-BR"/>
        </w:rPr>
        <w:t>prejuízo da aplicação das sanções.</w:t>
      </w:r>
    </w:p>
    <w:p>
      <w:pPr>
        <w:pStyle w:val="ListParagraph"/>
        <w:numPr>
          <w:ilvl w:val="2"/>
          <w:numId w:val="6"/>
        </w:numPr>
        <w:tabs>
          <w:tab w:val="clear" w:pos="720"/>
          <w:tab w:val="left" w:pos="4066" w:leader="none"/>
        </w:tabs>
        <w:bidi w:val="0"/>
        <w:spacing w:lineRule="auto" w:line="240" w:before="0" w:after="0"/>
        <w:ind w:hanging="737" w:start="2041" w:end="0"/>
        <w:jc w:val="both"/>
        <w:rPr>
          <w:sz w:val="22"/>
          <w:szCs w:val="22"/>
        </w:rPr>
      </w:pPr>
      <w:r>
        <w:rPr>
          <w:sz w:val="22"/>
          <w:szCs w:val="22"/>
          <w:lang w:val="pt-BR"/>
        </w:rPr>
        <w:t>Alternativamente à convocação para comparecer perante o órgão ou</w:t>
      </w:r>
      <w:r>
        <w:rPr>
          <w:spacing w:val="80"/>
          <w:sz w:val="22"/>
          <w:szCs w:val="22"/>
          <w:lang w:val="pt-BR"/>
        </w:rPr>
        <w:t xml:space="preserve"> </w:t>
      </w:r>
      <w:r>
        <w:rPr>
          <w:sz w:val="22"/>
          <w:szCs w:val="22"/>
          <w:lang w:val="pt-BR"/>
        </w:rPr>
        <w:t>entidade para a assinatura da ata de registro de preço, a Administração poderá encaminhá-lo para assinatura, mediante correspondência postal com aviso de recebimento (AR) ou meio eletrônico, para que seja assinado ou aceito no prazo de cinco dias, a contar da data de seu recebimento.</w:t>
      </w:r>
    </w:p>
    <w:p>
      <w:pPr>
        <w:pStyle w:val="ListParagraph"/>
        <w:numPr>
          <w:ilvl w:val="2"/>
          <w:numId w:val="6"/>
        </w:numPr>
        <w:tabs>
          <w:tab w:val="clear" w:pos="720"/>
          <w:tab w:val="left" w:pos="4066" w:leader="none"/>
        </w:tabs>
        <w:bidi w:val="0"/>
        <w:spacing w:lineRule="auto" w:line="240" w:before="0" w:after="0"/>
        <w:ind w:hanging="737" w:start="2041" w:end="0"/>
        <w:jc w:val="both"/>
        <w:rPr>
          <w:sz w:val="22"/>
          <w:szCs w:val="22"/>
        </w:rPr>
      </w:pPr>
      <w:r>
        <w:rPr>
          <w:sz w:val="22"/>
          <w:szCs w:val="22"/>
          <w:lang w:val="pt-BR"/>
        </w:rPr>
        <w:t>O prazo previsto no subitem anterior poderá ser prorrogado, por igual período, por solicitação justificada do licitante e aceita pela Câmara Municipal de Vereadores.</w:t>
      </w:r>
    </w:p>
    <w:p>
      <w:pPr>
        <w:pStyle w:val="ListParagraph"/>
        <w:numPr>
          <w:ilvl w:val="1"/>
          <w:numId w:val="6"/>
        </w:numPr>
        <w:tabs>
          <w:tab w:val="clear" w:pos="720"/>
          <w:tab w:val="left" w:pos="1341" w:leader="none"/>
          <w:tab w:val="left" w:pos="1688" w:leader="none"/>
        </w:tabs>
        <w:bidi w:val="0"/>
        <w:spacing w:lineRule="auto" w:line="240" w:before="1" w:after="0"/>
        <w:ind w:hanging="340" w:start="680" w:end="0"/>
        <w:jc w:val="both"/>
        <w:rPr>
          <w:sz w:val="22"/>
          <w:szCs w:val="22"/>
        </w:rPr>
      </w:pPr>
      <w:r>
        <w:rPr>
          <w:sz w:val="22"/>
          <w:szCs w:val="22"/>
          <w:lang w:val="pt-BR"/>
        </w:rPr>
        <w:t>A</w:t>
      </w:r>
      <w:r>
        <w:rPr>
          <w:spacing w:val="-13"/>
          <w:sz w:val="22"/>
          <w:szCs w:val="22"/>
          <w:lang w:val="pt-BR"/>
        </w:rPr>
        <w:t xml:space="preserve"> </w:t>
      </w:r>
      <w:r>
        <w:rPr>
          <w:sz w:val="22"/>
          <w:szCs w:val="22"/>
          <w:lang w:val="pt-BR"/>
        </w:rPr>
        <w:t>ata</w:t>
      </w:r>
      <w:r>
        <w:rPr>
          <w:spacing w:val="-3"/>
          <w:sz w:val="22"/>
          <w:szCs w:val="22"/>
          <w:lang w:val="pt-BR"/>
        </w:rPr>
        <w:t xml:space="preserve"> </w:t>
      </w:r>
      <w:r>
        <w:rPr>
          <w:sz w:val="22"/>
          <w:szCs w:val="22"/>
          <w:lang w:val="pt-BR"/>
        </w:rPr>
        <w:t>terá</w:t>
      </w:r>
      <w:r>
        <w:rPr>
          <w:spacing w:val="-1"/>
          <w:sz w:val="22"/>
          <w:szCs w:val="22"/>
          <w:lang w:val="pt-BR"/>
        </w:rPr>
        <w:t xml:space="preserve"> </w:t>
      </w:r>
      <w:r>
        <w:rPr>
          <w:sz w:val="22"/>
          <w:szCs w:val="22"/>
          <w:lang w:val="pt-BR"/>
        </w:rPr>
        <w:t>efeito</w:t>
      </w:r>
      <w:r>
        <w:rPr>
          <w:spacing w:val="-4"/>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compromisso</w:t>
      </w:r>
      <w:r>
        <w:rPr>
          <w:spacing w:val="-1"/>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fornecimento</w:t>
      </w:r>
      <w:r>
        <w:rPr>
          <w:spacing w:val="-1"/>
          <w:sz w:val="22"/>
          <w:szCs w:val="22"/>
          <w:lang w:val="pt-BR"/>
        </w:rPr>
        <w:t xml:space="preserve"> </w:t>
      </w:r>
      <w:r>
        <w:rPr>
          <w:sz w:val="22"/>
          <w:szCs w:val="22"/>
          <w:lang w:val="pt-BR"/>
        </w:rPr>
        <w:t>nas</w:t>
      </w:r>
      <w:r>
        <w:rPr>
          <w:spacing w:val="-3"/>
          <w:sz w:val="22"/>
          <w:szCs w:val="22"/>
          <w:lang w:val="pt-BR"/>
        </w:rPr>
        <w:t xml:space="preserve"> </w:t>
      </w:r>
      <w:r>
        <w:rPr>
          <w:sz w:val="22"/>
          <w:szCs w:val="22"/>
          <w:lang w:val="pt-BR"/>
        </w:rPr>
        <w:t>condições</w:t>
      </w:r>
      <w:r>
        <w:rPr>
          <w:spacing w:val="-3"/>
          <w:sz w:val="22"/>
          <w:szCs w:val="22"/>
          <w:lang w:val="pt-BR"/>
        </w:rPr>
        <w:t xml:space="preserve"> </w:t>
      </w:r>
      <w:r>
        <w:rPr>
          <w:sz w:val="22"/>
          <w:szCs w:val="22"/>
          <w:lang w:val="pt-BR"/>
        </w:rPr>
        <w:t>e</w:t>
      </w:r>
      <w:r>
        <w:rPr>
          <w:spacing w:val="-3"/>
          <w:sz w:val="22"/>
          <w:szCs w:val="22"/>
          <w:lang w:val="pt-BR"/>
        </w:rPr>
        <w:t xml:space="preserve"> </w:t>
      </w:r>
      <w:r>
        <w:rPr>
          <w:sz w:val="22"/>
          <w:szCs w:val="22"/>
          <w:lang w:val="pt-BR"/>
        </w:rPr>
        <w:t>prazos</w:t>
      </w:r>
      <w:r>
        <w:rPr>
          <w:spacing w:val="-1"/>
          <w:sz w:val="22"/>
          <w:szCs w:val="22"/>
          <w:lang w:val="pt-BR"/>
        </w:rPr>
        <w:t xml:space="preserve"> </w:t>
      </w:r>
      <w:r>
        <w:rPr>
          <w:sz w:val="22"/>
          <w:szCs w:val="22"/>
          <w:lang w:val="pt-BR"/>
        </w:rPr>
        <w:t>estipulados</w:t>
      </w:r>
      <w:r>
        <w:rPr>
          <w:spacing w:val="-1"/>
          <w:sz w:val="22"/>
          <w:szCs w:val="22"/>
          <w:lang w:val="pt-BR"/>
        </w:rPr>
        <w:t xml:space="preserve"> </w:t>
      </w:r>
      <w:r>
        <w:rPr>
          <w:sz w:val="22"/>
          <w:szCs w:val="22"/>
          <w:lang w:val="pt-BR"/>
        </w:rPr>
        <w:t>no Edital e seus anexos.</w:t>
      </w:r>
    </w:p>
    <w:p>
      <w:pPr>
        <w:pStyle w:val="ListParagraph"/>
        <w:numPr>
          <w:ilvl w:val="1"/>
          <w:numId w:val="6"/>
        </w:numPr>
        <w:tabs>
          <w:tab w:val="clear" w:pos="720"/>
          <w:tab w:val="left" w:pos="1341" w:leader="none"/>
          <w:tab w:val="left" w:pos="1688" w:leader="none"/>
        </w:tabs>
        <w:bidi w:val="0"/>
        <w:spacing w:lineRule="auto" w:line="240" w:before="0" w:after="0"/>
        <w:ind w:hanging="340" w:start="680" w:end="0"/>
        <w:jc w:val="both"/>
        <w:rPr>
          <w:sz w:val="22"/>
          <w:szCs w:val="22"/>
        </w:rPr>
      </w:pPr>
      <w:r>
        <w:rPr>
          <w:sz w:val="22"/>
          <w:szCs w:val="22"/>
          <w:lang w:val="pt-BR"/>
        </w:rPr>
        <w:t>A Ata de Registro de Preços terá validade de 12 (doze) meses, prorrogável por igual período, contados da data de sua emissão.</w:t>
      </w:r>
    </w:p>
    <w:p>
      <w:pPr>
        <w:pStyle w:val="ListParagraph"/>
        <w:numPr>
          <w:ilvl w:val="1"/>
          <w:numId w:val="6"/>
        </w:numPr>
        <w:tabs>
          <w:tab w:val="clear" w:pos="720"/>
          <w:tab w:val="left" w:pos="1341" w:leader="none"/>
          <w:tab w:val="left" w:pos="1688" w:leader="none"/>
        </w:tabs>
        <w:bidi w:val="0"/>
        <w:spacing w:lineRule="auto" w:line="240" w:before="1" w:after="0"/>
        <w:ind w:hanging="340" w:start="680" w:end="0"/>
        <w:jc w:val="both"/>
        <w:rPr>
          <w:sz w:val="22"/>
          <w:szCs w:val="22"/>
        </w:rPr>
      </w:pPr>
      <w:r>
        <w:rPr>
          <w:sz w:val="22"/>
          <w:szCs w:val="22"/>
          <w:lang w:val="pt-BR"/>
        </w:rPr>
        <w:t>A existência de preços registrados não assegura a LICITANTE o direito ao</w:t>
      </w:r>
      <w:r>
        <w:rPr>
          <w:spacing w:val="40"/>
          <w:sz w:val="22"/>
          <w:szCs w:val="22"/>
          <w:lang w:val="pt-BR"/>
        </w:rPr>
        <w:t xml:space="preserve"> </w:t>
      </w:r>
      <w:r>
        <w:rPr>
          <w:sz w:val="22"/>
          <w:szCs w:val="22"/>
          <w:lang w:val="pt-BR"/>
        </w:rPr>
        <w:t>fornecimento do objeto, podendo a Câmara Municipal de Vereadores, se assim entender, promover nova licitação específica para aquisição dos mesmos itens, sendo assegurado, entretanto, ao fornecedor com preço registrado o fornecimento em igualdade de condições.</w:t>
      </w:r>
    </w:p>
    <w:p>
      <w:pPr>
        <w:pStyle w:val="ListParagraph"/>
        <w:numPr>
          <w:ilvl w:val="1"/>
          <w:numId w:val="6"/>
        </w:numPr>
        <w:tabs>
          <w:tab w:val="clear" w:pos="720"/>
          <w:tab w:val="left" w:pos="1341" w:leader="none"/>
          <w:tab w:val="left" w:pos="1688" w:leader="none"/>
        </w:tabs>
        <w:bidi w:val="0"/>
        <w:spacing w:lineRule="auto" w:line="240" w:before="0" w:after="0"/>
        <w:ind w:hanging="340" w:start="680" w:end="0"/>
        <w:jc w:val="both"/>
        <w:rPr>
          <w:sz w:val="22"/>
          <w:szCs w:val="22"/>
        </w:rPr>
      </w:pPr>
      <w:r>
        <w:rPr>
          <w:sz w:val="22"/>
          <w:szCs w:val="22"/>
          <w:lang w:val="pt-BR"/>
        </w:rPr>
        <w:t>A recusa injustificada de fornecedor classificado em assinar a ata dentro do prazo estabelecido, ensejará a aplicação das penalidades estabelecidas</w:t>
      </w:r>
    </w:p>
    <w:p>
      <w:pPr>
        <w:pStyle w:val="ListParagraph"/>
        <w:numPr>
          <w:ilvl w:val="0"/>
          <w:numId w:val="6"/>
        </w:numPr>
        <w:tabs>
          <w:tab w:val="clear" w:pos="720"/>
          <w:tab w:val="left" w:pos="1736" w:leader="none"/>
          <w:tab w:val="left" w:pos="9703" w:leader="none"/>
        </w:tabs>
        <w:bidi w:val="0"/>
        <w:spacing w:lineRule="exact" w:line="249" w:before="234" w:after="0"/>
        <w:ind w:hanging="595" w:start="868" w:end="0"/>
        <w:jc w:val="both"/>
        <w:rPr>
          <w:sz w:val="22"/>
          <w:szCs w:val="22"/>
        </w:rPr>
      </w:pPr>
      <w:r>
        <w:rPr>
          <w:b/>
          <w:color w:val="000000"/>
          <w:sz w:val="22"/>
          <w:szCs w:val="22"/>
          <w:shd w:fill="DEEAF6" w:val="clear"/>
          <w:lang w:val="pt-BR"/>
        </w:rPr>
        <w:t>DAS</w:t>
      </w:r>
      <w:r>
        <w:rPr>
          <w:b/>
          <w:color w:val="000000"/>
          <w:spacing w:val="-6"/>
          <w:sz w:val="22"/>
          <w:szCs w:val="22"/>
          <w:shd w:fill="DEEAF6" w:val="clear"/>
          <w:lang w:val="pt-BR"/>
        </w:rPr>
        <w:t xml:space="preserve"> </w:t>
      </w:r>
      <w:r>
        <w:rPr>
          <w:b/>
          <w:color w:val="000000"/>
          <w:sz w:val="22"/>
          <w:szCs w:val="22"/>
          <w:shd w:fill="DEEAF6" w:val="clear"/>
          <w:lang w:val="pt-BR"/>
        </w:rPr>
        <w:t>CONDIÇÕES</w:t>
      </w:r>
      <w:r>
        <w:rPr>
          <w:b/>
          <w:color w:val="000000"/>
          <w:spacing w:val="-5"/>
          <w:sz w:val="22"/>
          <w:szCs w:val="22"/>
          <w:shd w:fill="DEEAF6" w:val="clear"/>
          <w:lang w:val="pt-BR"/>
        </w:rPr>
        <w:t xml:space="preserve"> </w:t>
      </w:r>
      <w:r>
        <w:rPr>
          <w:b/>
          <w:color w:val="000000"/>
          <w:sz w:val="22"/>
          <w:szCs w:val="22"/>
          <w:shd w:fill="DEEAF6" w:val="clear"/>
          <w:lang w:val="pt-BR"/>
        </w:rPr>
        <w:t>DE</w:t>
      </w:r>
      <w:r>
        <w:rPr>
          <w:b/>
          <w:color w:val="000000"/>
          <w:spacing w:val="-6"/>
          <w:sz w:val="22"/>
          <w:szCs w:val="22"/>
          <w:shd w:fill="DEEAF6" w:val="clear"/>
          <w:lang w:val="pt-BR"/>
        </w:rPr>
        <w:t xml:space="preserve"> </w:t>
      </w:r>
      <w:r>
        <w:rPr>
          <w:b/>
          <w:color w:val="000000"/>
          <w:spacing w:val="-2"/>
          <w:sz w:val="22"/>
          <w:szCs w:val="22"/>
          <w:shd w:fill="DEEAF6" w:val="clear"/>
          <w:lang w:val="pt-BR"/>
        </w:rPr>
        <w:t>FORNECIMENTO</w:t>
      </w:r>
      <w:r>
        <w:rPr>
          <w:b/>
          <w:color w:val="000000"/>
          <w:sz w:val="22"/>
          <w:szCs w:val="22"/>
          <w:shd w:fill="DEEAF6" w:val="clear"/>
          <w:lang w:val="pt-BR"/>
        </w:rPr>
        <w:tab/>
      </w:r>
    </w:p>
    <w:p>
      <w:pPr>
        <w:pStyle w:val="ListParagraph"/>
        <w:numPr>
          <w:ilvl w:val="1"/>
          <w:numId w:val="6"/>
        </w:numPr>
        <w:tabs>
          <w:tab w:val="clear" w:pos="720"/>
          <w:tab w:val="left" w:pos="1341" w:leader="none"/>
          <w:tab w:val="left" w:pos="1688" w:leader="none"/>
        </w:tabs>
        <w:bidi w:val="0"/>
        <w:spacing w:lineRule="auto" w:line="240" w:before="0" w:after="0"/>
        <w:ind w:hanging="340" w:start="680" w:end="0"/>
        <w:jc w:val="both"/>
        <w:rPr>
          <w:sz w:val="22"/>
          <w:szCs w:val="22"/>
        </w:rPr>
      </w:pPr>
      <w:r>
        <w:rPr>
          <w:sz w:val="22"/>
          <w:szCs w:val="22"/>
          <w:lang w:val="pt-BR"/>
        </w:rPr>
        <w:t>O objeto/serviço, após a assinatura da ata de registros de preços deverá ser prestado/fornecido no prazo de 15 (quinze) dias a contar do recebimento do empenho,</w:t>
      </w:r>
      <w:r>
        <w:rPr>
          <w:spacing w:val="40"/>
          <w:sz w:val="22"/>
          <w:szCs w:val="22"/>
          <w:lang w:val="pt-BR"/>
        </w:rPr>
        <w:t xml:space="preserve"> </w:t>
      </w:r>
      <w:r>
        <w:rPr>
          <w:sz w:val="22"/>
          <w:szCs w:val="22"/>
          <w:lang w:val="pt-BR"/>
        </w:rPr>
        <w:t>conforme</w:t>
      </w:r>
      <w:r>
        <w:rPr>
          <w:spacing w:val="21"/>
          <w:sz w:val="22"/>
          <w:szCs w:val="22"/>
          <w:lang w:val="pt-BR"/>
        </w:rPr>
        <w:t xml:space="preserve"> </w:t>
      </w:r>
      <w:r>
        <w:rPr>
          <w:sz w:val="22"/>
          <w:szCs w:val="22"/>
          <w:lang w:val="pt-BR"/>
        </w:rPr>
        <w:t>a</w:t>
      </w:r>
      <w:r>
        <w:rPr>
          <w:spacing w:val="23"/>
          <w:sz w:val="22"/>
          <w:szCs w:val="22"/>
          <w:lang w:val="pt-BR"/>
        </w:rPr>
        <w:t xml:space="preserve"> </w:t>
      </w:r>
      <w:r>
        <w:rPr>
          <w:sz w:val="22"/>
          <w:szCs w:val="22"/>
          <w:lang w:val="pt-BR"/>
        </w:rPr>
        <w:t>necessidade,</w:t>
      </w:r>
      <w:r>
        <w:rPr>
          <w:spacing w:val="22"/>
          <w:sz w:val="22"/>
          <w:szCs w:val="22"/>
          <w:lang w:val="pt-BR"/>
        </w:rPr>
        <w:t xml:space="preserve"> </w:t>
      </w:r>
      <w:r>
        <w:rPr>
          <w:sz w:val="22"/>
          <w:szCs w:val="22"/>
          <w:lang w:val="pt-BR"/>
        </w:rPr>
        <w:t>pelo</w:t>
      </w:r>
      <w:r>
        <w:rPr>
          <w:spacing w:val="21"/>
          <w:sz w:val="22"/>
          <w:szCs w:val="22"/>
          <w:lang w:val="pt-BR"/>
        </w:rPr>
        <w:t xml:space="preserve"> </w:t>
      </w:r>
      <w:r>
        <w:rPr>
          <w:sz w:val="22"/>
          <w:szCs w:val="22"/>
          <w:lang w:val="pt-BR"/>
        </w:rPr>
        <w:t>período</w:t>
      </w:r>
      <w:r>
        <w:rPr>
          <w:spacing w:val="22"/>
          <w:sz w:val="22"/>
          <w:szCs w:val="22"/>
          <w:lang w:val="pt-BR"/>
        </w:rPr>
        <w:t xml:space="preserve"> </w:t>
      </w:r>
      <w:r>
        <w:rPr>
          <w:sz w:val="22"/>
          <w:szCs w:val="22"/>
          <w:lang w:val="pt-BR"/>
        </w:rPr>
        <w:t>de</w:t>
      </w:r>
      <w:r>
        <w:rPr>
          <w:spacing w:val="21"/>
          <w:sz w:val="22"/>
          <w:szCs w:val="22"/>
          <w:lang w:val="pt-BR"/>
        </w:rPr>
        <w:t xml:space="preserve"> </w:t>
      </w:r>
      <w:r>
        <w:rPr>
          <w:sz w:val="22"/>
          <w:szCs w:val="22"/>
          <w:lang w:val="pt-BR"/>
        </w:rPr>
        <w:t>doze</w:t>
      </w:r>
      <w:r>
        <w:rPr>
          <w:spacing w:val="24"/>
          <w:sz w:val="22"/>
          <w:szCs w:val="22"/>
          <w:lang w:val="pt-BR"/>
        </w:rPr>
        <w:t xml:space="preserve"> </w:t>
      </w:r>
      <w:r>
        <w:rPr>
          <w:sz w:val="22"/>
          <w:szCs w:val="22"/>
          <w:lang w:val="pt-BR"/>
        </w:rPr>
        <w:t>meses.</w:t>
      </w:r>
      <w:r>
        <w:rPr>
          <w:spacing w:val="23"/>
          <w:sz w:val="22"/>
          <w:szCs w:val="22"/>
          <w:lang w:val="pt-BR"/>
        </w:rPr>
        <w:t xml:space="preserve"> </w:t>
      </w:r>
      <w:r>
        <w:rPr>
          <w:sz w:val="22"/>
          <w:szCs w:val="22"/>
          <w:lang w:val="pt-BR"/>
        </w:rPr>
        <w:t>A</w:t>
      </w:r>
      <w:r>
        <w:rPr>
          <w:spacing w:val="23"/>
          <w:sz w:val="22"/>
          <w:szCs w:val="22"/>
          <w:lang w:val="pt-BR"/>
        </w:rPr>
        <w:t xml:space="preserve"> </w:t>
      </w:r>
      <w:r>
        <w:rPr>
          <w:sz w:val="22"/>
          <w:szCs w:val="22"/>
          <w:lang w:val="pt-BR"/>
        </w:rPr>
        <w:t>Nota</w:t>
      </w:r>
      <w:r>
        <w:rPr>
          <w:spacing w:val="23"/>
          <w:sz w:val="22"/>
          <w:szCs w:val="22"/>
          <w:lang w:val="pt-BR"/>
        </w:rPr>
        <w:t xml:space="preserve"> </w:t>
      </w:r>
      <w:r>
        <w:rPr>
          <w:sz w:val="22"/>
          <w:szCs w:val="22"/>
          <w:lang w:val="pt-BR"/>
        </w:rPr>
        <w:t>Fiscal</w:t>
      </w:r>
      <w:r>
        <w:rPr>
          <w:spacing w:val="23"/>
          <w:sz w:val="22"/>
          <w:szCs w:val="22"/>
          <w:lang w:val="pt-BR"/>
        </w:rPr>
        <w:t xml:space="preserve"> </w:t>
      </w:r>
      <w:r>
        <w:rPr>
          <w:sz w:val="22"/>
          <w:szCs w:val="22"/>
          <w:lang w:val="pt-BR"/>
        </w:rPr>
        <w:t>deverá</w:t>
      </w:r>
      <w:r>
        <w:rPr>
          <w:spacing w:val="21"/>
          <w:sz w:val="22"/>
          <w:szCs w:val="22"/>
          <w:lang w:val="pt-BR"/>
        </w:rPr>
        <w:t xml:space="preserve"> </w:t>
      </w:r>
      <w:r>
        <w:rPr>
          <w:sz w:val="22"/>
          <w:szCs w:val="22"/>
          <w:lang w:val="pt-BR"/>
        </w:rPr>
        <w:t>ser</w:t>
      </w:r>
      <w:r>
        <w:rPr>
          <w:spacing w:val="22"/>
          <w:sz w:val="22"/>
          <w:szCs w:val="22"/>
          <w:lang w:val="pt-BR"/>
        </w:rPr>
        <w:t xml:space="preserve"> </w:t>
      </w:r>
      <w:r>
        <w:rPr>
          <w:spacing w:val="-2"/>
          <w:sz w:val="22"/>
          <w:szCs w:val="22"/>
          <w:lang w:val="pt-BR"/>
        </w:rPr>
        <w:t>fornecida junto com</w:t>
      </w:r>
      <w:r>
        <w:rPr>
          <w:spacing w:val="-3"/>
          <w:sz w:val="22"/>
          <w:szCs w:val="22"/>
          <w:lang w:val="pt-BR"/>
        </w:rPr>
        <w:t xml:space="preserve"> </w:t>
      </w:r>
      <w:r>
        <w:rPr>
          <w:spacing w:val="-2"/>
          <w:sz w:val="22"/>
          <w:szCs w:val="22"/>
          <w:lang w:val="pt-BR"/>
        </w:rPr>
        <w:t>o objeto. O</w:t>
      </w:r>
      <w:r>
        <w:rPr>
          <w:spacing w:val="-1"/>
          <w:sz w:val="22"/>
          <w:szCs w:val="22"/>
          <w:lang w:val="pt-BR"/>
        </w:rPr>
        <w:t xml:space="preserve"> </w:t>
      </w:r>
      <w:r>
        <w:rPr>
          <w:spacing w:val="-2"/>
          <w:sz w:val="22"/>
          <w:szCs w:val="22"/>
          <w:lang w:val="pt-BR"/>
        </w:rPr>
        <w:t xml:space="preserve">Aceite da Nota de Empenho ou do instrumento equivalente, emitida à empresa adjudicada, implica no reconhecimento de que: </w:t>
      </w:r>
    </w:p>
    <w:p>
      <w:pPr>
        <w:pStyle w:val="ListParagraph"/>
        <w:numPr>
          <w:ilvl w:val="2"/>
          <w:numId w:val="6"/>
        </w:numPr>
        <w:tabs>
          <w:tab w:val="clear" w:pos="720"/>
          <w:tab w:val="left" w:pos="4066" w:leader="none"/>
        </w:tabs>
        <w:bidi w:val="0"/>
        <w:spacing w:lineRule="auto" w:line="240" w:before="0" w:after="0"/>
        <w:ind w:hanging="737" w:start="2041" w:end="0"/>
        <w:jc w:val="both"/>
        <w:rPr>
          <w:sz w:val="22"/>
          <w:szCs w:val="22"/>
        </w:rPr>
      </w:pPr>
      <w:r>
        <w:rPr>
          <w:sz w:val="22"/>
          <w:szCs w:val="22"/>
          <w:lang w:val="pt-BR"/>
        </w:rPr>
        <w:t>Referida Nota está substituindo o contrato, aplicando-se à relação de negócios ali estabelecida as disposições da Lei nº 14.133/2021;</w:t>
      </w:r>
    </w:p>
    <w:p>
      <w:pPr>
        <w:pStyle w:val="ListParagraph"/>
        <w:numPr>
          <w:ilvl w:val="2"/>
          <w:numId w:val="6"/>
        </w:numPr>
        <w:tabs>
          <w:tab w:val="clear" w:pos="720"/>
          <w:tab w:val="left" w:pos="4066" w:leader="none"/>
        </w:tabs>
        <w:bidi w:val="0"/>
        <w:spacing w:lineRule="auto" w:line="240" w:before="0" w:after="0"/>
        <w:ind w:hanging="737" w:start="2041" w:end="0"/>
        <w:jc w:val="both"/>
        <w:rPr>
          <w:sz w:val="22"/>
          <w:szCs w:val="22"/>
        </w:rPr>
      </w:pPr>
      <w:r>
        <w:rPr>
          <w:sz w:val="22"/>
          <w:szCs w:val="22"/>
          <w:lang w:val="pt-BR"/>
        </w:rPr>
        <w:t>A contratada se vincula à sua proposta e às previsões contidas no edital e seus anexos;</w:t>
      </w:r>
    </w:p>
    <w:p>
      <w:pPr>
        <w:pStyle w:val="ListParagraph"/>
        <w:numPr>
          <w:ilvl w:val="2"/>
          <w:numId w:val="6"/>
        </w:numPr>
        <w:tabs>
          <w:tab w:val="clear" w:pos="720"/>
          <w:tab w:val="left" w:pos="4066" w:leader="none"/>
        </w:tabs>
        <w:bidi w:val="0"/>
        <w:spacing w:lineRule="auto" w:line="240" w:before="0" w:after="0"/>
        <w:ind w:hanging="737" w:start="2041" w:end="0"/>
        <w:jc w:val="both"/>
        <w:rPr>
          <w:sz w:val="22"/>
          <w:szCs w:val="22"/>
        </w:rPr>
      </w:pPr>
      <w:r>
        <w:rPr>
          <w:spacing w:val="-2"/>
          <w:sz w:val="22"/>
          <w:szCs w:val="22"/>
          <w:lang w:val="pt-BR"/>
        </w:rPr>
        <w:t>A</w:t>
      </w:r>
      <w:r>
        <w:rPr>
          <w:spacing w:val="-1"/>
          <w:sz w:val="22"/>
          <w:szCs w:val="22"/>
          <w:lang w:val="pt-BR"/>
        </w:rPr>
        <w:t xml:space="preserve"> </w:t>
      </w:r>
      <w:r>
        <w:rPr>
          <w:spacing w:val="-2"/>
          <w:sz w:val="22"/>
          <w:szCs w:val="22"/>
          <w:lang w:val="pt-BR"/>
        </w:rPr>
        <w:t>contratada reconhece que as hipóteses de rescisão</w:t>
      </w:r>
      <w:r>
        <w:rPr>
          <w:spacing w:val="-3"/>
          <w:sz w:val="22"/>
          <w:szCs w:val="22"/>
          <w:lang w:val="pt-BR"/>
        </w:rPr>
        <w:t xml:space="preserve"> </w:t>
      </w:r>
      <w:r>
        <w:rPr>
          <w:spacing w:val="-2"/>
          <w:sz w:val="22"/>
          <w:szCs w:val="22"/>
          <w:lang w:val="pt-BR"/>
        </w:rPr>
        <w:t>são</w:t>
      </w:r>
      <w:r>
        <w:rPr>
          <w:spacing w:val="-1"/>
          <w:sz w:val="22"/>
          <w:szCs w:val="22"/>
          <w:lang w:val="pt-BR"/>
        </w:rPr>
        <w:t xml:space="preserve"> </w:t>
      </w:r>
      <w:r>
        <w:rPr>
          <w:spacing w:val="-2"/>
          <w:sz w:val="22"/>
          <w:szCs w:val="22"/>
          <w:lang w:val="pt-BR"/>
        </w:rPr>
        <w:t>aquelas</w:t>
      </w:r>
      <w:r>
        <w:rPr>
          <w:spacing w:val="-1"/>
          <w:sz w:val="22"/>
          <w:szCs w:val="22"/>
          <w:lang w:val="pt-BR"/>
        </w:rPr>
        <w:t xml:space="preserve"> </w:t>
      </w:r>
      <w:r>
        <w:rPr>
          <w:spacing w:val="-2"/>
          <w:sz w:val="22"/>
          <w:szCs w:val="22"/>
          <w:lang w:val="pt-BR"/>
        </w:rPr>
        <w:t>previstas no artigo 137 da Lei nº 14.133/2021 e reconhece os direitos da Administração previstos nos artigos 138 e 139 da mesma Lei.</w:t>
      </w:r>
    </w:p>
    <w:p>
      <w:pPr>
        <w:pStyle w:val="ListParagraph"/>
        <w:numPr>
          <w:ilvl w:val="1"/>
          <w:numId w:val="6"/>
        </w:numPr>
        <w:tabs>
          <w:tab w:val="clear" w:pos="720"/>
          <w:tab w:val="left" w:pos="1341" w:leader="none"/>
          <w:tab w:val="left" w:pos="1688" w:leader="none"/>
        </w:tabs>
        <w:bidi w:val="0"/>
        <w:spacing w:lineRule="auto" w:line="240" w:before="0" w:after="0"/>
        <w:ind w:hanging="340" w:start="680" w:end="0"/>
        <w:jc w:val="both"/>
        <w:rPr>
          <w:sz w:val="22"/>
          <w:szCs w:val="22"/>
        </w:rPr>
      </w:pPr>
      <w:r>
        <w:rPr>
          <w:sz w:val="22"/>
          <w:szCs w:val="22"/>
          <w:lang w:val="pt-BR"/>
        </w:rPr>
        <w:t>O recebimento do objeto deste certame não exclui a responsabilidade do LICITANTE contratado quanto aos vícios ocultos, ou seja, só manifestados quando da sua normal utilização pela Câmara Municipal  de Três Passos/RS.</w:t>
      </w:r>
    </w:p>
    <w:p>
      <w:pPr>
        <w:pStyle w:val="ListParagraph"/>
        <w:numPr>
          <w:ilvl w:val="1"/>
          <w:numId w:val="6"/>
        </w:numPr>
        <w:tabs>
          <w:tab w:val="clear" w:pos="720"/>
          <w:tab w:val="left" w:pos="1341" w:leader="none"/>
          <w:tab w:val="left" w:pos="1688" w:leader="none"/>
          <w:tab w:val="left" w:pos="7910" w:leader="none"/>
        </w:tabs>
        <w:bidi w:val="0"/>
        <w:spacing w:lineRule="auto" w:line="240" w:before="0" w:after="0"/>
        <w:ind w:hanging="340" w:start="680" w:end="0"/>
        <w:jc w:val="both"/>
        <w:rPr>
          <w:sz w:val="22"/>
          <w:szCs w:val="22"/>
        </w:rPr>
      </w:pPr>
      <w:r>
        <w:rPr>
          <w:sz w:val="22"/>
          <w:szCs w:val="22"/>
          <w:lang w:val="pt-BR"/>
        </w:rPr>
        <w:t>Por ocasião da entrega, caso seja detectado que os produtos não atendam as especificações do objeto licitado, poderá a Administração rejeitá-lo, integralmente ou em parte, obrigando-se a LICITANTE a providenciar a substituição do bem não aceito, no</w:t>
      </w:r>
      <w:r>
        <w:rPr>
          <w:spacing w:val="40"/>
          <w:sz w:val="22"/>
          <w:szCs w:val="22"/>
          <w:lang w:val="pt-BR"/>
        </w:rPr>
        <w:t xml:space="preserve"> </w:t>
      </w:r>
      <w:r>
        <w:rPr>
          <w:sz w:val="22"/>
          <w:szCs w:val="22"/>
          <w:lang w:val="pt-BR"/>
        </w:rPr>
        <w:t>prazo máximo de 72(setenta e duas) horas.</w:t>
      </w:r>
    </w:p>
    <w:p>
      <w:pPr>
        <w:pStyle w:val="ListParagraph"/>
        <w:numPr>
          <w:ilvl w:val="1"/>
          <w:numId w:val="6"/>
        </w:numPr>
        <w:tabs>
          <w:tab w:val="clear" w:pos="720"/>
          <w:tab w:val="left" w:pos="1341" w:leader="none"/>
          <w:tab w:val="left" w:pos="1688" w:leader="none"/>
        </w:tabs>
        <w:bidi w:val="0"/>
        <w:spacing w:lineRule="auto" w:line="240" w:before="0" w:after="0"/>
        <w:ind w:hanging="340" w:start="680" w:end="0"/>
        <w:jc w:val="both"/>
        <w:rPr>
          <w:sz w:val="22"/>
          <w:szCs w:val="22"/>
        </w:rPr>
      </w:pPr>
      <w:r>
        <w:rPr>
          <w:sz w:val="22"/>
          <w:szCs w:val="22"/>
          <w:lang w:val="pt-BR"/>
        </w:rPr>
        <w:t>Os itens a serem entregues deverão ser adequadamente acondicionados, de forma a permitir a completa preservação do mesmo e sua segurança durante o transporte.</w:t>
      </w:r>
    </w:p>
    <w:p>
      <w:pPr>
        <w:pStyle w:val="ListParagraph"/>
        <w:numPr>
          <w:ilvl w:val="1"/>
          <w:numId w:val="6"/>
        </w:numPr>
        <w:tabs>
          <w:tab w:val="clear" w:pos="720"/>
          <w:tab w:val="left" w:pos="1341" w:leader="none"/>
          <w:tab w:val="left" w:pos="1688" w:leader="none"/>
        </w:tabs>
        <w:bidi w:val="0"/>
        <w:spacing w:lineRule="auto" w:line="240" w:before="0" w:after="0"/>
        <w:ind w:hanging="340" w:start="680" w:end="0"/>
        <w:jc w:val="both"/>
        <w:rPr>
          <w:sz w:val="22"/>
          <w:szCs w:val="22"/>
        </w:rPr>
      </w:pPr>
      <w:r>
        <w:rPr>
          <w:sz w:val="22"/>
          <w:szCs w:val="22"/>
          <w:lang w:val="pt-BR"/>
        </w:rPr>
        <w:t>As condições de habilitação consignadas neste Edital, deverão ser mantidas pelo licitante durante toda a vigência da ata ou do contrato resultante da ata.</w:t>
      </w:r>
    </w:p>
    <w:p>
      <w:pPr>
        <w:pStyle w:val="Normal"/>
        <w:numPr>
          <w:ilvl w:val="0"/>
          <w:numId w:val="0"/>
        </w:numPr>
        <w:tabs>
          <w:tab w:val="clear" w:pos="720"/>
          <w:tab w:val="left" w:pos="1624" w:leader="none"/>
          <w:tab w:val="left" w:pos="1971" w:leader="none"/>
        </w:tabs>
        <w:bidi w:val="0"/>
        <w:spacing w:lineRule="auto" w:line="240" w:before="0" w:after="0"/>
        <w:ind w:hanging="0" w:start="661" w:end="1562"/>
        <w:jc w:val="both"/>
        <w:rPr>
          <w:sz w:val="22"/>
          <w:szCs w:val="22"/>
          <w:lang w:val="pt-BR"/>
        </w:rPr>
      </w:pPr>
      <w:r>
        <w:rPr>
          <w:sz w:val="22"/>
          <w:szCs w:val="22"/>
          <w:lang w:val="pt-BR"/>
        </w:rPr>
      </w:r>
    </w:p>
    <w:p>
      <w:pPr>
        <w:pStyle w:val="ListParagraph"/>
        <w:numPr>
          <w:ilvl w:val="2"/>
          <w:numId w:val="6"/>
        </w:numPr>
        <w:tabs>
          <w:tab w:val="clear" w:pos="720"/>
          <w:tab w:val="left" w:pos="4066" w:leader="none"/>
        </w:tabs>
        <w:bidi w:val="0"/>
        <w:spacing w:lineRule="auto" w:line="240" w:before="245" w:after="0"/>
        <w:ind w:hanging="737" w:start="2041" w:end="0"/>
        <w:jc w:val="both"/>
        <w:rPr>
          <w:sz w:val="22"/>
          <w:szCs w:val="22"/>
        </w:rPr>
      </w:pPr>
      <w:r>
        <w:rPr>
          <w:sz w:val="22"/>
          <w:szCs w:val="22"/>
          <w:lang w:val="pt-BR"/>
        </w:rPr>
        <w:t>Na hipótese de irregularidade, o contratado deverá regularizar a sua situação perante o cadastro no prazo de até 05 (cinco) dias úteis, sob pena de aplicação das penalidades previstas no edital e anexos.</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1"/>
          <w:numId w:val="6"/>
        </w:numPr>
        <w:tabs>
          <w:tab w:val="clear" w:pos="720"/>
          <w:tab w:val="left" w:pos="1341" w:leader="none"/>
          <w:tab w:val="left" w:pos="1688" w:leader="none"/>
        </w:tabs>
        <w:bidi w:val="0"/>
        <w:spacing w:lineRule="auto" w:line="240" w:before="0" w:after="0"/>
        <w:ind w:hanging="340" w:start="680" w:end="0"/>
        <w:jc w:val="both"/>
        <w:rPr>
          <w:sz w:val="22"/>
          <w:szCs w:val="22"/>
        </w:rPr>
      </w:pPr>
      <w:r>
        <w:rPr>
          <w:sz w:val="22"/>
          <w:szCs w:val="22"/>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w:t>
      </w:r>
      <w:r>
        <w:rPr>
          <w:spacing w:val="40"/>
          <w:sz w:val="22"/>
          <w:szCs w:val="22"/>
        </w:rPr>
        <w:t xml:space="preserve"> </w:t>
      </w:r>
      <w:r>
        <w:rPr>
          <w:sz w:val="22"/>
          <w:szCs w:val="22"/>
        </w:rPr>
        <w:t>classificação,</w:t>
      </w:r>
      <w:r>
        <w:rPr>
          <w:spacing w:val="-2"/>
          <w:sz w:val="22"/>
          <w:szCs w:val="22"/>
        </w:rPr>
        <w:t xml:space="preserve"> </w:t>
      </w:r>
      <w:r>
        <w:rPr>
          <w:sz w:val="22"/>
          <w:szCs w:val="22"/>
        </w:rPr>
        <w:t>para,</w:t>
      </w:r>
      <w:r>
        <w:rPr>
          <w:spacing w:val="-2"/>
          <w:sz w:val="22"/>
          <w:szCs w:val="22"/>
        </w:rPr>
        <w:t xml:space="preserve"> </w:t>
      </w:r>
      <w:r>
        <w:rPr>
          <w:sz w:val="22"/>
          <w:szCs w:val="22"/>
        </w:rPr>
        <w:t>após</w:t>
      </w:r>
      <w:r>
        <w:rPr>
          <w:spacing w:val="-2"/>
          <w:sz w:val="22"/>
          <w:szCs w:val="22"/>
        </w:rPr>
        <w:t xml:space="preserve"> </w:t>
      </w:r>
      <w:r>
        <w:rPr>
          <w:sz w:val="22"/>
          <w:szCs w:val="22"/>
        </w:rPr>
        <w:t>a</w:t>
      </w:r>
      <w:r>
        <w:rPr>
          <w:spacing w:val="-2"/>
          <w:sz w:val="22"/>
          <w:szCs w:val="22"/>
        </w:rPr>
        <w:t xml:space="preserve"> </w:t>
      </w:r>
      <w:r>
        <w:rPr>
          <w:sz w:val="22"/>
          <w:szCs w:val="22"/>
        </w:rPr>
        <w:t>comprovação</w:t>
      </w:r>
      <w:r>
        <w:rPr>
          <w:spacing w:val="-2"/>
          <w:sz w:val="22"/>
          <w:szCs w:val="22"/>
        </w:rPr>
        <w:t xml:space="preserve"> </w:t>
      </w:r>
      <w:r>
        <w:rPr>
          <w:sz w:val="22"/>
          <w:szCs w:val="22"/>
        </w:rPr>
        <w:t>dos</w:t>
      </w:r>
      <w:r>
        <w:rPr>
          <w:spacing w:val="-2"/>
          <w:sz w:val="22"/>
          <w:szCs w:val="22"/>
        </w:rPr>
        <w:t xml:space="preserve"> </w:t>
      </w:r>
      <w:r>
        <w:rPr>
          <w:sz w:val="22"/>
          <w:szCs w:val="22"/>
        </w:rPr>
        <w:t>requisitos</w:t>
      </w:r>
      <w:r>
        <w:rPr>
          <w:spacing w:val="-2"/>
          <w:sz w:val="22"/>
          <w:szCs w:val="22"/>
        </w:rPr>
        <w:t xml:space="preserve"> </w:t>
      </w:r>
      <w:r>
        <w:rPr>
          <w:sz w:val="22"/>
          <w:szCs w:val="22"/>
        </w:rPr>
        <w:t>para</w:t>
      </w:r>
      <w:r>
        <w:rPr>
          <w:spacing w:val="-2"/>
          <w:sz w:val="22"/>
          <w:szCs w:val="22"/>
        </w:rPr>
        <w:t xml:space="preserve"> </w:t>
      </w:r>
      <w:r>
        <w:rPr>
          <w:sz w:val="22"/>
          <w:szCs w:val="22"/>
        </w:rPr>
        <w:t>habilitação,</w:t>
      </w:r>
      <w:r>
        <w:rPr>
          <w:spacing w:val="-2"/>
          <w:sz w:val="22"/>
          <w:szCs w:val="22"/>
        </w:rPr>
        <w:t xml:space="preserve"> </w:t>
      </w:r>
      <w:r>
        <w:rPr>
          <w:sz w:val="22"/>
          <w:szCs w:val="22"/>
        </w:rPr>
        <w:t>analisada</w:t>
      </w:r>
      <w:r>
        <w:rPr>
          <w:spacing w:val="-4"/>
          <w:sz w:val="22"/>
          <w:szCs w:val="22"/>
        </w:rPr>
        <w:t xml:space="preserve"> </w:t>
      </w:r>
      <w:r>
        <w:rPr>
          <w:sz w:val="22"/>
          <w:szCs w:val="22"/>
        </w:rPr>
        <w:t>a</w:t>
      </w:r>
      <w:r>
        <w:rPr>
          <w:spacing w:val="-2"/>
          <w:sz w:val="22"/>
          <w:szCs w:val="22"/>
        </w:rPr>
        <w:t xml:space="preserve"> </w:t>
      </w:r>
      <w:r>
        <w:rPr>
          <w:sz w:val="22"/>
          <w:szCs w:val="22"/>
        </w:rPr>
        <w:t>proposta e eventuais</w:t>
      </w:r>
      <w:r>
        <w:rPr>
          <w:spacing w:val="-2"/>
          <w:sz w:val="22"/>
          <w:szCs w:val="22"/>
        </w:rPr>
        <w:t xml:space="preserve"> </w:t>
      </w:r>
      <w:r>
        <w:rPr>
          <w:sz w:val="22"/>
          <w:szCs w:val="22"/>
        </w:rPr>
        <w:t>documentos</w:t>
      </w:r>
      <w:r>
        <w:rPr>
          <w:spacing w:val="-2"/>
          <w:sz w:val="22"/>
          <w:szCs w:val="22"/>
        </w:rPr>
        <w:t xml:space="preserve"> </w:t>
      </w:r>
      <w:r>
        <w:rPr>
          <w:sz w:val="22"/>
          <w:szCs w:val="22"/>
        </w:rPr>
        <w:t>complementares e,</w:t>
      </w:r>
      <w:r>
        <w:rPr>
          <w:spacing w:val="-2"/>
          <w:sz w:val="22"/>
          <w:szCs w:val="22"/>
        </w:rPr>
        <w:t xml:space="preserve"> </w:t>
      </w:r>
      <w:r>
        <w:rPr>
          <w:sz w:val="22"/>
          <w:szCs w:val="22"/>
        </w:rPr>
        <w:t>feita a negociação,</w:t>
      </w:r>
      <w:r>
        <w:rPr>
          <w:spacing w:val="-2"/>
          <w:sz w:val="22"/>
          <w:szCs w:val="22"/>
        </w:rPr>
        <w:t xml:space="preserve"> </w:t>
      </w:r>
      <w:r>
        <w:rPr>
          <w:sz w:val="22"/>
          <w:szCs w:val="22"/>
        </w:rPr>
        <w:t>assinar o contrato</w:t>
      </w:r>
      <w:r>
        <w:rPr>
          <w:spacing w:val="-2"/>
          <w:sz w:val="22"/>
          <w:szCs w:val="22"/>
        </w:rPr>
        <w:t xml:space="preserve"> </w:t>
      </w:r>
      <w:r>
        <w:rPr>
          <w:sz w:val="22"/>
          <w:szCs w:val="22"/>
        </w:rPr>
        <w:t>ou a ata de registro de preços.</w:t>
      </w:r>
    </w:p>
    <w:p>
      <w:pPr>
        <w:pStyle w:val="ListParagraph"/>
        <w:tabs>
          <w:tab w:val="clear" w:pos="720"/>
          <w:tab w:val="left" w:pos="1341" w:leader="none"/>
          <w:tab w:val="left" w:pos="1688" w:leader="none"/>
        </w:tabs>
        <w:bidi w:val="0"/>
        <w:spacing w:lineRule="auto" w:line="240" w:before="0" w:after="0"/>
        <w:ind w:hanging="340" w:start="680" w:end="0"/>
        <w:jc w:val="both"/>
        <w:rPr>
          <w:sz w:val="22"/>
          <w:szCs w:val="22"/>
        </w:rPr>
      </w:pPr>
      <w:r>
        <w:rPr>
          <w:sz w:val="22"/>
          <w:szCs w:val="22"/>
        </w:rPr>
      </w:r>
    </w:p>
    <w:p>
      <w:pPr>
        <w:pStyle w:val="BodyText"/>
        <w:bidi w:val="0"/>
        <w:spacing w:before="5" w:after="0"/>
        <w:jc w:val="both"/>
        <w:rPr>
          <w:rFonts w:ascii="Times New Roman" w:hAnsi="Times New Roman"/>
          <w:sz w:val="22"/>
          <w:szCs w:val="22"/>
          <w:lang w:val="pt-BR"/>
        </w:rPr>
      </w:pPr>
      <w:r>
        <w:rPr>
          <w:rFonts w:ascii="Times New Roman" w:hAnsi="Times New Roman"/>
          <w:sz w:val="22"/>
          <w:szCs w:val="22"/>
          <w:lang w:val="pt-BR"/>
        </w:rPr>
        <mc:AlternateContent>
          <mc:Choice Requires="wps">
            <w:drawing>
              <wp:anchor behindDoc="0" distT="0" distB="0" distL="0" distR="0" simplePos="0" locked="0" layoutInCell="0" allowOverlap="1" relativeHeight="90">
                <wp:simplePos x="0" y="0"/>
                <wp:positionH relativeFrom="page">
                  <wp:posOffset>1062355</wp:posOffset>
                </wp:positionH>
                <wp:positionV relativeFrom="paragraph">
                  <wp:posOffset>165100</wp:posOffset>
                </wp:positionV>
                <wp:extent cx="5437505" cy="321945"/>
                <wp:effectExtent l="0" t="635" r="0" b="0"/>
                <wp:wrapTopAndBottom/>
                <wp:docPr id="4" name="Textbox 8"/>
                <a:graphic xmlns:a="http://schemas.openxmlformats.org/drawingml/2006/main">
                  <a:graphicData uri="http://schemas.microsoft.com/office/word/2010/wordprocessingShape">
                    <wps:wsp>
                      <wps:cNvSpPr/>
                      <wps:spPr>
                        <a:xfrm>
                          <a:off x="0" y="0"/>
                          <a:ext cx="5437440" cy="321840"/>
                        </a:xfrm>
                        <a:prstGeom prst="rect">
                          <a:avLst/>
                        </a:prstGeom>
                        <a:solidFill>
                          <a:srgbClr val="bcd5ed"/>
                        </a:solidFill>
                        <a:ln w="0">
                          <a:noFill/>
                        </a:ln>
                      </wps:spPr>
                      <wps:style>
                        <a:lnRef idx="0"/>
                        <a:fillRef idx="0"/>
                        <a:effectRef idx="0"/>
                        <a:fontRef idx="minor"/>
                      </wps:style>
                      <wps:txbx>
                        <w:txbxContent>
                          <w:p>
                            <w:pPr>
                              <w:pStyle w:val="Contedodoquadro"/>
                              <w:tabs>
                                <w:tab w:val="clear" w:pos="720"/>
                                <w:tab w:val="left" w:pos="1316" w:leader="none"/>
                                <w:tab w:val="left" w:pos="3516" w:leader="none"/>
                                <w:tab w:val="left" w:pos="4051" w:leader="none"/>
                                <w:tab w:val="left" w:pos="5032" w:leader="none"/>
                                <w:tab w:val="left" w:pos="5387" w:leader="none"/>
                                <w:tab w:val="left" w:pos="5924" w:leader="none"/>
                                <w:tab w:val="left" w:pos="7489" w:leader="none"/>
                              </w:tabs>
                              <w:bidi w:val="0"/>
                              <w:spacing w:before="0" w:after="0"/>
                              <w:ind w:hanging="360" w:start="388" w:end="29"/>
                              <w:jc w:val="start"/>
                              <w:rPr>
                                <w:b/>
                                <w:color w:val="000000"/>
                                <w:sz w:val="22"/>
                              </w:rPr>
                            </w:pPr>
                            <w:r>
                              <w:rPr>
                                <w:b/>
                                <w:color w:val="000000"/>
                                <w:sz w:val="22"/>
                                <w:lang w:val="pt-BR"/>
                              </w:rPr>
                              <w:t>22</w:t>
                            </w:r>
                            <w:r>
                              <w:rPr>
                                <w:b/>
                                <w:color w:val="000000"/>
                                <w:spacing w:val="40"/>
                                <w:sz w:val="22"/>
                                <w:lang w:val="pt-BR"/>
                              </w:rPr>
                              <w:t xml:space="preserve"> </w:t>
                            </w:r>
                            <w:r>
                              <w:rPr>
                                <w:b/>
                                <w:color w:val="000000"/>
                                <w:sz w:val="22"/>
                                <w:lang w:val="pt-BR"/>
                              </w:rPr>
                              <w:t>DO</w:t>
                              <w:tab/>
                            </w:r>
                            <w:r>
                              <w:rPr>
                                <w:b/>
                                <w:color w:val="000000"/>
                                <w:spacing w:val="-2"/>
                                <w:sz w:val="22"/>
                                <w:lang w:val="pt-BR"/>
                              </w:rPr>
                              <w:t>REAJUSTAMENTO</w:t>
                            </w:r>
                            <w:r>
                              <w:rPr>
                                <w:b/>
                                <w:color w:val="000000"/>
                                <w:sz w:val="22"/>
                                <w:lang w:val="pt-BR"/>
                              </w:rPr>
                              <w:tab/>
                            </w:r>
                            <w:r>
                              <w:rPr>
                                <w:b/>
                                <w:color w:val="000000"/>
                                <w:spacing w:val="-6"/>
                                <w:sz w:val="22"/>
                                <w:lang w:val="pt-BR"/>
                              </w:rPr>
                              <w:t>DO</w:t>
                            </w:r>
                            <w:r>
                              <w:rPr>
                                <w:b/>
                                <w:color w:val="000000"/>
                                <w:sz w:val="22"/>
                                <w:lang w:val="pt-BR"/>
                              </w:rPr>
                              <w:tab/>
                            </w:r>
                            <w:r>
                              <w:rPr>
                                <w:b/>
                                <w:color w:val="000000"/>
                                <w:spacing w:val="-4"/>
                                <w:sz w:val="22"/>
                                <w:lang w:val="pt-BR"/>
                              </w:rPr>
                              <w:t>PREÇO</w:t>
                            </w:r>
                            <w:r>
                              <w:rPr>
                                <w:b/>
                                <w:color w:val="000000"/>
                                <w:sz w:val="22"/>
                                <w:lang w:val="pt-BR"/>
                              </w:rPr>
                              <w:tab/>
                            </w:r>
                            <w:r>
                              <w:rPr>
                                <w:b/>
                                <w:color w:val="000000"/>
                                <w:spacing w:val="-10"/>
                                <w:sz w:val="22"/>
                                <w:lang w:val="pt-BR"/>
                              </w:rPr>
                              <w:t>E</w:t>
                            </w:r>
                            <w:r>
                              <w:rPr>
                                <w:b/>
                                <w:color w:val="000000"/>
                                <w:sz w:val="22"/>
                                <w:lang w:val="pt-BR"/>
                              </w:rPr>
                              <w:tab/>
                            </w:r>
                            <w:r>
                              <w:rPr>
                                <w:b/>
                                <w:color w:val="000000"/>
                                <w:spacing w:val="-6"/>
                                <w:sz w:val="22"/>
                                <w:lang w:val="pt-BR"/>
                              </w:rPr>
                              <w:t>DO</w:t>
                            </w:r>
                            <w:r>
                              <w:rPr>
                                <w:b/>
                                <w:color w:val="000000"/>
                                <w:sz w:val="22"/>
                                <w:lang w:val="pt-BR"/>
                              </w:rPr>
                              <w:tab/>
                            </w:r>
                            <w:r>
                              <w:rPr>
                                <w:b/>
                                <w:color w:val="000000"/>
                                <w:spacing w:val="-2"/>
                                <w:sz w:val="22"/>
                                <w:lang w:val="pt-BR"/>
                              </w:rPr>
                              <w:t>EQUILIBRIO</w:t>
                            </w:r>
                            <w:r>
                              <w:rPr>
                                <w:b/>
                                <w:color w:val="000000"/>
                                <w:sz w:val="22"/>
                                <w:lang w:val="pt-BR"/>
                              </w:rPr>
                              <w:tab/>
                            </w:r>
                            <w:r>
                              <w:rPr>
                                <w:b/>
                                <w:color w:val="000000"/>
                                <w:spacing w:val="-2"/>
                                <w:sz w:val="22"/>
                                <w:lang w:val="pt-BR"/>
                              </w:rPr>
                              <w:t>ECONOMICO FINANCEIRO</w:t>
                            </w:r>
                          </w:p>
                        </w:txbxContent>
                      </wps:txbx>
                      <wps:bodyPr lIns="0" rIns="0" tIns="0" bIns="0" anchor="t">
                        <a:noAutofit/>
                      </wps:bodyPr>
                    </wps:wsp>
                  </a:graphicData>
                </a:graphic>
              </wp:anchor>
            </w:drawing>
          </mc:Choice>
          <mc:Fallback>
            <w:pict>
              <v:rect id="shape_0" ID="Textbox 8" path="m0,0l-2147483645,0l-2147483645,-2147483646l0,-2147483646xe" fillcolor="#bcd5ed" stroked="f" o:allowincell="f" style="position:absolute;margin-left:83.65pt;margin-top:13pt;width:428.1pt;height:25.3pt;mso-wrap-style:square;v-text-anchor:top;mso-position-horizontal-relative:page">
                <v:fill o:detectmouseclick="t" type="solid" color2="#432a12"/>
                <v:stroke color="#3465a4" joinstyle="round" endcap="flat"/>
                <v:textbox>
                  <w:txbxContent>
                    <w:p>
                      <w:pPr>
                        <w:pStyle w:val="Contedodoquadro"/>
                        <w:tabs>
                          <w:tab w:val="clear" w:pos="720"/>
                          <w:tab w:val="left" w:pos="1316" w:leader="none"/>
                          <w:tab w:val="left" w:pos="3516" w:leader="none"/>
                          <w:tab w:val="left" w:pos="4051" w:leader="none"/>
                          <w:tab w:val="left" w:pos="5032" w:leader="none"/>
                          <w:tab w:val="left" w:pos="5387" w:leader="none"/>
                          <w:tab w:val="left" w:pos="5924" w:leader="none"/>
                          <w:tab w:val="left" w:pos="7489" w:leader="none"/>
                        </w:tabs>
                        <w:bidi w:val="0"/>
                        <w:spacing w:before="0" w:after="0"/>
                        <w:ind w:hanging="360" w:start="388" w:end="29"/>
                        <w:jc w:val="start"/>
                        <w:rPr>
                          <w:b/>
                          <w:color w:val="000000"/>
                          <w:sz w:val="22"/>
                        </w:rPr>
                      </w:pPr>
                      <w:r>
                        <w:rPr>
                          <w:b/>
                          <w:color w:val="000000"/>
                          <w:sz w:val="22"/>
                          <w:lang w:val="pt-BR"/>
                        </w:rPr>
                        <w:t>22</w:t>
                      </w:r>
                      <w:r>
                        <w:rPr>
                          <w:b/>
                          <w:color w:val="000000"/>
                          <w:spacing w:val="40"/>
                          <w:sz w:val="22"/>
                          <w:lang w:val="pt-BR"/>
                        </w:rPr>
                        <w:t xml:space="preserve"> </w:t>
                      </w:r>
                      <w:r>
                        <w:rPr>
                          <w:b/>
                          <w:color w:val="000000"/>
                          <w:sz w:val="22"/>
                          <w:lang w:val="pt-BR"/>
                        </w:rPr>
                        <w:t>DO</w:t>
                        <w:tab/>
                      </w:r>
                      <w:r>
                        <w:rPr>
                          <w:b/>
                          <w:color w:val="000000"/>
                          <w:spacing w:val="-2"/>
                          <w:sz w:val="22"/>
                          <w:lang w:val="pt-BR"/>
                        </w:rPr>
                        <w:t>REAJUSTAMENTO</w:t>
                      </w:r>
                      <w:r>
                        <w:rPr>
                          <w:b/>
                          <w:color w:val="000000"/>
                          <w:sz w:val="22"/>
                          <w:lang w:val="pt-BR"/>
                        </w:rPr>
                        <w:tab/>
                      </w:r>
                      <w:r>
                        <w:rPr>
                          <w:b/>
                          <w:color w:val="000000"/>
                          <w:spacing w:val="-6"/>
                          <w:sz w:val="22"/>
                          <w:lang w:val="pt-BR"/>
                        </w:rPr>
                        <w:t>DO</w:t>
                      </w:r>
                      <w:r>
                        <w:rPr>
                          <w:b/>
                          <w:color w:val="000000"/>
                          <w:sz w:val="22"/>
                          <w:lang w:val="pt-BR"/>
                        </w:rPr>
                        <w:tab/>
                      </w:r>
                      <w:r>
                        <w:rPr>
                          <w:b/>
                          <w:color w:val="000000"/>
                          <w:spacing w:val="-4"/>
                          <w:sz w:val="22"/>
                          <w:lang w:val="pt-BR"/>
                        </w:rPr>
                        <w:t>PREÇO</w:t>
                      </w:r>
                      <w:r>
                        <w:rPr>
                          <w:b/>
                          <w:color w:val="000000"/>
                          <w:sz w:val="22"/>
                          <w:lang w:val="pt-BR"/>
                        </w:rPr>
                        <w:tab/>
                      </w:r>
                      <w:r>
                        <w:rPr>
                          <w:b/>
                          <w:color w:val="000000"/>
                          <w:spacing w:val="-10"/>
                          <w:sz w:val="22"/>
                          <w:lang w:val="pt-BR"/>
                        </w:rPr>
                        <w:t>E</w:t>
                      </w:r>
                      <w:r>
                        <w:rPr>
                          <w:b/>
                          <w:color w:val="000000"/>
                          <w:sz w:val="22"/>
                          <w:lang w:val="pt-BR"/>
                        </w:rPr>
                        <w:tab/>
                      </w:r>
                      <w:r>
                        <w:rPr>
                          <w:b/>
                          <w:color w:val="000000"/>
                          <w:spacing w:val="-6"/>
                          <w:sz w:val="22"/>
                          <w:lang w:val="pt-BR"/>
                        </w:rPr>
                        <w:t>DO</w:t>
                      </w:r>
                      <w:r>
                        <w:rPr>
                          <w:b/>
                          <w:color w:val="000000"/>
                          <w:sz w:val="22"/>
                          <w:lang w:val="pt-BR"/>
                        </w:rPr>
                        <w:tab/>
                      </w:r>
                      <w:r>
                        <w:rPr>
                          <w:b/>
                          <w:color w:val="000000"/>
                          <w:spacing w:val="-2"/>
                          <w:sz w:val="22"/>
                          <w:lang w:val="pt-BR"/>
                        </w:rPr>
                        <w:t>EQUILIBRIO</w:t>
                      </w:r>
                      <w:r>
                        <w:rPr>
                          <w:b/>
                          <w:color w:val="000000"/>
                          <w:sz w:val="22"/>
                          <w:lang w:val="pt-BR"/>
                        </w:rPr>
                        <w:tab/>
                      </w:r>
                      <w:r>
                        <w:rPr>
                          <w:b/>
                          <w:color w:val="000000"/>
                          <w:spacing w:val="-2"/>
                          <w:sz w:val="22"/>
                          <w:lang w:val="pt-BR"/>
                        </w:rPr>
                        <w:t>ECONOMICO FINANCEIRO</w:t>
                      </w:r>
                    </w:p>
                  </w:txbxContent>
                </v:textbox>
                <w10:wrap type="topAndBottom"/>
              </v:rect>
            </w:pict>
          </mc:Fallback>
        </mc:AlternateContent>
      </w:r>
    </w:p>
    <w:p>
      <w:pPr>
        <w:pStyle w:val="ListParagraph"/>
        <w:widowControl/>
        <w:numPr>
          <w:ilvl w:val="1"/>
          <w:numId w:val="8"/>
        </w:numPr>
        <w:tabs>
          <w:tab w:val="clear" w:pos="720"/>
          <w:tab w:val="left" w:pos="1341" w:leader="none"/>
          <w:tab w:val="left" w:pos="1688" w:leader="none"/>
        </w:tabs>
        <w:suppressAutoHyphens w:val="true"/>
        <w:bidi w:val="0"/>
        <w:spacing w:lineRule="auto" w:line="240" w:before="0" w:after="0"/>
        <w:ind w:hanging="340" w:start="680" w:end="0"/>
        <w:jc w:val="both"/>
        <w:rPr>
          <w:sz w:val="22"/>
          <w:szCs w:val="22"/>
        </w:rPr>
      </w:pPr>
      <w:r>
        <w:rPr>
          <w:sz w:val="22"/>
          <w:szCs w:val="22"/>
          <w:lang w:val="pt-BR"/>
        </w:rPr>
        <w:t>O contrato será reajustado, nos termos do art. 25 da Lei Federal 14.133/2021 e da Resolução de Mesa 01/2024, observado o interregno mínimo de um ano, a contar da data- base do orçamento estimado.</w:t>
      </w:r>
    </w:p>
    <w:p>
      <w:pPr>
        <w:pStyle w:val="ListParagraph"/>
        <w:numPr>
          <w:ilvl w:val="2"/>
          <w:numId w:val="8"/>
        </w:numPr>
        <w:tabs>
          <w:tab w:val="clear" w:pos="720"/>
          <w:tab w:val="left" w:pos="4066" w:leader="none"/>
        </w:tabs>
        <w:bidi w:val="0"/>
        <w:spacing w:lineRule="auto" w:line="240" w:before="0" w:after="0"/>
        <w:ind w:hanging="737" w:start="2041" w:end="0"/>
        <w:jc w:val="both"/>
        <w:rPr>
          <w:sz w:val="22"/>
          <w:szCs w:val="22"/>
        </w:rPr>
      </w:pPr>
      <w:r>
        <w:rPr>
          <w:sz w:val="22"/>
          <w:szCs w:val="22"/>
          <w:lang w:val="pt-BR"/>
        </w:rPr>
        <w:t>Considera-se data-base, para fins de reajuste, a data do orçamento estimado, ou da planilha orçamentária constante do processo administrativo ou do Termo de Referência.</w:t>
      </w:r>
    </w:p>
    <w:p>
      <w:pPr>
        <w:pStyle w:val="ListParagraph"/>
        <w:numPr>
          <w:ilvl w:val="1"/>
          <w:numId w:val="8"/>
        </w:numPr>
        <w:tabs>
          <w:tab w:val="clear" w:pos="720"/>
          <w:tab w:val="left" w:pos="1341" w:leader="none"/>
          <w:tab w:val="left" w:pos="1688" w:leader="none"/>
        </w:tabs>
        <w:bidi w:val="0"/>
        <w:spacing w:lineRule="auto" w:line="240" w:before="123" w:after="0"/>
        <w:ind w:hanging="340" w:start="680" w:end="0"/>
        <w:jc w:val="both"/>
        <w:rPr>
          <w:sz w:val="22"/>
          <w:szCs w:val="22"/>
        </w:rPr>
      </w:pPr>
      <w:r>
        <w:rPr>
          <w:sz w:val="22"/>
          <w:szCs w:val="22"/>
          <w:lang w:val="pt-BR"/>
        </w:rPr>
        <w:t>O</w:t>
      </w:r>
      <w:r>
        <w:rPr>
          <w:spacing w:val="-3"/>
          <w:sz w:val="22"/>
          <w:szCs w:val="22"/>
          <w:lang w:val="pt-BR"/>
        </w:rPr>
        <w:t xml:space="preserve"> </w:t>
      </w:r>
      <w:r>
        <w:rPr>
          <w:sz w:val="22"/>
          <w:szCs w:val="22"/>
          <w:lang w:val="pt-BR"/>
        </w:rPr>
        <w:t>valor</w:t>
      </w:r>
      <w:r>
        <w:rPr>
          <w:spacing w:val="-2"/>
          <w:sz w:val="22"/>
          <w:szCs w:val="22"/>
          <w:lang w:val="pt-BR"/>
        </w:rPr>
        <w:t xml:space="preserve"> </w:t>
      </w:r>
      <w:r>
        <w:rPr>
          <w:sz w:val="22"/>
          <w:szCs w:val="22"/>
          <w:lang w:val="pt-BR"/>
        </w:rPr>
        <w:t>do</w:t>
      </w:r>
      <w:r>
        <w:rPr>
          <w:spacing w:val="-2"/>
          <w:sz w:val="22"/>
          <w:szCs w:val="22"/>
          <w:lang w:val="pt-BR"/>
        </w:rPr>
        <w:t xml:space="preserve"> </w:t>
      </w:r>
      <w:r>
        <w:rPr>
          <w:sz w:val="22"/>
          <w:szCs w:val="22"/>
          <w:lang w:val="pt-BR"/>
        </w:rPr>
        <w:t>contrato</w:t>
      </w:r>
      <w:r>
        <w:rPr>
          <w:spacing w:val="-2"/>
          <w:sz w:val="22"/>
          <w:szCs w:val="22"/>
          <w:lang w:val="pt-BR"/>
        </w:rPr>
        <w:t xml:space="preserve"> </w:t>
      </w:r>
      <w:r>
        <w:rPr>
          <w:sz w:val="22"/>
          <w:szCs w:val="22"/>
          <w:lang w:val="pt-BR"/>
        </w:rPr>
        <w:t>será</w:t>
      </w:r>
      <w:r>
        <w:rPr>
          <w:spacing w:val="-4"/>
          <w:sz w:val="22"/>
          <w:szCs w:val="22"/>
          <w:lang w:val="pt-BR"/>
        </w:rPr>
        <w:t xml:space="preserve"> </w:t>
      </w:r>
      <w:r>
        <w:rPr>
          <w:sz w:val="22"/>
          <w:szCs w:val="22"/>
          <w:lang w:val="pt-BR"/>
        </w:rPr>
        <w:t>reajustado</w:t>
      </w:r>
      <w:r>
        <w:rPr>
          <w:spacing w:val="-2"/>
          <w:sz w:val="22"/>
          <w:szCs w:val="22"/>
          <w:lang w:val="pt-BR"/>
        </w:rPr>
        <w:t xml:space="preserve"> </w:t>
      </w:r>
      <w:r>
        <w:rPr>
          <w:sz w:val="22"/>
          <w:szCs w:val="22"/>
          <w:lang w:val="pt-BR"/>
        </w:rPr>
        <w:t>pelo</w:t>
      </w:r>
      <w:r>
        <w:rPr>
          <w:spacing w:val="-5"/>
          <w:sz w:val="22"/>
          <w:szCs w:val="22"/>
          <w:lang w:val="pt-BR"/>
        </w:rPr>
        <w:t xml:space="preserve"> </w:t>
      </w:r>
      <w:r>
        <w:rPr>
          <w:sz w:val="22"/>
          <w:szCs w:val="22"/>
          <w:lang w:val="pt-BR"/>
        </w:rPr>
        <w:t>INPC,</w:t>
      </w:r>
      <w:r>
        <w:rPr>
          <w:spacing w:val="-2"/>
          <w:sz w:val="22"/>
          <w:szCs w:val="22"/>
          <w:lang w:val="pt-BR"/>
        </w:rPr>
        <w:t xml:space="preserve"> </w:t>
      </w:r>
      <w:r>
        <w:rPr>
          <w:sz w:val="22"/>
          <w:szCs w:val="22"/>
          <w:lang w:val="pt-BR"/>
        </w:rPr>
        <w:t>obedecendo-se</w:t>
      </w:r>
      <w:r>
        <w:rPr>
          <w:spacing w:val="-2"/>
          <w:sz w:val="22"/>
          <w:szCs w:val="22"/>
          <w:lang w:val="pt-BR"/>
        </w:rPr>
        <w:t xml:space="preserve"> </w:t>
      </w:r>
      <w:r>
        <w:rPr>
          <w:sz w:val="22"/>
          <w:szCs w:val="22"/>
          <w:lang w:val="pt-BR"/>
        </w:rPr>
        <w:t>a</w:t>
      </w:r>
      <w:r>
        <w:rPr>
          <w:spacing w:val="-2"/>
          <w:sz w:val="22"/>
          <w:szCs w:val="22"/>
          <w:lang w:val="pt-BR"/>
        </w:rPr>
        <w:t xml:space="preserve"> </w:t>
      </w:r>
      <w:r>
        <w:rPr>
          <w:sz w:val="22"/>
          <w:szCs w:val="22"/>
          <w:lang w:val="pt-BR"/>
        </w:rPr>
        <w:t>metodologia</w:t>
      </w:r>
      <w:r>
        <w:rPr>
          <w:spacing w:val="-2"/>
          <w:sz w:val="22"/>
          <w:szCs w:val="22"/>
          <w:lang w:val="pt-BR"/>
        </w:rPr>
        <w:t xml:space="preserve"> </w:t>
      </w:r>
      <w:r>
        <w:rPr>
          <w:sz w:val="22"/>
          <w:szCs w:val="22"/>
          <w:lang w:val="pt-BR"/>
        </w:rPr>
        <w:t>de</w:t>
      </w:r>
      <w:r>
        <w:rPr>
          <w:spacing w:val="-4"/>
          <w:sz w:val="22"/>
          <w:szCs w:val="22"/>
          <w:lang w:val="pt-BR"/>
        </w:rPr>
        <w:t xml:space="preserve"> </w:t>
      </w:r>
      <w:r>
        <w:rPr>
          <w:sz w:val="22"/>
          <w:szCs w:val="22"/>
          <w:lang w:val="pt-BR"/>
        </w:rPr>
        <w:t>cálculo adequada para sua atualização, no caso de prorrogação.</w:t>
      </w:r>
    </w:p>
    <w:p>
      <w:pPr>
        <w:pStyle w:val="ListParagraph"/>
        <w:numPr>
          <w:ilvl w:val="1"/>
          <w:numId w:val="8"/>
        </w:numPr>
        <w:tabs>
          <w:tab w:val="clear" w:pos="720"/>
          <w:tab w:val="left" w:pos="1341" w:leader="none"/>
          <w:tab w:val="left" w:pos="1688" w:leader="none"/>
        </w:tabs>
        <w:bidi w:val="0"/>
        <w:spacing w:lineRule="auto" w:line="240" w:before="118" w:after="0"/>
        <w:ind w:hanging="340" w:start="680" w:end="0"/>
        <w:jc w:val="both"/>
        <w:rPr>
          <w:sz w:val="22"/>
          <w:szCs w:val="22"/>
        </w:rPr>
      </w:pPr>
      <w:r>
        <w:rPr>
          <w:sz w:val="22"/>
          <w:szCs w:val="22"/>
          <w:lang w:val="pt-BR"/>
        </w:rPr>
        <w:t>Quando, antes da data do reajustamento, já tiver ocorrido a revisão do contrato para a manutenção</w:t>
      </w:r>
      <w:r>
        <w:rPr>
          <w:spacing w:val="-3"/>
          <w:sz w:val="22"/>
          <w:szCs w:val="22"/>
          <w:lang w:val="pt-BR"/>
        </w:rPr>
        <w:t xml:space="preserve"> </w:t>
      </w:r>
      <w:r>
        <w:rPr>
          <w:sz w:val="22"/>
          <w:szCs w:val="22"/>
          <w:lang w:val="pt-BR"/>
        </w:rPr>
        <w:t>do</w:t>
      </w:r>
      <w:r>
        <w:rPr>
          <w:spacing w:val="-3"/>
          <w:sz w:val="22"/>
          <w:szCs w:val="22"/>
          <w:lang w:val="pt-BR"/>
        </w:rPr>
        <w:t xml:space="preserve"> </w:t>
      </w:r>
      <w:r>
        <w:rPr>
          <w:sz w:val="22"/>
          <w:szCs w:val="22"/>
          <w:lang w:val="pt-BR"/>
        </w:rPr>
        <w:t>seu</w:t>
      </w:r>
      <w:r>
        <w:rPr>
          <w:spacing w:val="-3"/>
          <w:sz w:val="22"/>
          <w:szCs w:val="22"/>
          <w:lang w:val="pt-BR"/>
        </w:rPr>
        <w:t xml:space="preserve"> </w:t>
      </w:r>
      <w:r>
        <w:rPr>
          <w:sz w:val="22"/>
          <w:szCs w:val="22"/>
          <w:lang w:val="pt-BR"/>
        </w:rPr>
        <w:t>equilíbrio</w:t>
      </w:r>
      <w:r>
        <w:rPr>
          <w:spacing w:val="-3"/>
          <w:sz w:val="22"/>
          <w:szCs w:val="22"/>
          <w:lang w:val="pt-BR"/>
        </w:rPr>
        <w:t xml:space="preserve"> </w:t>
      </w:r>
      <w:r>
        <w:rPr>
          <w:sz w:val="22"/>
          <w:szCs w:val="22"/>
          <w:lang w:val="pt-BR"/>
        </w:rPr>
        <w:t>econômico-financeiro,</w:t>
      </w:r>
      <w:r>
        <w:rPr>
          <w:spacing w:val="-3"/>
          <w:sz w:val="22"/>
          <w:szCs w:val="22"/>
          <w:lang w:val="pt-BR"/>
        </w:rPr>
        <w:t xml:space="preserve"> </w:t>
      </w:r>
      <w:r>
        <w:rPr>
          <w:sz w:val="22"/>
          <w:szCs w:val="22"/>
          <w:lang w:val="pt-BR"/>
        </w:rPr>
        <w:t>será</w:t>
      </w:r>
      <w:r>
        <w:rPr>
          <w:spacing w:val="-3"/>
          <w:sz w:val="22"/>
          <w:szCs w:val="22"/>
          <w:lang w:val="pt-BR"/>
        </w:rPr>
        <w:t xml:space="preserve"> </w:t>
      </w:r>
      <w:r>
        <w:rPr>
          <w:sz w:val="22"/>
          <w:szCs w:val="22"/>
          <w:lang w:val="pt-BR"/>
        </w:rPr>
        <w:t>a</w:t>
      </w:r>
      <w:r>
        <w:rPr>
          <w:spacing w:val="-3"/>
          <w:sz w:val="22"/>
          <w:szCs w:val="22"/>
          <w:lang w:val="pt-BR"/>
        </w:rPr>
        <w:t xml:space="preserve"> </w:t>
      </w:r>
      <w:r>
        <w:rPr>
          <w:sz w:val="22"/>
          <w:szCs w:val="22"/>
          <w:lang w:val="pt-BR"/>
        </w:rPr>
        <w:t>revisão</w:t>
      </w:r>
      <w:r>
        <w:rPr>
          <w:spacing w:val="-3"/>
          <w:sz w:val="22"/>
          <w:szCs w:val="22"/>
          <w:lang w:val="pt-BR"/>
        </w:rPr>
        <w:t xml:space="preserve"> </w:t>
      </w:r>
      <w:r>
        <w:rPr>
          <w:sz w:val="22"/>
          <w:szCs w:val="22"/>
          <w:lang w:val="pt-BR"/>
        </w:rPr>
        <w:t>considerada</w:t>
      </w:r>
      <w:r>
        <w:rPr>
          <w:spacing w:val="-3"/>
          <w:sz w:val="22"/>
          <w:szCs w:val="22"/>
          <w:lang w:val="pt-BR"/>
        </w:rPr>
        <w:t xml:space="preserve"> </w:t>
      </w:r>
      <w:r>
        <w:rPr>
          <w:sz w:val="22"/>
          <w:szCs w:val="22"/>
          <w:lang w:val="pt-BR"/>
        </w:rPr>
        <w:t>à</w:t>
      </w:r>
      <w:r>
        <w:rPr>
          <w:spacing w:val="-3"/>
          <w:sz w:val="22"/>
          <w:szCs w:val="22"/>
          <w:lang w:val="pt-BR"/>
        </w:rPr>
        <w:t xml:space="preserve"> </w:t>
      </w:r>
      <w:r>
        <w:rPr>
          <w:sz w:val="22"/>
          <w:szCs w:val="22"/>
          <w:lang w:val="pt-BR"/>
        </w:rPr>
        <w:t>ocasião</w:t>
      </w:r>
      <w:r>
        <w:rPr>
          <w:spacing w:val="-3"/>
          <w:sz w:val="22"/>
          <w:szCs w:val="22"/>
          <w:lang w:val="pt-BR"/>
        </w:rPr>
        <w:t xml:space="preserve"> </w:t>
      </w:r>
      <w:r>
        <w:rPr>
          <w:sz w:val="22"/>
          <w:szCs w:val="22"/>
          <w:lang w:val="pt-BR"/>
        </w:rPr>
        <w:t>do reajuste, para evitar acumulação injustificada.</w:t>
      </w:r>
    </w:p>
    <w:p>
      <w:pPr>
        <w:pStyle w:val="ListParagraph"/>
        <w:numPr>
          <w:ilvl w:val="1"/>
          <w:numId w:val="8"/>
        </w:numPr>
        <w:tabs>
          <w:tab w:val="clear" w:pos="720"/>
          <w:tab w:val="left" w:pos="1341" w:leader="none"/>
          <w:tab w:val="left" w:pos="1688" w:leader="none"/>
        </w:tabs>
        <w:bidi w:val="0"/>
        <w:spacing w:lineRule="auto" w:line="240" w:before="122" w:after="0"/>
        <w:ind w:hanging="340" w:start="680" w:end="0"/>
        <w:jc w:val="both"/>
        <w:rPr>
          <w:sz w:val="22"/>
          <w:szCs w:val="22"/>
        </w:rPr>
      </w:pPr>
      <w:r>
        <w:rPr>
          <w:sz w:val="22"/>
          <w:szCs w:val="22"/>
          <w:lang w:val="pt-BR"/>
        </w:rPr>
        <w:t>Fica</w:t>
      </w:r>
      <w:r>
        <w:rPr>
          <w:spacing w:val="-1"/>
          <w:sz w:val="22"/>
          <w:szCs w:val="22"/>
          <w:lang w:val="pt-BR"/>
        </w:rPr>
        <w:t xml:space="preserve"> </w:t>
      </w:r>
      <w:r>
        <w:rPr>
          <w:sz w:val="22"/>
          <w:szCs w:val="22"/>
          <w:lang w:val="pt-BR"/>
        </w:rPr>
        <w:t>ressalvada</w:t>
      </w:r>
      <w:r>
        <w:rPr>
          <w:spacing w:val="-1"/>
          <w:sz w:val="22"/>
          <w:szCs w:val="22"/>
          <w:lang w:val="pt-BR"/>
        </w:rPr>
        <w:t xml:space="preserve"> </w:t>
      </w:r>
      <w:r>
        <w:rPr>
          <w:sz w:val="22"/>
          <w:szCs w:val="22"/>
          <w:lang w:val="pt-BR"/>
        </w:rPr>
        <w:t>a possibilidade de alteração das condições para a concessão</w:t>
      </w:r>
      <w:r>
        <w:rPr>
          <w:spacing w:val="-1"/>
          <w:sz w:val="22"/>
          <w:szCs w:val="22"/>
          <w:lang w:val="pt-BR"/>
        </w:rPr>
        <w:t xml:space="preserve"> </w:t>
      </w:r>
      <w:r>
        <w:rPr>
          <w:sz w:val="22"/>
          <w:szCs w:val="22"/>
          <w:lang w:val="pt-BR"/>
        </w:rPr>
        <w:t>de reajustes em face da superveniência de normas federais aplicáveis à espécie ou de alteração dos preços, comprovadamente, praticados no mercado, com a finalidade de manter o equilíbrio econômico e financeiro da avença, nos termos do art. 124, inciso II, alínea “d”.</w:t>
      </w:r>
    </w:p>
    <w:p>
      <w:pPr>
        <w:pStyle w:val="ListParagraph"/>
        <w:numPr>
          <w:ilvl w:val="1"/>
          <w:numId w:val="8"/>
        </w:numPr>
        <w:tabs>
          <w:tab w:val="clear" w:pos="720"/>
          <w:tab w:val="left" w:pos="1341" w:leader="none"/>
          <w:tab w:val="left" w:pos="1688" w:leader="none"/>
        </w:tabs>
        <w:bidi w:val="0"/>
        <w:spacing w:lineRule="auto" w:line="240" w:before="0" w:after="0"/>
        <w:ind w:hanging="340" w:start="680" w:end="0"/>
        <w:jc w:val="both"/>
        <w:rPr>
          <w:sz w:val="22"/>
          <w:szCs w:val="22"/>
        </w:rPr>
      </w:pPr>
      <w:r>
        <w:rPr>
          <w:sz w:val="22"/>
          <w:szCs w:val="22"/>
          <w:lang w:val="pt-BR"/>
        </w:rPr>
        <w:t>A revisão de contrato ou reequilíbrio econômico-financeiro decorre da imprevisão, consiste em um fato imprevisível ou previsível de consequências incalculáveis, anormal e extraordinário, que poderá ser concedido a qualquer tempo, e para sua concessão devem ser verificados os seguintes requisitos:</w:t>
      </w:r>
    </w:p>
    <w:p>
      <w:pPr>
        <w:pStyle w:val="ListParagraph"/>
        <w:numPr>
          <w:ilvl w:val="0"/>
          <w:numId w:val="9"/>
        </w:numPr>
        <w:tabs>
          <w:tab w:val="clear" w:pos="720"/>
          <w:tab w:val="left" w:pos="1776" w:leader="none"/>
        </w:tabs>
        <w:bidi w:val="0"/>
        <w:spacing w:lineRule="auto" w:line="240" w:before="119" w:after="0"/>
        <w:ind w:hanging="227" w:start="888" w:end="0"/>
        <w:jc w:val="both"/>
        <w:rPr>
          <w:sz w:val="22"/>
          <w:szCs w:val="22"/>
        </w:rPr>
      </w:pPr>
      <w:r>
        <w:rPr>
          <w:sz w:val="22"/>
          <w:szCs w:val="22"/>
          <w:lang w:val="pt-BR"/>
        </w:rPr>
        <w:t>evento</w:t>
      </w:r>
      <w:r>
        <w:rPr>
          <w:spacing w:val="-4"/>
          <w:sz w:val="22"/>
          <w:szCs w:val="22"/>
          <w:lang w:val="pt-BR"/>
        </w:rPr>
        <w:t xml:space="preserve"> </w:t>
      </w:r>
      <w:r>
        <w:rPr>
          <w:sz w:val="22"/>
          <w:szCs w:val="22"/>
          <w:lang w:val="pt-BR"/>
        </w:rPr>
        <w:t>futuro</w:t>
      </w:r>
      <w:r>
        <w:rPr>
          <w:spacing w:val="-3"/>
          <w:sz w:val="22"/>
          <w:szCs w:val="22"/>
          <w:lang w:val="pt-BR"/>
        </w:rPr>
        <w:t xml:space="preserve"> </w:t>
      </w:r>
      <w:r>
        <w:rPr>
          <w:sz w:val="22"/>
          <w:szCs w:val="22"/>
          <w:lang w:val="pt-BR"/>
        </w:rPr>
        <w:t>e</w:t>
      </w:r>
      <w:r>
        <w:rPr>
          <w:spacing w:val="-4"/>
          <w:sz w:val="22"/>
          <w:szCs w:val="22"/>
          <w:lang w:val="pt-BR"/>
        </w:rPr>
        <w:t xml:space="preserve"> </w:t>
      </w:r>
      <w:r>
        <w:rPr>
          <w:spacing w:val="-2"/>
          <w:sz w:val="22"/>
          <w:szCs w:val="22"/>
          <w:lang w:val="pt-BR"/>
        </w:rPr>
        <w:t>incerto;</w:t>
      </w:r>
    </w:p>
    <w:p>
      <w:pPr>
        <w:pStyle w:val="ListParagraph"/>
        <w:numPr>
          <w:ilvl w:val="0"/>
          <w:numId w:val="9"/>
        </w:numPr>
        <w:tabs>
          <w:tab w:val="clear" w:pos="720"/>
          <w:tab w:val="left" w:pos="1798" w:leader="none"/>
        </w:tabs>
        <w:bidi w:val="0"/>
        <w:spacing w:lineRule="auto" w:line="240" w:before="119" w:after="0"/>
        <w:ind w:hanging="238" w:start="899" w:end="0"/>
        <w:jc w:val="both"/>
        <w:rPr>
          <w:sz w:val="22"/>
          <w:szCs w:val="22"/>
        </w:rPr>
      </w:pPr>
      <w:r>
        <w:rPr>
          <w:sz w:val="22"/>
          <w:szCs w:val="22"/>
          <w:lang w:val="pt-BR"/>
        </w:rPr>
        <w:t>evento</w:t>
      </w:r>
      <w:r>
        <w:rPr>
          <w:spacing w:val="-6"/>
          <w:sz w:val="22"/>
          <w:szCs w:val="22"/>
          <w:lang w:val="pt-BR"/>
        </w:rPr>
        <w:t xml:space="preserve"> </w:t>
      </w:r>
      <w:r>
        <w:rPr>
          <w:sz w:val="22"/>
          <w:szCs w:val="22"/>
          <w:lang w:val="pt-BR"/>
        </w:rPr>
        <w:t>ocorrido</w:t>
      </w:r>
      <w:r>
        <w:rPr>
          <w:spacing w:val="-2"/>
          <w:sz w:val="22"/>
          <w:szCs w:val="22"/>
          <w:lang w:val="pt-BR"/>
        </w:rPr>
        <w:t xml:space="preserve"> </w:t>
      </w:r>
      <w:r>
        <w:rPr>
          <w:sz w:val="22"/>
          <w:szCs w:val="22"/>
          <w:lang w:val="pt-BR"/>
        </w:rPr>
        <w:t>após</w:t>
      </w:r>
      <w:r>
        <w:rPr>
          <w:spacing w:val="-2"/>
          <w:sz w:val="22"/>
          <w:szCs w:val="22"/>
          <w:lang w:val="pt-BR"/>
        </w:rPr>
        <w:t xml:space="preserve"> </w:t>
      </w:r>
      <w:r>
        <w:rPr>
          <w:sz w:val="22"/>
          <w:szCs w:val="22"/>
          <w:lang w:val="pt-BR"/>
        </w:rPr>
        <w:t>a</w:t>
      </w:r>
      <w:r>
        <w:rPr>
          <w:spacing w:val="-4"/>
          <w:sz w:val="22"/>
          <w:szCs w:val="22"/>
          <w:lang w:val="pt-BR"/>
        </w:rPr>
        <w:t xml:space="preserve"> </w:t>
      </w:r>
      <w:r>
        <w:rPr>
          <w:sz w:val="22"/>
          <w:szCs w:val="22"/>
          <w:lang w:val="pt-BR"/>
        </w:rPr>
        <w:t>apresentação</w:t>
      </w:r>
      <w:r>
        <w:rPr>
          <w:spacing w:val="-4"/>
          <w:sz w:val="22"/>
          <w:szCs w:val="22"/>
          <w:lang w:val="pt-BR"/>
        </w:rPr>
        <w:t xml:space="preserve"> </w:t>
      </w:r>
      <w:r>
        <w:rPr>
          <w:sz w:val="22"/>
          <w:szCs w:val="22"/>
          <w:lang w:val="pt-BR"/>
        </w:rPr>
        <w:t>da</w:t>
      </w:r>
      <w:r>
        <w:rPr>
          <w:spacing w:val="-2"/>
          <w:sz w:val="22"/>
          <w:szCs w:val="22"/>
          <w:lang w:val="pt-BR"/>
        </w:rPr>
        <w:t xml:space="preserve"> proposta;</w:t>
      </w:r>
    </w:p>
    <w:p>
      <w:pPr>
        <w:pStyle w:val="ListParagraph"/>
        <w:numPr>
          <w:ilvl w:val="0"/>
          <w:numId w:val="9"/>
        </w:numPr>
        <w:tabs>
          <w:tab w:val="clear" w:pos="720"/>
          <w:tab w:val="left" w:pos="1776" w:leader="none"/>
        </w:tabs>
        <w:bidi w:val="0"/>
        <w:spacing w:lineRule="auto" w:line="240" w:before="122" w:after="0"/>
        <w:ind w:hanging="227" w:start="888" w:end="0"/>
        <w:jc w:val="both"/>
        <w:rPr>
          <w:sz w:val="22"/>
          <w:szCs w:val="22"/>
        </w:rPr>
      </w:pPr>
      <w:r>
        <w:rPr>
          <w:sz w:val="22"/>
          <w:szCs w:val="22"/>
          <w:lang w:val="pt-BR"/>
        </w:rPr>
        <w:t>o</w:t>
      </w:r>
      <w:r>
        <w:rPr>
          <w:spacing w:val="-2"/>
          <w:sz w:val="22"/>
          <w:szCs w:val="22"/>
          <w:lang w:val="pt-BR"/>
        </w:rPr>
        <w:t xml:space="preserve"> </w:t>
      </w:r>
      <w:r>
        <w:rPr>
          <w:sz w:val="22"/>
          <w:szCs w:val="22"/>
          <w:lang w:val="pt-BR"/>
        </w:rPr>
        <w:t>evento</w:t>
      </w:r>
      <w:r>
        <w:rPr>
          <w:spacing w:val="-1"/>
          <w:sz w:val="22"/>
          <w:szCs w:val="22"/>
          <w:lang w:val="pt-BR"/>
        </w:rPr>
        <w:t xml:space="preserve"> </w:t>
      </w:r>
      <w:r>
        <w:rPr>
          <w:sz w:val="22"/>
          <w:szCs w:val="22"/>
          <w:lang w:val="pt-BR"/>
        </w:rPr>
        <w:t>não</w:t>
      </w:r>
      <w:r>
        <w:rPr>
          <w:spacing w:val="-3"/>
          <w:sz w:val="22"/>
          <w:szCs w:val="22"/>
          <w:lang w:val="pt-BR"/>
        </w:rPr>
        <w:t xml:space="preserve"> </w:t>
      </w:r>
      <w:r>
        <w:rPr>
          <w:sz w:val="22"/>
          <w:szCs w:val="22"/>
          <w:lang w:val="pt-BR"/>
        </w:rPr>
        <w:t>pode</w:t>
      </w:r>
      <w:r>
        <w:rPr>
          <w:spacing w:val="-3"/>
          <w:sz w:val="22"/>
          <w:szCs w:val="22"/>
          <w:lang w:val="pt-BR"/>
        </w:rPr>
        <w:t xml:space="preserve"> </w:t>
      </w:r>
      <w:r>
        <w:rPr>
          <w:sz w:val="22"/>
          <w:szCs w:val="22"/>
          <w:lang w:val="pt-BR"/>
        </w:rPr>
        <w:t>ocorrer</w:t>
      </w:r>
      <w:r>
        <w:rPr>
          <w:spacing w:val="-2"/>
          <w:sz w:val="22"/>
          <w:szCs w:val="22"/>
          <w:lang w:val="pt-BR"/>
        </w:rPr>
        <w:t xml:space="preserve"> </w:t>
      </w:r>
      <w:r>
        <w:rPr>
          <w:sz w:val="22"/>
          <w:szCs w:val="22"/>
          <w:lang w:val="pt-BR"/>
        </w:rPr>
        <w:t>por</w:t>
      </w:r>
      <w:r>
        <w:rPr>
          <w:spacing w:val="-3"/>
          <w:sz w:val="22"/>
          <w:szCs w:val="22"/>
          <w:lang w:val="pt-BR"/>
        </w:rPr>
        <w:t xml:space="preserve"> </w:t>
      </w:r>
      <w:r>
        <w:rPr>
          <w:sz w:val="22"/>
          <w:szCs w:val="22"/>
          <w:lang w:val="pt-BR"/>
        </w:rPr>
        <w:t>culpa</w:t>
      </w:r>
      <w:r>
        <w:rPr>
          <w:spacing w:val="-1"/>
          <w:sz w:val="22"/>
          <w:szCs w:val="22"/>
          <w:lang w:val="pt-BR"/>
        </w:rPr>
        <w:t xml:space="preserve"> </w:t>
      </w:r>
      <w:r>
        <w:rPr>
          <w:sz w:val="22"/>
          <w:szCs w:val="22"/>
          <w:lang w:val="pt-BR"/>
        </w:rPr>
        <w:t>da</w:t>
      </w:r>
      <w:r>
        <w:rPr>
          <w:spacing w:val="-3"/>
          <w:sz w:val="22"/>
          <w:szCs w:val="22"/>
          <w:lang w:val="pt-BR"/>
        </w:rPr>
        <w:t xml:space="preserve"> </w:t>
      </w:r>
      <w:r>
        <w:rPr>
          <w:spacing w:val="-2"/>
          <w:sz w:val="22"/>
          <w:szCs w:val="22"/>
          <w:lang w:val="pt-BR"/>
        </w:rPr>
        <w:t>contratada;</w:t>
      </w:r>
    </w:p>
    <w:p>
      <w:pPr>
        <w:pStyle w:val="ListParagraph"/>
        <w:numPr>
          <w:ilvl w:val="0"/>
          <w:numId w:val="9"/>
        </w:numPr>
        <w:tabs>
          <w:tab w:val="clear" w:pos="720"/>
          <w:tab w:val="left" w:pos="1798" w:leader="none"/>
        </w:tabs>
        <w:bidi w:val="0"/>
        <w:spacing w:lineRule="auto" w:line="240" w:before="119" w:after="0"/>
        <w:ind w:hanging="238" w:start="899" w:end="0"/>
        <w:jc w:val="both"/>
        <w:rPr>
          <w:sz w:val="22"/>
          <w:szCs w:val="22"/>
        </w:rPr>
      </w:pPr>
      <w:r>
        <w:rPr>
          <w:sz w:val="22"/>
          <w:szCs w:val="22"/>
          <w:lang w:val="pt-BR"/>
        </w:rPr>
        <w:t>possibilidade</w:t>
      </w:r>
      <w:r>
        <w:rPr>
          <w:spacing w:val="-5"/>
          <w:sz w:val="22"/>
          <w:szCs w:val="22"/>
          <w:lang w:val="pt-BR"/>
        </w:rPr>
        <w:t xml:space="preserve"> </w:t>
      </w:r>
      <w:r>
        <w:rPr>
          <w:sz w:val="22"/>
          <w:szCs w:val="22"/>
          <w:lang w:val="pt-BR"/>
        </w:rPr>
        <w:t>de</w:t>
      </w:r>
      <w:r>
        <w:rPr>
          <w:spacing w:val="-5"/>
          <w:sz w:val="22"/>
          <w:szCs w:val="22"/>
          <w:lang w:val="pt-BR"/>
        </w:rPr>
        <w:t xml:space="preserve"> </w:t>
      </w:r>
      <w:r>
        <w:rPr>
          <w:sz w:val="22"/>
          <w:szCs w:val="22"/>
          <w:lang w:val="pt-BR"/>
        </w:rPr>
        <w:t>revisão</w:t>
      </w:r>
      <w:r>
        <w:rPr>
          <w:spacing w:val="-4"/>
          <w:sz w:val="22"/>
          <w:szCs w:val="22"/>
          <w:lang w:val="pt-BR"/>
        </w:rPr>
        <w:t xml:space="preserve"> </w:t>
      </w:r>
      <w:r>
        <w:rPr>
          <w:sz w:val="22"/>
          <w:szCs w:val="22"/>
          <w:lang w:val="pt-BR"/>
        </w:rPr>
        <w:t>seja</w:t>
      </w:r>
      <w:r>
        <w:rPr>
          <w:spacing w:val="-5"/>
          <w:sz w:val="22"/>
          <w:szCs w:val="22"/>
          <w:lang w:val="pt-BR"/>
        </w:rPr>
        <w:t xml:space="preserve"> </w:t>
      </w:r>
      <w:r>
        <w:rPr>
          <w:sz w:val="22"/>
          <w:szCs w:val="22"/>
          <w:lang w:val="pt-BR"/>
        </w:rPr>
        <w:t>aventada</w:t>
      </w:r>
      <w:r>
        <w:rPr>
          <w:spacing w:val="-3"/>
          <w:sz w:val="22"/>
          <w:szCs w:val="22"/>
          <w:lang w:val="pt-BR"/>
        </w:rPr>
        <w:t xml:space="preserve"> </w:t>
      </w:r>
      <w:r>
        <w:rPr>
          <w:sz w:val="22"/>
          <w:szCs w:val="22"/>
          <w:lang w:val="pt-BR"/>
        </w:rPr>
        <w:t>pela</w:t>
      </w:r>
      <w:r>
        <w:rPr>
          <w:spacing w:val="-4"/>
          <w:sz w:val="22"/>
          <w:szCs w:val="22"/>
          <w:lang w:val="pt-BR"/>
        </w:rPr>
        <w:t xml:space="preserve"> </w:t>
      </w:r>
      <w:r>
        <w:rPr>
          <w:sz w:val="22"/>
          <w:szCs w:val="22"/>
          <w:lang w:val="pt-BR"/>
        </w:rPr>
        <w:t>contratada</w:t>
      </w:r>
      <w:r>
        <w:rPr>
          <w:spacing w:val="-3"/>
          <w:sz w:val="22"/>
          <w:szCs w:val="22"/>
          <w:lang w:val="pt-BR"/>
        </w:rPr>
        <w:t xml:space="preserve"> </w:t>
      </w:r>
      <w:r>
        <w:rPr>
          <w:sz w:val="22"/>
          <w:szCs w:val="22"/>
          <w:lang w:val="pt-BR"/>
        </w:rPr>
        <w:t>ou</w:t>
      </w:r>
      <w:r>
        <w:rPr>
          <w:spacing w:val="-3"/>
          <w:sz w:val="22"/>
          <w:szCs w:val="22"/>
          <w:lang w:val="pt-BR"/>
        </w:rPr>
        <w:t xml:space="preserve"> </w:t>
      </w:r>
      <w:r>
        <w:rPr>
          <w:sz w:val="22"/>
          <w:szCs w:val="22"/>
          <w:lang w:val="pt-BR"/>
        </w:rPr>
        <w:t>pela</w:t>
      </w:r>
      <w:r>
        <w:rPr>
          <w:spacing w:val="-4"/>
          <w:sz w:val="22"/>
          <w:szCs w:val="22"/>
          <w:lang w:val="pt-BR"/>
        </w:rPr>
        <w:t xml:space="preserve"> </w:t>
      </w:r>
      <w:r>
        <w:rPr>
          <w:spacing w:val="-2"/>
          <w:sz w:val="22"/>
          <w:szCs w:val="22"/>
          <w:lang w:val="pt-BR"/>
        </w:rPr>
        <w:t>contratante;</w:t>
      </w:r>
    </w:p>
    <w:p>
      <w:pPr>
        <w:pStyle w:val="ListParagraph"/>
        <w:numPr>
          <w:ilvl w:val="0"/>
          <w:numId w:val="9"/>
        </w:numPr>
        <w:tabs>
          <w:tab w:val="clear" w:pos="720"/>
          <w:tab w:val="left" w:pos="1776" w:leader="none"/>
        </w:tabs>
        <w:bidi w:val="0"/>
        <w:spacing w:lineRule="auto" w:line="240" w:before="121" w:after="0"/>
        <w:ind w:hanging="227" w:start="888" w:end="0"/>
        <w:jc w:val="both"/>
        <w:rPr>
          <w:sz w:val="22"/>
          <w:szCs w:val="22"/>
        </w:rPr>
      </w:pPr>
      <w:r>
        <w:rPr>
          <w:sz w:val="22"/>
          <w:szCs w:val="22"/>
          <w:lang w:val="pt-BR"/>
        </w:rPr>
        <w:t>modificação</w:t>
      </w:r>
      <w:r>
        <w:rPr>
          <w:spacing w:val="-5"/>
          <w:sz w:val="22"/>
          <w:szCs w:val="22"/>
          <w:lang w:val="pt-BR"/>
        </w:rPr>
        <w:t xml:space="preserve"> </w:t>
      </w:r>
      <w:r>
        <w:rPr>
          <w:sz w:val="22"/>
          <w:szCs w:val="22"/>
          <w:lang w:val="pt-BR"/>
        </w:rPr>
        <w:t>consubstancial</w:t>
      </w:r>
      <w:r>
        <w:rPr>
          <w:spacing w:val="-7"/>
          <w:sz w:val="22"/>
          <w:szCs w:val="22"/>
          <w:lang w:val="pt-BR"/>
        </w:rPr>
        <w:t xml:space="preserve"> </w:t>
      </w:r>
      <w:r>
        <w:rPr>
          <w:sz w:val="22"/>
          <w:szCs w:val="22"/>
          <w:lang w:val="pt-BR"/>
        </w:rPr>
        <w:t>nas</w:t>
      </w:r>
      <w:r>
        <w:rPr>
          <w:spacing w:val="-7"/>
          <w:sz w:val="22"/>
          <w:szCs w:val="22"/>
          <w:lang w:val="pt-BR"/>
        </w:rPr>
        <w:t xml:space="preserve"> </w:t>
      </w:r>
      <w:r>
        <w:rPr>
          <w:sz w:val="22"/>
          <w:szCs w:val="22"/>
          <w:lang w:val="pt-BR"/>
        </w:rPr>
        <w:t>condições</w:t>
      </w:r>
      <w:r>
        <w:rPr>
          <w:spacing w:val="-4"/>
          <w:sz w:val="22"/>
          <w:szCs w:val="22"/>
          <w:lang w:val="pt-BR"/>
        </w:rPr>
        <w:t xml:space="preserve"> </w:t>
      </w:r>
      <w:r>
        <w:rPr>
          <w:spacing w:val="-2"/>
          <w:sz w:val="22"/>
          <w:szCs w:val="22"/>
          <w:lang w:val="pt-BR"/>
        </w:rPr>
        <w:t>contratadas;</w:t>
      </w:r>
    </w:p>
    <w:p>
      <w:pPr>
        <w:pStyle w:val="ListParagraph"/>
        <w:numPr>
          <w:ilvl w:val="0"/>
          <w:numId w:val="9"/>
        </w:numPr>
        <w:tabs>
          <w:tab w:val="clear" w:pos="720"/>
          <w:tab w:val="left" w:pos="1562" w:leader="none"/>
        </w:tabs>
        <w:bidi w:val="0"/>
        <w:spacing w:lineRule="auto" w:line="240" w:before="119" w:after="0"/>
        <w:ind w:hanging="0" w:start="680" w:end="0"/>
        <w:jc w:val="both"/>
        <w:rPr>
          <w:sz w:val="22"/>
          <w:szCs w:val="22"/>
        </w:rPr>
      </w:pPr>
      <w:r>
        <w:rPr>
          <w:sz w:val="22"/>
          <w:szCs w:val="22"/>
          <w:lang w:val="pt-BR"/>
        </w:rPr>
        <w:t>haja nexo causal entre a alteração dos custos com o evento ocorrido e a necessidade de recomposição da remuneração correspondente em função da majoração ou minoração dos encargos da contratada.</w:t>
      </w:r>
    </w:p>
    <w:p>
      <w:pPr>
        <w:pStyle w:val="ListParagraph"/>
        <w:numPr>
          <w:ilvl w:val="0"/>
          <w:numId w:val="9"/>
        </w:numPr>
        <w:tabs>
          <w:tab w:val="clear" w:pos="720"/>
          <w:tab w:val="left" w:pos="1612" w:leader="none"/>
        </w:tabs>
        <w:bidi w:val="0"/>
        <w:spacing w:lineRule="auto" w:line="240" w:before="120" w:after="0"/>
        <w:ind w:hanging="0" w:start="680" w:end="0"/>
        <w:jc w:val="both"/>
        <w:rPr>
          <w:sz w:val="22"/>
          <w:szCs w:val="22"/>
        </w:rPr>
      </w:pPr>
      <w:r>
        <w:rPr>
          <w:sz w:val="22"/>
          <w:szCs w:val="22"/>
          <w:lang w:val="pt-BR"/>
        </w:rPr>
        <w:t>demonstração da quebra de equilíbrio econômico-financeiro do contrato, por meio de apresentação de planilha de custos e documentação comprobatória correlata que demonstre que a contratação se tornou inviável nas condições inicialmente pactuadas.</w:t>
      </w:r>
    </w:p>
    <w:p>
      <w:pPr>
        <w:pStyle w:val="ListParagraph"/>
        <w:numPr>
          <w:ilvl w:val="1"/>
          <w:numId w:val="10"/>
        </w:numPr>
        <w:tabs>
          <w:tab w:val="clear" w:pos="720"/>
          <w:tab w:val="left" w:pos="1292" w:leader="none"/>
        </w:tabs>
        <w:bidi w:val="0"/>
        <w:spacing w:lineRule="auto" w:line="240" w:before="120" w:after="0"/>
        <w:ind w:hanging="0" w:start="283" w:end="0"/>
        <w:jc w:val="both"/>
        <w:rPr>
          <w:sz w:val="22"/>
          <w:szCs w:val="22"/>
        </w:rPr>
      </w:pPr>
      <w:r>
        <w:rPr>
          <w:sz w:val="22"/>
          <w:szCs w:val="22"/>
          <w:lang w:val="pt-BR"/>
        </w:rPr>
        <w:t>O pedido de restabelecimento do equilíbrio econômico-financeiro deverá ser formulado durante a vigência da ata e antes de eventual prorrogação.</w:t>
      </w:r>
    </w:p>
    <w:p>
      <w:pPr>
        <w:pStyle w:val="ListParagraph"/>
        <w:numPr>
          <w:ilvl w:val="1"/>
          <w:numId w:val="10"/>
        </w:numPr>
        <w:tabs>
          <w:tab w:val="clear" w:pos="720"/>
          <w:tab w:val="left" w:pos="1347" w:leader="none"/>
        </w:tabs>
        <w:bidi w:val="0"/>
        <w:spacing w:lineRule="auto" w:line="240" w:before="120" w:after="0"/>
        <w:ind w:hanging="0" w:start="283" w:end="0"/>
        <w:jc w:val="both"/>
        <w:rPr>
          <w:sz w:val="22"/>
          <w:szCs w:val="22"/>
        </w:rPr>
      </w:pPr>
      <w:r>
        <w:rPr>
          <w:sz w:val="22"/>
          <w:szCs w:val="22"/>
          <w:lang w:val="pt-BR"/>
        </w:rPr>
        <w:t>A contratada, para fazer jus ao equilíbrio econômico-financeiro, deverá apresentar em até</w:t>
      </w:r>
      <w:r>
        <w:rPr>
          <w:spacing w:val="-2"/>
          <w:sz w:val="22"/>
          <w:szCs w:val="22"/>
          <w:lang w:val="pt-BR"/>
        </w:rPr>
        <w:t xml:space="preserve"> </w:t>
      </w:r>
      <w:r>
        <w:rPr>
          <w:sz w:val="22"/>
          <w:szCs w:val="22"/>
          <w:lang w:val="pt-BR"/>
        </w:rPr>
        <w:t>10(dez) dias</w:t>
      </w:r>
      <w:r>
        <w:rPr>
          <w:spacing w:val="-2"/>
          <w:sz w:val="22"/>
          <w:szCs w:val="22"/>
          <w:lang w:val="pt-BR"/>
        </w:rPr>
        <w:t xml:space="preserve"> </w:t>
      </w:r>
      <w:r>
        <w:rPr>
          <w:sz w:val="22"/>
          <w:szCs w:val="22"/>
          <w:lang w:val="pt-BR"/>
        </w:rPr>
        <w:t>após</w:t>
      </w:r>
      <w:r>
        <w:rPr>
          <w:spacing w:val="-2"/>
          <w:sz w:val="22"/>
          <w:szCs w:val="22"/>
          <w:lang w:val="pt-BR"/>
        </w:rPr>
        <w:t xml:space="preserve"> </w:t>
      </w:r>
      <w:r>
        <w:rPr>
          <w:sz w:val="22"/>
          <w:szCs w:val="22"/>
          <w:lang w:val="pt-BR"/>
        </w:rPr>
        <w:t>a assinatura</w:t>
      </w:r>
      <w:r>
        <w:rPr>
          <w:spacing w:val="-2"/>
          <w:sz w:val="22"/>
          <w:szCs w:val="22"/>
          <w:lang w:val="pt-BR"/>
        </w:rPr>
        <w:t xml:space="preserve"> </w:t>
      </w:r>
      <w:r>
        <w:rPr>
          <w:sz w:val="22"/>
          <w:szCs w:val="22"/>
          <w:lang w:val="pt-BR"/>
        </w:rPr>
        <w:t>do</w:t>
      </w:r>
      <w:r>
        <w:rPr>
          <w:spacing w:val="-2"/>
          <w:sz w:val="22"/>
          <w:szCs w:val="22"/>
          <w:lang w:val="pt-BR"/>
        </w:rPr>
        <w:t xml:space="preserve"> </w:t>
      </w:r>
      <w:r>
        <w:rPr>
          <w:sz w:val="22"/>
          <w:szCs w:val="22"/>
          <w:lang w:val="pt-BR"/>
        </w:rPr>
        <w:t>contrato</w:t>
      </w:r>
      <w:r>
        <w:rPr>
          <w:spacing w:val="-2"/>
          <w:sz w:val="22"/>
          <w:szCs w:val="22"/>
          <w:lang w:val="pt-BR"/>
        </w:rPr>
        <w:t xml:space="preserve"> </w:t>
      </w:r>
      <w:r>
        <w:rPr>
          <w:sz w:val="22"/>
          <w:szCs w:val="22"/>
          <w:lang w:val="pt-BR"/>
        </w:rPr>
        <w:t>planilha</w:t>
      </w:r>
      <w:r>
        <w:rPr>
          <w:spacing w:val="-4"/>
          <w:sz w:val="22"/>
          <w:szCs w:val="22"/>
          <w:lang w:val="pt-BR"/>
        </w:rPr>
        <w:t xml:space="preserve"> </w:t>
      </w:r>
      <w:r>
        <w:rPr>
          <w:sz w:val="22"/>
          <w:szCs w:val="22"/>
          <w:lang w:val="pt-BR"/>
        </w:rPr>
        <w:t>de custos</w:t>
      </w:r>
      <w:r>
        <w:rPr>
          <w:spacing w:val="-2"/>
          <w:sz w:val="22"/>
          <w:szCs w:val="22"/>
          <w:lang w:val="pt-BR"/>
        </w:rPr>
        <w:t xml:space="preserve"> </w:t>
      </w:r>
      <w:r>
        <w:rPr>
          <w:sz w:val="22"/>
          <w:szCs w:val="22"/>
          <w:lang w:val="pt-BR"/>
        </w:rPr>
        <w:t>elaborada</w:t>
      </w:r>
      <w:r>
        <w:rPr>
          <w:spacing w:val="-2"/>
          <w:sz w:val="22"/>
          <w:szCs w:val="22"/>
          <w:lang w:val="pt-BR"/>
        </w:rPr>
        <w:t xml:space="preserve"> </w:t>
      </w:r>
      <w:r>
        <w:rPr>
          <w:sz w:val="22"/>
          <w:szCs w:val="22"/>
          <w:lang w:val="pt-BR"/>
        </w:rPr>
        <w:t>pelo contador/técnico contábil da empresa e documentos comprobatórios dos preços apresentados. A falta da apresentação desta poderá ensejar o indeferimento do pedido pelo setor de contabilidade.</w:t>
      </w:r>
    </w:p>
    <w:p>
      <w:pPr>
        <w:pStyle w:val="ListParagraph"/>
        <w:numPr>
          <w:ilvl w:val="1"/>
          <w:numId w:val="10"/>
        </w:numPr>
        <w:tabs>
          <w:tab w:val="clear" w:pos="720"/>
          <w:tab w:val="left" w:pos="1292" w:leader="none"/>
        </w:tabs>
        <w:bidi w:val="0"/>
        <w:spacing w:lineRule="auto" w:line="240" w:before="121" w:after="0"/>
        <w:ind w:hanging="0" w:start="283" w:end="0"/>
        <w:jc w:val="both"/>
        <w:rPr>
          <w:sz w:val="22"/>
          <w:szCs w:val="22"/>
        </w:rPr>
      </w:pPr>
      <w:r>
        <w:rPr>
          <w:sz w:val="22"/>
          <w:szCs w:val="22"/>
          <w:lang w:val="pt-BR"/>
        </w:rPr>
        <w:t>Quando o preço de mercado tornar-se superior aos preços registrados e o fornecedor, mediante</w:t>
      </w:r>
      <w:r>
        <w:rPr>
          <w:spacing w:val="30"/>
          <w:sz w:val="22"/>
          <w:szCs w:val="22"/>
          <w:lang w:val="pt-BR"/>
        </w:rPr>
        <w:t xml:space="preserve"> </w:t>
      </w:r>
      <w:r>
        <w:rPr>
          <w:sz w:val="22"/>
          <w:szCs w:val="22"/>
          <w:lang w:val="pt-BR"/>
        </w:rPr>
        <w:t>requerimento</w:t>
      </w:r>
      <w:r>
        <w:rPr>
          <w:spacing w:val="30"/>
          <w:sz w:val="22"/>
          <w:szCs w:val="22"/>
          <w:lang w:val="pt-BR"/>
        </w:rPr>
        <w:t xml:space="preserve"> </w:t>
      </w:r>
      <w:r>
        <w:rPr>
          <w:sz w:val="22"/>
          <w:szCs w:val="22"/>
          <w:lang w:val="pt-BR"/>
        </w:rPr>
        <w:t>e</w:t>
      </w:r>
      <w:r>
        <w:rPr>
          <w:spacing w:val="30"/>
          <w:sz w:val="22"/>
          <w:szCs w:val="22"/>
          <w:lang w:val="pt-BR"/>
        </w:rPr>
        <w:t xml:space="preserve"> </w:t>
      </w:r>
      <w:r>
        <w:rPr>
          <w:sz w:val="22"/>
          <w:szCs w:val="22"/>
          <w:lang w:val="pt-BR"/>
        </w:rPr>
        <w:t>documentação</w:t>
      </w:r>
      <w:r>
        <w:rPr>
          <w:spacing w:val="32"/>
          <w:sz w:val="22"/>
          <w:szCs w:val="22"/>
          <w:lang w:val="pt-BR"/>
        </w:rPr>
        <w:t xml:space="preserve"> </w:t>
      </w:r>
      <w:r>
        <w:rPr>
          <w:sz w:val="22"/>
          <w:szCs w:val="22"/>
          <w:lang w:val="pt-BR"/>
        </w:rPr>
        <w:t>comprobatória</w:t>
      </w:r>
      <w:r>
        <w:rPr>
          <w:spacing w:val="30"/>
          <w:sz w:val="22"/>
          <w:szCs w:val="22"/>
          <w:lang w:val="pt-BR"/>
        </w:rPr>
        <w:t xml:space="preserve"> </w:t>
      </w:r>
      <w:r>
        <w:rPr>
          <w:sz w:val="22"/>
          <w:szCs w:val="22"/>
          <w:lang w:val="pt-BR"/>
        </w:rPr>
        <w:t>não</w:t>
      </w:r>
      <w:r>
        <w:rPr>
          <w:spacing w:val="32"/>
          <w:sz w:val="22"/>
          <w:szCs w:val="22"/>
          <w:lang w:val="pt-BR"/>
        </w:rPr>
        <w:t xml:space="preserve"> </w:t>
      </w:r>
      <w:r>
        <w:rPr>
          <w:sz w:val="22"/>
          <w:szCs w:val="22"/>
          <w:lang w:val="pt-BR"/>
        </w:rPr>
        <w:t>puder</w:t>
      </w:r>
      <w:r>
        <w:rPr>
          <w:spacing w:val="31"/>
          <w:sz w:val="22"/>
          <w:szCs w:val="22"/>
          <w:lang w:val="pt-BR"/>
        </w:rPr>
        <w:t xml:space="preserve"> </w:t>
      </w:r>
      <w:r>
        <w:rPr>
          <w:sz w:val="22"/>
          <w:szCs w:val="22"/>
          <w:lang w:val="pt-BR"/>
        </w:rPr>
        <w:t>cumprir</w:t>
      </w:r>
      <w:r>
        <w:rPr>
          <w:spacing w:val="33"/>
          <w:sz w:val="22"/>
          <w:szCs w:val="22"/>
          <w:lang w:val="pt-BR"/>
        </w:rPr>
        <w:t xml:space="preserve"> </w:t>
      </w:r>
      <w:r>
        <w:rPr>
          <w:sz w:val="22"/>
          <w:szCs w:val="22"/>
          <w:lang w:val="pt-BR"/>
        </w:rPr>
        <w:t>o</w:t>
      </w:r>
      <w:r>
        <w:rPr>
          <w:spacing w:val="30"/>
          <w:sz w:val="22"/>
          <w:szCs w:val="22"/>
          <w:lang w:val="pt-BR"/>
        </w:rPr>
        <w:t xml:space="preserve"> </w:t>
      </w:r>
      <w:r>
        <w:rPr>
          <w:sz w:val="22"/>
          <w:szCs w:val="22"/>
          <w:lang w:val="pt-BR"/>
        </w:rPr>
        <w:t>compromisso,</w:t>
      </w:r>
      <w:r>
        <w:rPr>
          <w:spacing w:val="28"/>
          <w:sz w:val="22"/>
          <w:szCs w:val="22"/>
          <w:lang w:val="pt-BR"/>
        </w:rPr>
        <w:t xml:space="preserve"> a </w:t>
      </w:r>
      <w:r>
        <w:rPr>
          <w:sz w:val="22"/>
          <w:szCs w:val="22"/>
          <w:lang w:val="pt-BR"/>
        </w:rPr>
        <w:t>Câmara Municipal de Vereadores poderá: a) liberar o fornecedor; b) convocar os demais fornecedores para assegurar igual oportunidade de negociação.</w:t>
      </w:r>
    </w:p>
    <w:p>
      <w:pPr>
        <w:pStyle w:val="ListParagraph"/>
        <w:numPr>
          <w:ilvl w:val="1"/>
          <w:numId w:val="10"/>
        </w:numPr>
        <w:tabs>
          <w:tab w:val="clear" w:pos="720"/>
          <w:tab w:val="left" w:pos="1292" w:leader="none"/>
        </w:tabs>
        <w:bidi w:val="0"/>
        <w:spacing w:lineRule="auto" w:line="240" w:before="0" w:after="0"/>
        <w:ind w:hanging="0" w:start="283" w:end="0"/>
        <w:jc w:val="both"/>
        <w:rPr>
          <w:sz w:val="22"/>
          <w:szCs w:val="22"/>
        </w:rPr>
      </w:pPr>
      <w:r>
        <w:rPr>
          <w:sz w:val="22"/>
          <w:szCs w:val="22"/>
          <w:lang w:val="pt-BR"/>
        </w:rPr>
        <w:t>A Câmara Municipal de Vereadores, reconhecendo o desequilíbrio econômico-financeiro, procederá a revisão dos preços.</w:t>
      </w:r>
    </w:p>
    <w:p>
      <w:pPr>
        <w:pStyle w:val="ListParagraph"/>
        <w:numPr>
          <w:ilvl w:val="1"/>
          <w:numId w:val="10"/>
        </w:numPr>
        <w:tabs>
          <w:tab w:val="clear" w:pos="720"/>
          <w:tab w:val="left" w:pos="2018" w:leader="none"/>
        </w:tabs>
        <w:bidi w:val="0"/>
        <w:spacing w:lineRule="exact" w:line="248" w:before="0" w:after="0"/>
        <w:ind w:hanging="707" w:start="1009" w:end="0"/>
        <w:jc w:val="both"/>
        <w:rPr>
          <w:sz w:val="22"/>
          <w:szCs w:val="22"/>
        </w:rPr>
      </w:pPr>
      <w:r>
        <w:rPr>
          <w:sz w:val="22"/>
          <w:szCs w:val="22"/>
          <w:lang w:val="pt-BR"/>
        </w:rPr>
        <w:t>As</w:t>
      </w:r>
      <w:r>
        <w:rPr>
          <w:spacing w:val="-6"/>
          <w:sz w:val="22"/>
          <w:szCs w:val="22"/>
          <w:lang w:val="pt-BR"/>
        </w:rPr>
        <w:t xml:space="preserve"> </w:t>
      </w:r>
      <w:r>
        <w:rPr>
          <w:sz w:val="22"/>
          <w:szCs w:val="22"/>
          <w:lang w:val="pt-BR"/>
        </w:rPr>
        <w:t>alterações</w:t>
      </w:r>
      <w:r>
        <w:rPr>
          <w:spacing w:val="-3"/>
          <w:sz w:val="22"/>
          <w:szCs w:val="22"/>
          <w:lang w:val="pt-BR"/>
        </w:rPr>
        <w:t xml:space="preserve"> </w:t>
      </w:r>
      <w:r>
        <w:rPr>
          <w:sz w:val="22"/>
          <w:szCs w:val="22"/>
          <w:lang w:val="pt-BR"/>
        </w:rPr>
        <w:t>decorrentes</w:t>
      </w:r>
      <w:r>
        <w:rPr>
          <w:spacing w:val="-5"/>
          <w:sz w:val="22"/>
          <w:szCs w:val="22"/>
          <w:lang w:val="pt-BR"/>
        </w:rPr>
        <w:t xml:space="preserve"> </w:t>
      </w:r>
      <w:r>
        <w:rPr>
          <w:sz w:val="22"/>
          <w:szCs w:val="22"/>
          <w:lang w:val="pt-BR"/>
        </w:rPr>
        <w:t>da</w:t>
      </w:r>
      <w:r>
        <w:rPr>
          <w:spacing w:val="-4"/>
          <w:sz w:val="22"/>
          <w:szCs w:val="22"/>
          <w:lang w:val="pt-BR"/>
        </w:rPr>
        <w:t xml:space="preserve"> </w:t>
      </w:r>
      <w:r>
        <w:rPr>
          <w:sz w:val="22"/>
          <w:szCs w:val="22"/>
          <w:lang w:val="pt-BR"/>
        </w:rPr>
        <w:t>revisão</w:t>
      </w:r>
      <w:r>
        <w:rPr>
          <w:spacing w:val="-3"/>
          <w:sz w:val="22"/>
          <w:szCs w:val="22"/>
          <w:lang w:val="pt-BR"/>
        </w:rPr>
        <w:t xml:space="preserve"> </w:t>
      </w:r>
      <w:r>
        <w:rPr>
          <w:sz w:val="22"/>
          <w:szCs w:val="22"/>
          <w:lang w:val="pt-BR"/>
        </w:rPr>
        <w:t>dos</w:t>
      </w:r>
      <w:r>
        <w:rPr>
          <w:spacing w:val="-5"/>
          <w:sz w:val="22"/>
          <w:szCs w:val="22"/>
          <w:lang w:val="pt-BR"/>
        </w:rPr>
        <w:t xml:space="preserve"> </w:t>
      </w:r>
      <w:r>
        <w:rPr>
          <w:sz w:val="22"/>
          <w:szCs w:val="22"/>
          <w:lang w:val="pt-BR"/>
        </w:rPr>
        <w:t>preços</w:t>
      </w:r>
      <w:r>
        <w:rPr>
          <w:spacing w:val="-5"/>
          <w:sz w:val="22"/>
          <w:szCs w:val="22"/>
          <w:lang w:val="pt-BR"/>
        </w:rPr>
        <w:t xml:space="preserve"> </w:t>
      </w:r>
      <w:r>
        <w:rPr>
          <w:sz w:val="22"/>
          <w:szCs w:val="22"/>
          <w:lang w:val="pt-BR"/>
        </w:rPr>
        <w:t>serão formalizadas</w:t>
      </w:r>
      <w:r>
        <w:rPr>
          <w:spacing w:val="-3"/>
          <w:sz w:val="22"/>
          <w:szCs w:val="22"/>
          <w:lang w:val="pt-BR"/>
        </w:rPr>
        <w:t xml:space="preserve"> </w:t>
      </w:r>
      <w:r>
        <w:rPr>
          <w:sz w:val="22"/>
          <w:szCs w:val="22"/>
          <w:lang w:val="pt-BR"/>
        </w:rPr>
        <w:t>por</w:t>
      </w:r>
      <w:r>
        <w:rPr>
          <w:spacing w:val="-5"/>
          <w:sz w:val="22"/>
          <w:szCs w:val="22"/>
          <w:lang w:val="pt-BR"/>
        </w:rPr>
        <w:t xml:space="preserve"> </w:t>
      </w:r>
      <w:r>
        <w:rPr>
          <w:sz w:val="22"/>
          <w:szCs w:val="22"/>
          <w:lang w:val="pt-BR"/>
        </w:rPr>
        <w:t>termo</w:t>
      </w:r>
      <w:r>
        <w:rPr>
          <w:spacing w:val="-3"/>
          <w:sz w:val="22"/>
          <w:szCs w:val="22"/>
          <w:lang w:val="pt-BR"/>
        </w:rPr>
        <w:t xml:space="preserve"> </w:t>
      </w:r>
      <w:r>
        <w:rPr>
          <w:spacing w:val="-2"/>
          <w:sz w:val="22"/>
          <w:szCs w:val="22"/>
          <w:lang w:val="pt-BR"/>
        </w:rPr>
        <w:t>aditivo.</w:t>
      </w:r>
    </w:p>
    <w:p>
      <w:pPr>
        <w:pStyle w:val="ListParagraph"/>
        <w:numPr>
          <w:ilvl w:val="1"/>
          <w:numId w:val="10"/>
        </w:numPr>
        <w:tabs>
          <w:tab w:val="clear" w:pos="720"/>
          <w:tab w:val="left" w:pos="1292" w:leader="none"/>
        </w:tabs>
        <w:bidi w:val="0"/>
        <w:spacing w:lineRule="auto" w:line="240" w:before="0" w:after="0"/>
        <w:ind w:hanging="0" w:start="283" w:end="0"/>
        <w:jc w:val="both"/>
        <w:rPr>
          <w:sz w:val="22"/>
          <w:szCs w:val="22"/>
        </w:rPr>
      </w:pPr>
      <w:r>
        <w:rPr>
          <w:sz w:val="22"/>
          <w:szCs w:val="22"/>
          <w:lang w:val="pt-BR"/>
        </w:rPr>
        <w:t>O pedido de reequilíbrio retroagirá tão somente a data do protocolo do pedido e não incidirá sobre</w:t>
      </w:r>
      <w:r>
        <w:rPr>
          <w:spacing w:val="-2"/>
          <w:sz w:val="22"/>
          <w:szCs w:val="22"/>
          <w:lang w:val="pt-BR"/>
        </w:rPr>
        <w:t xml:space="preserve"> </w:t>
      </w:r>
      <w:r>
        <w:rPr>
          <w:sz w:val="22"/>
          <w:szCs w:val="22"/>
          <w:lang w:val="pt-BR"/>
        </w:rPr>
        <w:t>empenhos</w:t>
      </w:r>
      <w:r>
        <w:rPr>
          <w:spacing w:val="-2"/>
          <w:sz w:val="22"/>
          <w:szCs w:val="22"/>
          <w:lang w:val="pt-BR"/>
        </w:rPr>
        <w:t xml:space="preserve"> </w:t>
      </w:r>
      <w:r>
        <w:rPr>
          <w:sz w:val="22"/>
          <w:szCs w:val="22"/>
          <w:lang w:val="pt-BR"/>
        </w:rPr>
        <w:t>já</w:t>
      </w:r>
      <w:r>
        <w:rPr>
          <w:spacing w:val="-2"/>
          <w:sz w:val="22"/>
          <w:szCs w:val="22"/>
          <w:lang w:val="pt-BR"/>
        </w:rPr>
        <w:t xml:space="preserve"> </w:t>
      </w:r>
      <w:r>
        <w:rPr>
          <w:sz w:val="22"/>
          <w:szCs w:val="22"/>
          <w:lang w:val="pt-BR"/>
        </w:rPr>
        <w:t>gerados. É</w:t>
      </w:r>
      <w:r>
        <w:rPr>
          <w:spacing w:val="-1"/>
          <w:sz w:val="22"/>
          <w:szCs w:val="22"/>
          <w:lang w:val="pt-BR"/>
        </w:rPr>
        <w:t xml:space="preserve"> </w:t>
      </w:r>
      <w:r>
        <w:rPr>
          <w:sz w:val="22"/>
          <w:szCs w:val="22"/>
          <w:lang w:val="pt-BR"/>
        </w:rPr>
        <w:t>vedado à Detentora dos Preços Registrados</w:t>
      </w:r>
      <w:r>
        <w:rPr>
          <w:spacing w:val="-2"/>
          <w:sz w:val="22"/>
          <w:szCs w:val="22"/>
          <w:lang w:val="pt-BR"/>
        </w:rPr>
        <w:t xml:space="preserve"> </w:t>
      </w:r>
      <w:r>
        <w:rPr>
          <w:sz w:val="22"/>
          <w:szCs w:val="22"/>
          <w:lang w:val="pt-BR"/>
        </w:rPr>
        <w:t>interromper o fornecimento enquanto aguarda o trâmite do processo de revisão de preços, estando, neste caso, sujeita às sanções previstas neste edital</w:t>
      </w:r>
    </w:p>
    <w:p>
      <w:pPr>
        <w:pStyle w:val="ListParagraph"/>
        <w:numPr>
          <w:ilvl w:val="1"/>
          <w:numId w:val="10"/>
        </w:numPr>
        <w:tabs>
          <w:tab w:val="clear" w:pos="720"/>
          <w:tab w:val="left" w:pos="1292" w:leader="none"/>
        </w:tabs>
        <w:bidi w:val="0"/>
        <w:spacing w:lineRule="auto" w:line="240" w:before="0" w:after="0"/>
        <w:ind w:hanging="0" w:start="283" w:end="0"/>
        <w:jc w:val="both"/>
        <w:rPr>
          <w:sz w:val="22"/>
          <w:szCs w:val="22"/>
        </w:rPr>
      </w:pPr>
      <w:r>
        <w:rPr>
          <w:sz w:val="22"/>
          <w:szCs w:val="22"/>
          <w:lang w:val="pt-BR"/>
        </w:rPr>
        <w:t>Solicitado o reequilíbrio econômico-financeiro fica obrigado o órgão licitador a responder em até 30 (trinta) dias da data do requerimento.</w:t>
      </w:r>
    </w:p>
    <w:p>
      <w:pPr>
        <w:pStyle w:val="ListParagraph"/>
        <w:numPr>
          <w:ilvl w:val="2"/>
          <w:numId w:val="10"/>
        </w:numPr>
        <w:tabs>
          <w:tab w:val="clear" w:pos="720"/>
          <w:tab w:val="left" w:pos="2718" w:leader="none"/>
        </w:tabs>
        <w:bidi w:val="0"/>
        <w:spacing w:lineRule="auto" w:line="235" w:before="119" w:after="0"/>
        <w:ind w:hanging="680" w:start="1757" w:end="0"/>
        <w:jc w:val="both"/>
        <w:rPr>
          <w:sz w:val="22"/>
          <w:szCs w:val="22"/>
        </w:rPr>
      </w:pPr>
      <w:r>
        <w:rPr>
          <w:sz w:val="22"/>
          <w:szCs w:val="22"/>
          <w:lang w:val="pt-BR"/>
        </w:rPr>
        <w:t>O não cumprimento do prazo constante no item 22.11 não implica em deferimento do pedido por parte do contratante</w:t>
      </w:r>
    </w:p>
    <w:p>
      <w:pPr>
        <w:pStyle w:val="ListParagraph"/>
        <w:numPr>
          <w:ilvl w:val="2"/>
          <w:numId w:val="10"/>
        </w:numPr>
        <w:tabs>
          <w:tab w:val="clear" w:pos="720"/>
          <w:tab w:val="left" w:pos="2667" w:leader="none"/>
          <w:tab w:val="left" w:pos="3499" w:leader="none"/>
        </w:tabs>
        <w:bidi w:val="0"/>
        <w:spacing w:lineRule="auto" w:line="235" w:before="124" w:after="0"/>
        <w:ind w:hanging="680" w:start="1757" w:end="0"/>
        <w:jc w:val="both"/>
        <w:rPr>
          <w:sz w:val="22"/>
          <w:szCs w:val="22"/>
        </w:rPr>
      </w:pPr>
      <w:r>
        <w:rPr>
          <w:sz w:val="22"/>
          <w:szCs w:val="22"/>
          <w:lang w:val="pt-BR"/>
        </w:rPr>
        <w:t>Todos os documentos necessários à apreciação do pedido deverão ser apresentados juntamente com o requerimento.</w:t>
      </w:r>
    </w:p>
    <w:p>
      <w:pPr>
        <w:pStyle w:val="Heading2"/>
        <w:numPr>
          <w:ilvl w:val="0"/>
          <w:numId w:val="11"/>
        </w:numPr>
        <w:tabs>
          <w:tab w:val="clear" w:pos="720"/>
          <w:tab w:val="left" w:pos="1384" w:leader="none"/>
          <w:tab w:val="left" w:pos="9527" w:leader="none"/>
        </w:tabs>
        <w:bidi w:val="0"/>
        <w:spacing w:lineRule="exact" w:line="262" w:before="124" w:after="0"/>
        <w:ind w:hanging="419" w:start="692" w:end="0"/>
        <w:jc w:val="both"/>
        <w:rPr>
          <w:sz w:val="22"/>
          <w:szCs w:val="22"/>
        </w:rPr>
      </w:pPr>
      <w:r>
        <w:rPr>
          <w:color w:val="000000"/>
          <w:sz w:val="22"/>
          <w:szCs w:val="22"/>
          <w:shd w:fill="BCD5ED" w:val="clear"/>
          <w:lang w:val="pt-BR"/>
        </w:rPr>
        <w:t>DAS</w:t>
      </w:r>
      <w:r>
        <w:rPr>
          <w:color w:val="000000"/>
          <w:spacing w:val="-7"/>
          <w:sz w:val="22"/>
          <w:szCs w:val="22"/>
          <w:shd w:fill="BCD5ED" w:val="clear"/>
          <w:lang w:val="pt-BR"/>
        </w:rPr>
        <w:t xml:space="preserve"> </w:t>
      </w:r>
      <w:r>
        <w:rPr>
          <w:color w:val="000000"/>
          <w:sz w:val="22"/>
          <w:szCs w:val="22"/>
          <w:shd w:fill="BCD5ED" w:val="clear"/>
          <w:lang w:val="pt-BR"/>
        </w:rPr>
        <w:t>OBRIGAÇÕES</w:t>
      </w:r>
      <w:r>
        <w:rPr>
          <w:color w:val="000000"/>
          <w:spacing w:val="-5"/>
          <w:sz w:val="22"/>
          <w:szCs w:val="22"/>
          <w:shd w:fill="BCD5ED" w:val="clear"/>
          <w:lang w:val="pt-BR"/>
        </w:rPr>
        <w:t xml:space="preserve"> </w:t>
      </w:r>
      <w:r>
        <w:rPr>
          <w:color w:val="000000"/>
          <w:sz w:val="22"/>
          <w:szCs w:val="22"/>
          <w:shd w:fill="BCD5ED" w:val="clear"/>
          <w:lang w:val="pt-BR"/>
        </w:rPr>
        <w:t>DA</w:t>
      </w:r>
      <w:r>
        <w:rPr>
          <w:color w:val="000000"/>
          <w:spacing w:val="-8"/>
          <w:sz w:val="22"/>
          <w:szCs w:val="22"/>
          <w:shd w:fill="BCD5ED" w:val="clear"/>
          <w:lang w:val="pt-BR"/>
        </w:rPr>
        <w:t xml:space="preserve"> </w:t>
      </w:r>
      <w:r>
        <w:rPr>
          <w:color w:val="000000"/>
          <w:sz w:val="22"/>
          <w:szCs w:val="22"/>
          <w:shd w:fill="BCD5ED" w:val="clear"/>
          <w:lang w:val="pt-BR"/>
        </w:rPr>
        <w:t>CONTRATANTE</w:t>
      </w:r>
      <w:r>
        <w:rPr>
          <w:color w:val="000000"/>
          <w:spacing w:val="-5"/>
          <w:sz w:val="22"/>
          <w:szCs w:val="22"/>
          <w:shd w:fill="BCD5ED" w:val="clear"/>
          <w:lang w:val="pt-BR"/>
        </w:rPr>
        <w:t xml:space="preserve"> </w:t>
      </w:r>
      <w:r>
        <w:rPr>
          <w:color w:val="000000"/>
          <w:sz w:val="22"/>
          <w:szCs w:val="22"/>
          <w:shd w:fill="BCD5ED" w:val="clear"/>
          <w:lang w:val="pt-BR"/>
        </w:rPr>
        <w:t>E</w:t>
      </w:r>
      <w:r>
        <w:rPr>
          <w:color w:val="000000"/>
          <w:spacing w:val="-6"/>
          <w:sz w:val="22"/>
          <w:szCs w:val="22"/>
          <w:shd w:fill="BCD5ED" w:val="clear"/>
          <w:lang w:val="pt-BR"/>
        </w:rPr>
        <w:t xml:space="preserve"> </w:t>
      </w:r>
      <w:r>
        <w:rPr>
          <w:color w:val="000000"/>
          <w:sz w:val="22"/>
          <w:szCs w:val="22"/>
          <w:shd w:fill="BCD5ED" w:val="clear"/>
          <w:lang w:val="pt-BR"/>
        </w:rPr>
        <w:t>DA</w:t>
      </w:r>
      <w:r>
        <w:rPr>
          <w:color w:val="000000"/>
          <w:spacing w:val="-5"/>
          <w:sz w:val="22"/>
          <w:szCs w:val="22"/>
          <w:shd w:fill="BCD5ED" w:val="clear"/>
          <w:lang w:val="pt-BR"/>
        </w:rPr>
        <w:t xml:space="preserve"> </w:t>
      </w:r>
      <w:r>
        <w:rPr>
          <w:color w:val="000000"/>
          <w:spacing w:val="-2"/>
          <w:sz w:val="22"/>
          <w:szCs w:val="22"/>
          <w:shd w:fill="BCD5ED" w:val="clear"/>
          <w:lang w:val="pt-BR"/>
        </w:rPr>
        <w:t>CONTRATADA</w:t>
      </w:r>
    </w:p>
    <w:p>
      <w:pPr>
        <w:pStyle w:val="ListParagraph"/>
        <w:numPr>
          <w:ilvl w:val="1"/>
          <w:numId w:val="11"/>
        </w:numPr>
        <w:tabs>
          <w:tab w:val="clear" w:pos="720"/>
          <w:tab w:val="left" w:pos="1481" w:leader="none"/>
        </w:tabs>
        <w:bidi w:val="0"/>
        <w:spacing w:lineRule="auto" w:line="240" w:before="0" w:after="0"/>
        <w:ind w:hanging="0" w:start="340" w:end="0"/>
        <w:jc w:val="both"/>
        <w:rPr>
          <w:sz w:val="22"/>
          <w:szCs w:val="22"/>
        </w:rPr>
      </w:pPr>
      <w:r>
        <w:rPr>
          <w:sz w:val="22"/>
          <w:szCs w:val="22"/>
          <w:lang w:val="pt-BR"/>
        </w:rPr>
        <w:t>As</w:t>
      </w:r>
      <w:r>
        <w:rPr>
          <w:spacing w:val="34"/>
          <w:sz w:val="22"/>
          <w:szCs w:val="22"/>
          <w:lang w:val="pt-BR"/>
        </w:rPr>
        <w:t xml:space="preserve"> </w:t>
      </w:r>
      <w:r>
        <w:rPr>
          <w:sz w:val="22"/>
          <w:szCs w:val="22"/>
          <w:lang w:val="pt-BR"/>
        </w:rPr>
        <w:t>obrigações</w:t>
      </w:r>
      <w:r>
        <w:rPr>
          <w:spacing w:val="34"/>
          <w:sz w:val="22"/>
          <w:szCs w:val="22"/>
          <w:lang w:val="pt-BR"/>
        </w:rPr>
        <w:t xml:space="preserve"> </w:t>
      </w:r>
      <w:r>
        <w:rPr>
          <w:sz w:val="22"/>
          <w:szCs w:val="22"/>
          <w:lang w:val="pt-BR"/>
        </w:rPr>
        <w:t>das</w:t>
      </w:r>
      <w:r>
        <w:rPr>
          <w:spacing w:val="34"/>
          <w:sz w:val="22"/>
          <w:szCs w:val="22"/>
          <w:lang w:val="pt-BR"/>
        </w:rPr>
        <w:t xml:space="preserve"> </w:t>
      </w:r>
      <w:r>
        <w:rPr>
          <w:sz w:val="22"/>
          <w:szCs w:val="22"/>
          <w:lang w:val="pt-BR"/>
        </w:rPr>
        <w:t>partes</w:t>
      </w:r>
      <w:r>
        <w:rPr>
          <w:spacing w:val="34"/>
          <w:sz w:val="22"/>
          <w:szCs w:val="22"/>
          <w:lang w:val="pt-BR"/>
        </w:rPr>
        <w:t xml:space="preserve"> </w:t>
      </w:r>
      <w:r>
        <w:rPr>
          <w:sz w:val="22"/>
          <w:szCs w:val="22"/>
          <w:lang w:val="pt-BR"/>
        </w:rPr>
        <w:t>estão</w:t>
      </w:r>
      <w:r>
        <w:rPr>
          <w:spacing w:val="33"/>
          <w:sz w:val="22"/>
          <w:szCs w:val="22"/>
          <w:lang w:val="pt-BR"/>
        </w:rPr>
        <w:t xml:space="preserve"> </w:t>
      </w:r>
      <w:r>
        <w:rPr>
          <w:sz w:val="22"/>
          <w:szCs w:val="22"/>
          <w:lang w:val="pt-BR"/>
        </w:rPr>
        <w:t>previstas</w:t>
      </w:r>
      <w:r>
        <w:rPr>
          <w:spacing w:val="39"/>
          <w:sz w:val="22"/>
          <w:szCs w:val="22"/>
          <w:lang w:val="pt-BR"/>
        </w:rPr>
        <w:t xml:space="preserve"> </w:t>
      </w:r>
      <w:r>
        <w:rPr>
          <w:sz w:val="22"/>
          <w:szCs w:val="22"/>
          <w:lang w:val="pt-BR"/>
        </w:rPr>
        <w:t>na</w:t>
      </w:r>
      <w:r>
        <w:rPr>
          <w:spacing w:val="34"/>
          <w:sz w:val="22"/>
          <w:szCs w:val="22"/>
          <w:lang w:val="pt-BR"/>
        </w:rPr>
        <w:t xml:space="preserve"> </w:t>
      </w:r>
      <w:r>
        <w:rPr>
          <w:sz w:val="22"/>
          <w:szCs w:val="22"/>
          <w:lang w:val="pt-BR"/>
        </w:rPr>
        <w:t>ata</w:t>
      </w:r>
      <w:r>
        <w:rPr>
          <w:spacing w:val="34"/>
          <w:sz w:val="22"/>
          <w:szCs w:val="22"/>
          <w:lang w:val="pt-BR"/>
        </w:rPr>
        <w:t xml:space="preserve"> </w:t>
      </w:r>
      <w:r>
        <w:rPr>
          <w:sz w:val="22"/>
          <w:szCs w:val="22"/>
          <w:lang w:val="pt-BR"/>
        </w:rPr>
        <w:t>de</w:t>
      </w:r>
      <w:r>
        <w:rPr>
          <w:spacing w:val="31"/>
          <w:sz w:val="22"/>
          <w:szCs w:val="22"/>
          <w:lang w:val="pt-BR"/>
        </w:rPr>
        <w:t xml:space="preserve"> </w:t>
      </w:r>
      <w:r>
        <w:rPr>
          <w:sz w:val="22"/>
          <w:szCs w:val="22"/>
          <w:lang w:val="pt-BR"/>
        </w:rPr>
        <w:t>registro</w:t>
      </w:r>
      <w:r>
        <w:rPr>
          <w:spacing w:val="31"/>
          <w:sz w:val="22"/>
          <w:szCs w:val="22"/>
          <w:lang w:val="pt-BR"/>
        </w:rPr>
        <w:t xml:space="preserve"> </w:t>
      </w:r>
      <w:r>
        <w:rPr>
          <w:sz w:val="22"/>
          <w:szCs w:val="22"/>
          <w:lang w:val="pt-BR"/>
        </w:rPr>
        <w:t>de</w:t>
      </w:r>
      <w:r>
        <w:rPr>
          <w:spacing w:val="34"/>
          <w:sz w:val="22"/>
          <w:szCs w:val="22"/>
          <w:lang w:val="pt-BR"/>
        </w:rPr>
        <w:t xml:space="preserve"> </w:t>
      </w:r>
      <w:r>
        <w:rPr>
          <w:sz w:val="22"/>
          <w:szCs w:val="22"/>
          <w:lang w:val="pt-BR"/>
        </w:rPr>
        <w:t>preços,</w:t>
      </w:r>
      <w:r>
        <w:rPr>
          <w:spacing w:val="34"/>
          <w:sz w:val="22"/>
          <w:szCs w:val="22"/>
          <w:lang w:val="pt-BR"/>
        </w:rPr>
        <w:t xml:space="preserve"> </w:t>
      </w:r>
      <w:r>
        <w:rPr>
          <w:sz w:val="22"/>
          <w:szCs w:val="22"/>
          <w:lang w:val="pt-BR"/>
        </w:rPr>
        <w:t>anexa</w:t>
      </w:r>
      <w:r>
        <w:rPr>
          <w:spacing w:val="34"/>
          <w:sz w:val="22"/>
          <w:szCs w:val="22"/>
          <w:lang w:val="pt-BR"/>
        </w:rPr>
        <w:t xml:space="preserve"> </w:t>
      </w:r>
      <w:r>
        <w:rPr>
          <w:sz w:val="22"/>
          <w:szCs w:val="22"/>
          <w:lang w:val="pt-BR"/>
        </w:rPr>
        <w:t>a</w:t>
      </w:r>
      <w:r>
        <w:rPr>
          <w:spacing w:val="31"/>
          <w:sz w:val="22"/>
          <w:szCs w:val="22"/>
          <w:lang w:val="pt-BR"/>
        </w:rPr>
        <w:t xml:space="preserve"> </w:t>
      </w:r>
      <w:r>
        <w:rPr>
          <w:sz w:val="22"/>
          <w:szCs w:val="22"/>
          <w:lang w:val="pt-BR"/>
        </w:rPr>
        <w:t xml:space="preserve">este </w:t>
      </w:r>
      <w:r>
        <w:rPr>
          <w:spacing w:val="-2"/>
          <w:sz w:val="22"/>
          <w:szCs w:val="22"/>
          <w:lang w:val="pt-BR"/>
        </w:rPr>
        <w:t>edital.</w:t>
      </w:r>
    </w:p>
    <w:p>
      <w:pPr>
        <w:pStyle w:val="BodyText"/>
        <w:bidi w:val="0"/>
        <w:spacing w:before="2" w:after="0"/>
        <w:jc w:val="both"/>
        <w:rPr>
          <w:rFonts w:ascii="Times New Roman" w:hAnsi="Times New Roman"/>
          <w:sz w:val="22"/>
          <w:szCs w:val="22"/>
          <w:lang w:val="pt-BR"/>
        </w:rPr>
      </w:pPr>
      <w:r>
        <w:rPr>
          <w:rFonts w:ascii="Times New Roman" w:hAnsi="Times New Roman"/>
          <w:sz w:val="22"/>
          <w:szCs w:val="22"/>
          <w:lang w:val="pt-BR"/>
        </w:rPr>
      </w:r>
    </w:p>
    <w:p>
      <w:pPr>
        <w:pStyle w:val="Heading2"/>
        <w:numPr>
          <w:ilvl w:val="0"/>
          <w:numId w:val="11"/>
        </w:numPr>
        <w:tabs>
          <w:tab w:val="clear" w:pos="720"/>
          <w:tab w:val="left" w:pos="1384" w:leader="none"/>
          <w:tab w:val="left" w:pos="9527" w:leader="none"/>
        </w:tabs>
        <w:bidi w:val="0"/>
        <w:spacing w:lineRule="exact" w:line="250" w:before="0" w:after="0"/>
        <w:ind w:hanging="419" w:start="692" w:end="0"/>
        <w:jc w:val="both"/>
        <w:rPr>
          <w:sz w:val="22"/>
          <w:szCs w:val="22"/>
        </w:rPr>
      </w:pPr>
      <w:r>
        <w:rPr>
          <w:color w:val="000000"/>
          <w:sz w:val="22"/>
          <w:szCs w:val="22"/>
          <w:shd w:fill="BCD5ED" w:val="clear"/>
          <w:lang w:val="pt-BR"/>
        </w:rPr>
        <w:t>DAS</w:t>
      </w:r>
      <w:r>
        <w:rPr>
          <w:color w:val="000000"/>
          <w:spacing w:val="-7"/>
          <w:sz w:val="22"/>
          <w:szCs w:val="22"/>
          <w:shd w:fill="BCD5ED" w:val="clear"/>
          <w:lang w:val="pt-BR"/>
        </w:rPr>
        <w:t xml:space="preserve"> </w:t>
      </w:r>
      <w:r>
        <w:rPr>
          <w:color w:val="000000"/>
          <w:sz w:val="22"/>
          <w:szCs w:val="22"/>
          <w:shd w:fill="BCD5ED" w:val="clear"/>
          <w:lang w:val="pt-BR"/>
        </w:rPr>
        <w:t>SANÇÕES</w:t>
      </w:r>
      <w:r>
        <w:rPr>
          <w:color w:val="000000"/>
          <w:spacing w:val="-5"/>
          <w:sz w:val="22"/>
          <w:szCs w:val="22"/>
          <w:shd w:fill="BCD5ED" w:val="clear"/>
          <w:lang w:val="pt-BR"/>
        </w:rPr>
        <w:t xml:space="preserve"> </w:t>
      </w:r>
      <w:r>
        <w:rPr>
          <w:color w:val="000000"/>
          <w:spacing w:val="-2"/>
          <w:sz w:val="22"/>
          <w:szCs w:val="22"/>
          <w:shd w:fill="BCD5ED" w:val="clear"/>
          <w:lang w:val="pt-BR"/>
        </w:rPr>
        <w:t>ADMINISTRATIVAS</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As sanções administrativas serão aplicadas de acordo com os artigos 155 a 163 da Lei 14.133/2021 e das disposições do termo de referência e do contrato.</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Comete</w:t>
      </w:r>
      <w:r>
        <w:rPr>
          <w:spacing w:val="-1"/>
          <w:sz w:val="22"/>
          <w:szCs w:val="22"/>
          <w:lang w:val="pt-BR"/>
        </w:rPr>
        <w:t xml:space="preserve"> </w:t>
      </w:r>
      <w:r>
        <w:rPr>
          <w:sz w:val="22"/>
          <w:szCs w:val="22"/>
          <w:lang w:val="pt-BR"/>
        </w:rPr>
        <w:t>infração</w:t>
      </w:r>
      <w:r>
        <w:rPr>
          <w:spacing w:val="-1"/>
          <w:sz w:val="22"/>
          <w:szCs w:val="22"/>
          <w:lang w:val="pt-BR"/>
        </w:rPr>
        <w:t xml:space="preserve"> </w:t>
      </w:r>
      <w:r>
        <w:rPr>
          <w:sz w:val="22"/>
          <w:szCs w:val="22"/>
          <w:lang w:val="pt-BR"/>
        </w:rPr>
        <w:t>administrativa,</w:t>
      </w:r>
      <w:r>
        <w:rPr>
          <w:spacing w:val="-1"/>
          <w:sz w:val="22"/>
          <w:szCs w:val="22"/>
          <w:lang w:val="pt-BR"/>
        </w:rPr>
        <w:t xml:space="preserve"> </w:t>
      </w:r>
      <w:r>
        <w:rPr>
          <w:sz w:val="22"/>
          <w:szCs w:val="22"/>
          <w:lang w:val="pt-BR"/>
        </w:rPr>
        <w:t>nos</w:t>
      </w:r>
      <w:r>
        <w:rPr>
          <w:spacing w:val="-1"/>
          <w:sz w:val="22"/>
          <w:szCs w:val="22"/>
          <w:lang w:val="pt-BR"/>
        </w:rPr>
        <w:t xml:space="preserve"> </w:t>
      </w:r>
      <w:r>
        <w:rPr>
          <w:sz w:val="22"/>
          <w:szCs w:val="22"/>
          <w:lang w:val="pt-BR"/>
        </w:rPr>
        <w:t>termos</w:t>
      </w:r>
      <w:r>
        <w:rPr>
          <w:spacing w:val="-1"/>
          <w:sz w:val="22"/>
          <w:szCs w:val="22"/>
          <w:lang w:val="pt-BR"/>
        </w:rPr>
        <w:t xml:space="preserve"> </w:t>
      </w:r>
      <w:r>
        <w:rPr>
          <w:sz w:val="22"/>
          <w:szCs w:val="22"/>
          <w:lang w:val="pt-BR"/>
        </w:rPr>
        <w:t>da</w:t>
      </w:r>
      <w:r>
        <w:rPr>
          <w:spacing w:val="-1"/>
          <w:sz w:val="22"/>
          <w:szCs w:val="22"/>
          <w:lang w:val="pt-BR"/>
        </w:rPr>
        <w:t xml:space="preserve"> </w:t>
      </w:r>
      <w:r>
        <w:rPr>
          <w:sz w:val="22"/>
          <w:szCs w:val="22"/>
          <w:lang w:val="pt-BR"/>
        </w:rPr>
        <w:t>lei mencionada</w:t>
      </w:r>
      <w:r>
        <w:rPr>
          <w:spacing w:val="-1"/>
          <w:sz w:val="22"/>
          <w:szCs w:val="22"/>
          <w:lang w:val="pt-BR"/>
        </w:rPr>
        <w:t xml:space="preserve"> </w:t>
      </w:r>
      <w:r>
        <w:rPr>
          <w:sz w:val="22"/>
          <w:szCs w:val="22"/>
          <w:lang w:val="pt-BR"/>
        </w:rPr>
        <w:t>o</w:t>
      </w:r>
      <w:r>
        <w:rPr>
          <w:spacing w:val="-1"/>
          <w:sz w:val="22"/>
          <w:szCs w:val="22"/>
          <w:lang w:val="pt-BR"/>
        </w:rPr>
        <w:t xml:space="preserve"> </w:t>
      </w:r>
      <w:r>
        <w:rPr>
          <w:sz w:val="22"/>
          <w:szCs w:val="22"/>
          <w:lang w:val="pt-BR"/>
        </w:rPr>
        <w:t xml:space="preserve">licitante/adjudicatário </w:t>
      </w:r>
      <w:r>
        <w:rPr>
          <w:spacing w:val="-4"/>
          <w:sz w:val="22"/>
          <w:szCs w:val="22"/>
          <w:lang w:val="pt-BR"/>
        </w:rPr>
        <w:t>que:</w:t>
      </w:r>
    </w:p>
    <w:p>
      <w:pPr>
        <w:pStyle w:val="ListParagraph"/>
        <w:numPr>
          <w:ilvl w:val="2"/>
          <w:numId w:val="11"/>
        </w:numPr>
        <w:tabs>
          <w:tab w:val="clear" w:pos="720"/>
          <w:tab w:val="left" w:pos="3546" w:leader="none"/>
        </w:tabs>
        <w:bidi w:val="0"/>
        <w:spacing w:lineRule="exact" w:line="251" w:before="0" w:after="0"/>
        <w:ind w:hanging="619" w:start="1773" w:end="0"/>
        <w:jc w:val="both"/>
        <w:rPr>
          <w:sz w:val="22"/>
          <w:szCs w:val="22"/>
        </w:rPr>
      </w:pPr>
      <w:r>
        <w:rPr>
          <w:sz w:val="22"/>
          <w:szCs w:val="22"/>
          <w:lang w:val="pt-BR"/>
        </w:rPr>
        <w:t>Der</w:t>
      </w:r>
      <w:r>
        <w:rPr>
          <w:spacing w:val="-2"/>
          <w:sz w:val="22"/>
          <w:szCs w:val="22"/>
          <w:lang w:val="pt-BR"/>
        </w:rPr>
        <w:t xml:space="preserve"> </w:t>
      </w:r>
      <w:r>
        <w:rPr>
          <w:sz w:val="22"/>
          <w:szCs w:val="22"/>
          <w:lang w:val="pt-BR"/>
        </w:rPr>
        <w:t>causa</w:t>
      </w:r>
      <w:r>
        <w:rPr>
          <w:spacing w:val="-5"/>
          <w:sz w:val="22"/>
          <w:szCs w:val="22"/>
          <w:lang w:val="pt-BR"/>
        </w:rPr>
        <w:t xml:space="preserve"> </w:t>
      </w:r>
      <w:r>
        <w:rPr>
          <w:sz w:val="22"/>
          <w:szCs w:val="22"/>
          <w:lang w:val="pt-BR"/>
        </w:rPr>
        <w:t>à</w:t>
      </w:r>
      <w:r>
        <w:rPr>
          <w:spacing w:val="-2"/>
          <w:sz w:val="22"/>
          <w:szCs w:val="22"/>
          <w:lang w:val="pt-BR"/>
        </w:rPr>
        <w:t xml:space="preserve"> </w:t>
      </w:r>
      <w:r>
        <w:rPr>
          <w:sz w:val="22"/>
          <w:szCs w:val="22"/>
          <w:lang w:val="pt-BR"/>
        </w:rPr>
        <w:t>inexecução</w:t>
      </w:r>
      <w:r>
        <w:rPr>
          <w:spacing w:val="-5"/>
          <w:sz w:val="22"/>
          <w:szCs w:val="22"/>
          <w:lang w:val="pt-BR"/>
        </w:rPr>
        <w:t xml:space="preserve"> </w:t>
      </w:r>
      <w:r>
        <w:rPr>
          <w:sz w:val="22"/>
          <w:szCs w:val="22"/>
          <w:lang w:val="pt-BR"/>
        </w:rPr>
        <w:t>parcial</w:t>
      </w:r>
      <w:r>
        <w:rPr>
          <w:spacing w:val="-2"/>
          <w:sz w:val="22"/>
          <w:szCs w:val="22"/>
          <w:lang w:val="pt-BR"/>
        </w:rPr>
        <w:t xml:space="preserve"> </w:t>
      </w:r>
      <w:r>
        <w:rPr>
          <w:sz w:val="22"/>
          <w:szCs w:val="22"/>
          <w:lang w:val="pt-BR"/>
        </w:rPr>
        <w:t>ou</w:t>
      </w:r>
      <w:r>
        <w:rPr>
          <w:spacing w:val="-3"/>
          <w:sz w:val="22"/>
          <w:szCs w:val="22"/>
          <w:lang w:val="pt-BR"/>
        </w:rPr>
        <w:t xml:space="preserve"> </w:t>
      </w:r>
      <w:r>
        <w:rPr>
          <w:sz w:val="22"/>
          <w:szCs w:val="22"/>
          <w:lang w:val="pt-BR"/>
        </w:rPr>
        <w:t>total</w:t>
      </w:r>
      <w:r>
        <w:rPr>
          <w:spacing w:val="-1"/>
          <w:sz w:val="22"/>
          <w:szCs w:val="22"/>
          <w:lang w:val="pt-BR"/>
        </w:rPr>
        <w:t xml:space="preserve"> </w:t>
      </w:r>
      <w:r>
        <w:rPr>
          <w:sz w:val="22"/>
          <w:szCs w:val="22"/>
          <w:lang w:val="pt-BR"/>
        </w:rPr>
        <w:t>do</w:t>
      </w:r>
      <w:r>
        <w:rPr>
          <w:spacing w:val="-5"/>
          <w:sz w:val="22"/>
          <w:szCs w:val="22"/>
          <w:lang w:val="pt-BR"/>
        </w:rPr>
        <w:t xml:space="preserve"> </w:t>
      </w:r>
      <w:r>
        <w:rPr>
          <w:spacing w:val="-2"/>
          <w:sz w:val="22"/>
          <w:szCs w:val="22"/>
          <w:lang w:val="pt-BR"/>
        </w:rPr>
        <w:t>contrato;</w:t>
      </w:r>
    </w:p>
    <w:p>
      <w:pPr>
        <w:pStyle w:val="ListParagraph"/>
        <w:numPr>
          <w:ilvl w:val="2"/>
          <w:numId w:val="11"/>
        </w:numPr>
        <w:tabs>
          <w:tab w:val="clear" w:pos="720"/>
          <w:tab w:val="left" w:pos="3546" w:leader="none"/>
        </w:tabs>
        <w:bidi w:val="0"/>
        <w:spacing w:lineRule="exact" w:line="252" w:before="0" w:after="0"/>
        <w:ind w:hanging="619" w:start="1773" w:end="0"/>
        <w:jc w:val="both"/>
        <w:rPr>
          <w:sz w:val="22"/>
          <w:szCs w:val="22"/>
        </w:rPr>
      </w:pPr>
      <w:r>
        <w:rPr>
          <w:sz w:val="22"/>
          <w:szCs w:val="22"/>
          <w:lang w:val="pt-BR"/>
        </w:rPr>
        <w:t>Deixar</w:t>
      </w:r>
      <w:r>
        <w:rPr>
          <w:spacing w:val="-4"/>
          <w:sz w:val="22"/>
          <w:szCs w:val="22"/>
          <w:lang w:val="pt-BR"/>
        </w:rPr>
        <w:t xml:space="preserve"> </w:t>
      </w:r>
      <w:r>
        <w:rPr>
          <w:sz w:val="22"/>
          <w:szCs w:val="22"/>
          <w:lang w:val="pt-BR"/>
        </w:rPr>
        <w:t>de</w:t>
      </w:r>
      <w:r>
        <w:rPr>
          <w:spacing w:val="-5"/>
          <w:sz w:val="22"/>
          <w:szCs w:val="22"/>
          <w:lang w:val="pt-BR"/>
        </w:rPr>
        <w:t xml:space="preserve"> </w:t>
      </w:r>
      <w:r>
        <w:rPr>
          <w:sz w:val="22"/>
          <w:szCs w:val="22"/>
          <w:lang w:val="pt-BR"/>
        </w:rPr>
        <w:t>entregar</w:t>
      </w:r>
      <w:r>
        <w:rPr>
          <w:spacing w:val="-2"/>
          <w:sz w:val="22"/>
          <w:szCs w:val="22"/>
          <w:lang w:val="pt-BR"/>
        </w:rPr>
        <w:t xml:space="preserve"> </w:t>
      </w:r>
      <w:r>
        <w:rPr>
          <w:sz w:val="22"/>
          <w:szCs w:val="22"/>
          <w:lang w:val="pt-BR"/>
        </w:rPr>
        <w:t>os</w:t>
      </w:r>
      <w:r>
        <w:rPr>
          <w:spacing w:val="-3"/>
          <w:sz w:val="22"/>
          <w:szCs w:val="22"/>
          <w:lang w:val="pt-BR"/>
        </w:rPr>
        <w:t xml:space="preserve"> </w:t>
      </w:r>
      <w:r>
        <w:rPr>
          <w:sz w:val="22"/>
          <w:szCs w:val="22"/>
          <w:lang w:val="pt-BR"/>
        </w:rPr>
        <w:t>documentos</w:t>
      </w:r>
      <w:r>
        <w:rPr>
          <w:spacing w:val="-3"/>
          <w:sz w:val="22"/>
          <w:szCs w:val="22"/>
          <w:lang w:val="pt-BR"/>
        </w:rPr>
        <w:t xml:space="preserve"> </w:t>
      </w:r>
      <w:r>
        <w:rPr>
          <w:sz w:val="22"/>
          <w:szCs w:val="22"/>
          <w:lang w:val="pt-BR"/>
        </w:rPr>
        <w:t>exigidos</w:t>
      </w:r>
      <w:r>
        <w:rPr>
          <w:spacing w:val="-3"/>
          <w:sz w:val="22"/>
          <w:szCs w:val="22"/>
          <w:lang w:val="pt-BR"/>
        </w:rPr>
        <w:t xml:space="preserve"> </w:t>
      </w:r>
      <w:r>
        <w:rPr>
          <w:sz w:val="22"/>
          <w:szCs w:val="22"/>
          <w:lang w:val="pt-BR"/>
        </w:rPr>
        <w:t>no</w:t>
      </w:r>
      <w:r>
        <w:rPr>
          <w:spacing w:val="-3"/>
          <w:sz w:val="22"/>
          <w:szCs w:val="22"/>
          <w:lang w:val="pt-BR"/>
        </w:rPr>
        <w:t xml:space="preserve"> </w:t>
      </w:r>
      <w:r>
        <w:rPr>
          <w:spacing w:val="-2"/>
          <w:sz w:val="22"/>
          <w:szCs w:val="22"/>
          <w:lang w:val="pt-BR"/>
        </w:rPr>
        <w:t>certame;</w:t>
      </w:r>
    </w:p>
    <w:p>
      <w:pPr>
        <w:pStyle w:val="ListParagraph"/>
        <w:numPr>
          <w:ilvl w:val="2"/>
          <w:numId w:val="11"/>
        </w:numPr>
        <w:tabs>
          <w:tab w:val="clear" w:pos="720"/>
          <w:tab w:val="left" w:pos="2907" w:leader="none"/>
        </w:tabs>
        <w:bidi w:val="0"/>
        <w:spacing w:lineRule="auto" w:line="240" w:before="0" w:after="0"/>
        <w:ind w:hanging="0" w:start="1134" w:end="0"/>
        <w:jc w:val="both"/>
        <w:rPr>
          <w:sz w:val="22"/>
          <w:szCs w:val="22"/>
        </w:rPr>
      </w:pPr>
      <w:r>
        <w:rPr>
          <w:sz w:val="22"/>
          <w:szCs w:val="22"/>
          <w:lang w:val="pt-BR"/>
        </w:rPr>
        <w:t>Não</w:t>
      </w:r>
      <w:r>
        <w:rPr>
          <w:spacing w:val="80"/>
          <w:sz w:val="22"/>
          <w:szCs w:val="22"/>
          <w:lang w:val="pt-BR"/>
        </w:rPr>
        <w:t xml:space="preserve"> </w:t>
      </w:r>
      <w:r>
        <w:rPr>
          <w:sz w:val="22"/>
          <w:szCs w:val="22"/>
          <w:lang w:val="pt-BR"/>
        </w:rPr>
        <w:t>mantiver</w:t>
      </w:r>
      <w:r>
        <w:rPr>
          <w:spacing w:val="80"/>
          <w:sz w:val="22"/>
          <w:szCs w:val="22"/>
          <w:lang w:val="pt-BR"/>
        </w:rPr>
        <w:t xml:space="preserve"> </w:t>
      </w:r>
      <w:r>
        <w:rPr>
          <w:sz w:val="22"/>
          <w:szCs w:val="22"/>
          <w:lang w:val="pt-BR"/>
        </w:rPr>
        <w:t>a</w:t>
      </w:r>
      <w:r>
        <w:rPr>
          <w:spacing w:val="80"/>
          <w:sz w:val="22"/>
          <w:szCs w:val="22"/>
          <w:lang w:val="pt-BR"/>
        </w:rPr>
        <w:t xml:space="preserve"> </w:t>
      </w:r>
      <w:r>
        <w:rPr>
          <w:sz w:val="22"/>
          <w:szCs w:val="22"/>
          <w:lang w:val="pt-BR"/>
        </w:rPr>
        <w:t>proposta,</w:t>
      </w:r>
      <w:r>
        <w:rPr>
          <w:spacing w:val="80"/>
          <w:sz w:val="22"/>
          <w:szCs w:val="22"/>
          <w:lang w:val="pt-BR"/>
        </w:rPr>
        <w:t xml:space="preserve"> </w:t>
      </w:r>
      <w:r>
        <w:rPr>
          <w:sz w:val="22"/>
          <w:szCs w:val="22"/>
          <w:lang w:val="pt-BR"/>
        </w:rPr>
        <w:t>salvo</w:t>
      </w:r>
      <w:r>
        <w:rPr>
          <w:spacing w:val="80"/>
          <w:sz w:val="22"/>
          <w:szCs w:val="22"/>
          <w:lang w:val="pt-BR"/>
        </w:rPr>
        <w:t xml:space="preserve"> </w:t>
      </w:r>
      <w:r>
        <w:rPr>
          <w:sz w:val="22"/>
          <w:szCs w:val="22"/>
          <w:lang w:val="pt-BR"/>
        </w:rPr>
        <w:t>em</w:t>
      </w:r>
      <w:r>
        <w:rPr>
          <w:spacing w:val="80"/>
          <w:sz w:val="22"/>
          <w:szCs w:val="22"/>
          <w:lang w:val="pt-BR"/>
        </w:rPr>
        <w:t xml:space="preserve"> </w:t>
      </w:r>
      <w:r>
        <w:rPr>
          <w:sz w:val="22"/>
          <w:szCs w:val="22"/>
          <w:lang w:val="pt-BR"/>
        </w:rPr>
        <w:t>decorrência</w:t>
      </w:r>
      <w:r>
        <w:rPr>
          <w:spacing w:val="80"/>
          <w:sz w:val="22"/>
          <w:szCs w:val="22"/>
          <w:lang w:val="pt-BR"/>
        </w:rPr>
        <w:t xml:space="preserve"> </w:t>
      </w:r>
      <w:r>
        <w:rPr>
          <w:sz w:val="22"/>
          <w:szCs w:val="22"/>
          <w:lang w:val="pt-BR"/>
        </w:rPr>
        <w:t>de</w:t>
      </w:r>
      <w:r>
        <w:rPr>
          <w:spacing w:val="80"/>
          <w:sz w:val="22"/>
          <w:szCs w:val="22"/>
          <w:lang w:val="pt-BR"/>
        </w:rPr>
        <w:t xml:space="preserve"> </w:t>
      </w:r>
      <w:r>
        <w:rPr>
          <w:sz w:val="22"/>
          <w:szCs w:val="22"/>
          <w:lang w:val="pt-BR"/>
        </w:rPr>
        <w:t>fato</w:t>
      </w:r>
      <w:r>
        <w:rPr>
          <w:spacing w:val="80"/>
          <w:sz w:val="22"/>
          <w:szCs w:val="22"/>
          <w:lang w:val="pt-BR"/>
        </w:rPr>
        <w:t xml:space="preserve"> </w:t>
      </w:r>
      <w:r>
        <w:rPr>
          <w:sz w:val="22"/>
          <w:szCs w:val="22"/>
          <w:lang w:val="pt-BR"/>
        </w:rPr>
        <w:t>superveniente devidamente justificado;</w:t>
      </w:r>
    </w:p>
    <w:p>
      <w:pPr>
        <w:pStyle w:val="ListParagraph"/>
        <w:numPr>
          <w:ilvl w:val="2"/>
          <w:numId w:val="11"/>
        </w:numPr>
        <w:tabs>
          <w:tab w:val="clear" w:pos="720"/>
          <w:tab w:val="left" w:pos="2907" w:leader="none"/>
        </w:tabs>
        <w:bidi w:val="0"/>
        <w:spacing w:lineRule="auto" w:line="240" w:before="0" w:after="0"/>
        <w:ind w:hanging="0" w:start="1134" w:end="0"/>
        <w:jc w:val="both"/>
        <w:rPr>
          <w:sz w:val="22"/>
          <w:szCs w:val="22"/>
        </w:rPr>
      </w:pPr>
      <w:r>
        <w:rPr>
          <w:sz w:val="22"/>
          <w:szCs w:val="22"/>
          <w:lang w:val="pt-BR"/>
        </w:rPr>
        <w:t>Não</w:t>
      </w:r>
      <w:r>
        <w:rPr>
          <w:spacing w:val="29"/>
          <w:sz w:val="22"/>
          <w:szCs w:val="22"/>
          <w:lang w:val="pt-BR"/>
        </w:rPr>
        <w:t xml:space="preserve"> </w:t>
      </w:r>
      <w:r>
        <w:rPr>
          <w:sz w:val="22"/>
          <w:szCs w:val="22"/>
          <w:lang w:val="pt-BR"/>
        </w:rPr>
        <w:t>assinar</w:t>
      </w:r>
      <w:r>
        <w:rPr>
          <w:spacing w:val="29"/>
          <w:sz w:val="22"/>
          <w:szCs w:val="22"/>
          <w:lang w:val="pt-BR"/>
        </w:rPr>
        <w:t xml:space="preserve"> </w:t>
      </w:r>
      <w:r>
        <w:rPr>
          <w:sz w:val="22"/>
          <w:szCs w:val="22"/>
          <w:lang w:val="pt-BR"/>
        </w:rPr>
        <w:t>o</w:t>
      </w:r>
      <w:r>
        <w:rPr>
          <w:spacing w:val="29"/>
          <w:sz w:val="22"/>
          <w:szCs w:val="22"/>
          <w:lang w:val="pt-BR"/>
        </w:rPr>
        <w:t xml:space="preserve"> </w:t>
      </w:r>
      <w:r>
        <w:rPr>
          <w:sz w:val="22"/>
          <w:szCs w:val="22"/>
          <w:lang w:val="pt-BR"/>
        </w:rPr>
        <w:t>termo</w:t>
      </w:r>
      <w:r>
        <w:rPr>
          <w:spacing w:val="29"/>
          <w:sz w:val="22"/>
          <w:szCs w:val="22"/>
          <w:lang w:val="pt-BR"/>
        </w:rPr>
        <w:t xml:space="preserve"> </w:t>
      </w:r>
      <w:r>
        <w:rPr>
          <w:sz w:val="22"/>
          <w:szCs w:val="22"/>
          <w:lang w:val="pt-BR"/>
        </w:rPr>
        <w:t>de</w:t>
      </w:r>
      <w:r>
        <w:rPr>
          <w:spacing w:val="29"/>
          <w:sz w:val="22"/>
          <w:szCs w:val="22"/>
          <w:lang w:val="pt-BR"/>
        </w:rPr>
        <w:t xml:space="preserve"> </w:t>
      </w:r>
      <w:r>
        <w:rPr>
          <w:sz w:val="22"/>
          <w:szCs w:val="22"/>
          <w:lang w:val="pt-BR"/>
        </w:rPr>
        <w:t>contrato</w:t>
      </w:r>
      <w:r>
        <w:rPr>
          <w:spacing w:val="29"/>
          <w:sz w:val="22"/>
          <w:szCs w:val="22"/>
          <w:lang w:val="pt-BR"/>
        </w:rPr>
        <w:t xml:space="preserve"> </w:t>
      </w:r>
      <w:r>
        <w:rPr>
          <w:sz w:val="22"/>
          <w:szCs w:val="22"/>
          <w:lang w:val="pt-BR"/>
        </w:rPr>
        <w:t>ou aceitar/retirar</w:t>
      </w:r>
      <w:r>
        <w:rPr>
          <w:spacing w:val="29"/>
          <w:sz w:val="22"/>
          <w:szCs w:val="22"/>
          <w:lang w:val="pt-BR"/>
        </w:rPr>
        <w:t xml:space="preserve"> </w:t>
      </w:r>
      <w:r>
        <w:rPr>
          <w:sz w:val="22"/>
          <w:szCs w:val="22"/>
          <w:lang w:val="pt-BR"/>
        </w:rPr>
        <w:t>o instrumento</w:t>
      </w:r>
      <w:r>
        <w:rPr>
          <w:spacing w:val="29"/>
          <w:sz w:val="22"/>
          <w:szCs w:val="22"/>
          <w:lang w:val="pt-BR"/>
        </w:rPr>
        <w:t xml:space="preserve"> </w:t>
      </w:r>
      <w:r>
        <w:rPr>
          <w:sz w:val="22"/>
          <w:szCs w:val="22"/>
          <w:lang w:val="pt-BR"/>
        </w:rPr>
        <w:t>equivalente, quando convocado dentro do prazo de validade da proposta;</w:t>
      </w:r>
    </w:p>
    <w:p>
      <w:pPr>
        <w:pStyle w:val="ListParagraph"/>
        <w:numPr>
          <w:ilvl w:val="2"/>
          <w:numId w:val="11"/>
        </w:numPr>
        <w:tabs>
          <w:tab w:val="clear" w:pos="720"/>
          <w:tab w:val="left" w:pos="2907" w:leader="none"/>
        </w:tabs>
        <w:bidi w:val="0"/>
        <w:spacing w:lineRule="auto" w:line="240" w:before="1" w:after="0"/>
        <w:ind w:hanging="0" w:start="1134" w:end="0"/>
        <w:jc w:val="both"/>
        <w:rPr>
          <w:sz w:val="22"/>
          <w:szCs w:val="22"/>
        </w:rPr>
      </w:pPr>
      <w:r>
        <w:rPr>
          <w:sz w:val="22"/>
          <w:szCs w:val="22"/>
          <w:lang w:val="pt-BR"/>
        </w:rPr>
        <w:t>Ensejar</w:t>
      </w:r>
      <w:r>
        <w:rPr>
          <w:spacing w:val="40"/>
          <w:sz w:val="22"/>
          <w:szCs w:val="22"/>
          <w:lang w:val="pt-BR"/>
        </w:rPr>
        <w:t xml:space="preserve"> </w:t>
      </w:r>
      <w:r>
        <w:rPr>
          <w:sz w:val="22"/>
          <w:szCs w:val="22"/>
          <w:lang w:val="pt-BR"/>
        </w:rPr>
        <w:t>o</w:t>
      </w:r>
      <w:r>
        <w:rPr>
          <w:spacing w:val="40"/>
          <w:sz w:val="22"/>
          <w:szCs w:val="22"/>
          <w:lang w:val="pt-BR"/>
        </w:rPr>
        <w:t xml:space="preserve"> </w:t>
      </w:r>
      <w:r>
        <w:rPr>
          <w:sz w:val="22"/>
          <w:szCs w:val="22"/>
          <w:lang w:val="pt-BR"/>
        </w:rPr>
        <w:t>retardamento</w:t>
      </w:r>
      <w:r>
        <w:rPr>
          <w:spacing w:val="40"/>
          <w:sz w:val="22"/>
          <w:szCs w:val="22"/>
          <w:lang w:val="pt-BR"/>
        </w:rPr>
        <w:t xml:space="preserve"> </w:t>
      </w:r>
      <w:r>
        <w:rPr>
          <w:sz w:val="22"/>
          <w:szCs w:val="22"/>
          <w:lang w:val="pt-BR"/>
        </w:rPr>
        <w:t>da</w:t>
      </w:r>
      <w:r>
        <w:rPr>
          <w:spacing w:val="40"/>
          <w:sz w:val="22"/>
          <w:szCs w:val="22"/>
          <w:lang w:val="pt-BR"/>
        </w:rPr>
        <w:t xml:space="preserve"> </w:t>
      </w:r>
      <w:r>
        <w:rPr>
          <w:sz w:val="22"/>
          <w:szCs w:val="22"/>
          <w:lang w:val="pt-BR"/>
        </w:rPr>
        <w:t>execução</w:t>
      </w:r>
      <w:r>
        <w:rPr>
          <w:spacing w:val="40"/>
          <w:sz w:val="22"/>
          <w:szCs w:val="22"/>
          <w:lang w:val="pt-BR"/>
        </w:rPr>
        <w:t xml:space="preserve"> </w:t>
      </w:r>
      <w:r>
        <w:rPr>
          <w:sz w:val="22"/>
          <w:szCs w:val="22"/>
          <w:lang w:val="pt-BR"/>
        </w:rPr>
        <w:t>ou</w:t>
      </w:r>
      <w:r>
        <w:rPr>
          <w:spacing w:val="40"/>
          <w:sz w:val="22"/>
          <w:szCs w:val="22"/>
          <w:lang w:val="pt-BR"/>
        </w:rPr>
        <w:t xml:space="preserve"> </w:t>
      </w:r>
      <w:r>
        <w:rPr>
          <w:sz w:val="22"/>
          <w:szCs w:val="22"/>
          <w:lang w:val="pt-BR"/>
        </w:rPr>
        <w:t>entrega</w:t>
      </w:r>
      <w:r>
        <w:rPr>
          <w:spacing w:val="40"/>
          <w:sz w:val="22"/>
          <w:szCs w:val="22"/>
          <w:lang w:val="pt-BR"/>
        </w:rPr>
        <w:t xml:space="preserve"> </w:t>
      </w:r>
      <w:r>
        <w:rPr>
          <w:sz w:val="22"/>
          <w:szCs w:val="22"/>
          <w:lang w:val="pt-BR"/>
        </w:rPr>
        <w:t>do</w:t>
      </w:r>
      <w:r>
        <w:rPr>
          <w:spacing w:val="40"/>
          <w:sz w:val="22"/>
          <w:szCs w:val="22"/>
          <w:lang w:val="pt-BR"/>
        </w:rPr>
        <w:t xml:space="preserve"> </w:t>
      </w:r>
      <w:r>
        <w:rPr>
          <w:sz w:val="22"/>
          <w:szCs w:val="22"/>
          <w:lang w:val="pt-BR"/>
        </w:rPr>
        <w:t>objeto</w:t>
      </w:r>
      <w:r>
        <w:rPr>
          <w:spacing w:val="40"/>
          <w:sz w:val="22"/>
          <w:szCs w:val="22"/>
          <w:lang w:val="pt-BR"/>
        </w:rPr>
        <w:t xml:space="preserve"> </w:t>
      </w:r>
      <w:r>
        <w:rPr>
          <w:sz w:val="22"/>
          <w:szCs w:val="22"/>
          <w:lang w:val="pt-BR"/>
        </w:rPr>
        <w:t>da</w:t>
      </w:r>
      <w:r>
        <w:rPr>
          <w:spacing w:val="40"/>
          <w:sz w:val="22"/>
          <w:szCs w:val="22"/>
          <w:lang w:val="pt-BR"/>
        </w:rPr>
        <w:t xml:space="preserve"> </w:t>
      </w:r>
      <w:r>
        <w:rPr>
          <w:sz w:val="22"/>
          <w:szCs w:val="22"/>
          <w:lang w:val="pt-BR"/>
        </w:rPr>
        <w:t>licitação</w:t>
      </w:r>
      <w:r>
        <w:rPr>
          <w:spacing w:val="40"/>
          <w:sz w:val="22"/>
          <w:szCs w:val="22"/>
          <w:lang w:val="pt-BR"/>
        </w:rPr>
        <w:t xml:space="preserve"> </w:t>
      </w:r>
      <w:r>
        <w:rPr>
          <w:sz w:val="22"/>
          <w:szCs w:val="22"/>
          <w:lang w:val="pt-BR"/>
        </w:rPr>
        <w:t>sem motivo justificado;</w:t>
      </w:r>
    </w:p>
    <w:p>
      <w:pPr>
        <w:pStyle w:val="ListParagraph"/>
        <w:numPr>
          <w:ilvl w:val="2"/>
          <w:numId w:val="11"/>
        </w:numPr>
        <w:tabs>
          <w:tab w:val="clear" w:pos="720"/>
          <w:tab w:val="left" w:pos="3546" w:leader="none"/>
        </w:tabs>
        <w:bidi w:val="0"/>
        <w:spacing w:lineRule="exact" w:line="252" w:before="0" w:after="0"/>
        <w:ind w:hanging="619" w:start="1773" w:end="0"/>
        <w:jc w:val="both"/>
        <w:rPr>
          <w:sz w:val="22"/>
          <w:szCs w:val="22"/>
        </w:rPr>
      </w:pPr>
      <w:r>
        <w:rPr>
          <w:sz w:val="22"/>
          <w:szCs w:val="22"/>
          <w:lang w:val="pt-BR"/>
        </w:rPr>
        <w:t>Apresentar</w:t>
      </w:r>
      <w:r>
        <w:rPr>
          <w:spacing w:val="-6"/>
          <w:sz w:val="22"/>
          <w:szCs w:val="22"/>
          <w:lang w:val="pt-BR"/>
        </w:rPr>
        <w:t xml:space="preserve"> </w:t>
      </w:r>
      <w:r>
        <w:rPr>
          <w:sz w:val="22"/>
          <w:szCs w:val="22"/>
          <w:lang w:val="pt-BR"/>
        </w:rPr>
        <w:t>declaração</w:t>
      </w:r>
      <w:r>
        <w:rPr>
          <w:spacing w:val="-5"/>
          <w:sz w:val="22"/>
          <w:szCs w:val="22"/>
          <w:lang w:val="pt-BR"/>
        </w:rPr>
        <w:t xml:space="preserve"> </w:t>
      </w:r>
      <w:r>
        <w:rPr>
          <w:sz w:val="22"/>
          <w:szCs w:val="22"/>
          <w:lang w:val="pt-BR"/>
        </w:rPr>
        <w:t>ou</w:t>
      </w:r>
      <w:r>
        <w:rPr>
          <w:spacing w:val="-5"/>
          <w:sz w:val="22"/>
          <w:szCs w:val="22"/>
          <w:lang w:val="pt-BR"/>
        </w:rPr>
        <w:t xml:space="preserve"> </w:t>
      </w:r>
      <w:r>
        <w:rPr>
          <w:sz w:val="22"/>
          <w:szCs w:val="22"/>
          <w:lang w:val="pt-BR"/>
        </w:rPr>
        <w:t>documentação</w:t>
      </w:r>
      <w:r>
        <w:rPr>
          <w:spacing w:val="-6"/>
          <w:sz w:val="22"/>
          <w:szCs w:val="22"/>
          <w:lang w:val="pt-BR"/>
        </w:rPr>
        <w:t xml:space="preserve"> </w:t>
      </w:r>
      <w:r>
        <w:rPr>
          <w:spacing w:val="-2"/>
          <w:sz w:val="22"/>
          <w:szCs w:val="22"/>
          <w:lang w:val="pt-BR"/>
        </w:rPr>
        <w:t>falsa;</w:t>
      </w:r>
    </w:p>
    <w:p>
      <w:pPr>
        <w:pStyle w:val="ListParagraph"/>
        <w:numPr>
          <w:ilvl w:val="2"/>
          <w:numId w:val="11"/>
        </w:numPr>
        <w:tabs>
          <w:tab w:val="clear" w:pos="720"/>
          <w:tab w:val="left" w:pos="3546" w:leader="none"/>
        </w:tabs>
        <w:bidi w:val="0"/>
        <w:spacing w:lineRule="exact" w:line="252" w:before="0" w:after="0"/>
        <w:ind w:hanging="619" w:start="1773" w:end="0"/>
        <w:jc w:val="both"/>
        <w:rPr>
          <w:sz w:val="22"/>
          <w:szCs w:val="22"/>
        </w:rPr>
      </w:pPr>
      <w:r>
        <w:rPr>
          <w:sz w:val="22"/>
          <w:szCs w:val="22"/>
          <w:lang w:val="pt-BR"/>
        </w:rPr>
        <w:t>Fraudar</w:t>
      </w:r>
      <w:r>
        <w:rPr>
          <w:spacing w:val="-4"/>
          <w:sz w:val="22"/>
          <w:szCs w:val="22"/>
          <w:lang w:val="pt-BR"/>
        </w:rPr>
        <w:t xml:space="preserve"> </w:t>
      </w:r>
      <w:r>
        <w:rPr>
          <w:sz w:val="22"/>
          <w:szCs w:val="22"/>
          <w:lang w:val="pt-BR"/>
        </w:rPr>
        <w:t>a</w:t>
      </w:r>
      <w:r>
        <w:rPr>
          <w:spacing w:val="-4"/>
          <w:sz w:val="22"/>
          <w:szCs w:val="22"/>
          <w:lang w:val="pt-BR"/>
        </w:rPr>
        <w:t xml:space="preserve"> </w:t>
      </w:r>
      <w:r>
        <w:rPr>
          <w:sz w:val="22"/>
          <w:szCs w:val="22"/>
          <w:lang w:val="pt-BR"/>
        </w:rPr>
        <w:t>licitação</w:t>
      </w:r>
      <w:r>
        <w:rPr>
          <w:spacing w:val="-2"/>
          <w:sz w:val="22"/>
          <w:szCs w:val="22"/>
          <w:lang w:val="pt-BR"/>
        </w:rPr>
        <w:t xml:space="preserve"> </w:t>
      </w:r>
      <w:r>
        <w:rPr>
          <w:sz w:val="22"/>
          <w:szCs w:val="22"/>
          <w:lang w:val="pt-BR"/>
        </w:rPr>
        <w:t>ou</w:t>
      </w:r>
      <w:r>
        <w:rPr>
          <w:spacing w:val="-5"/>
          <w:sz w:val="22"/>
          <w:szCs w:val="22"/>
          <w:lang w:val="pt-BR"/>
        </w:rPr>
        <w:t xml:space="preserve"> </w:t>
      </w:r>
      <w:r>
        <w:rPr>
          <w:sz w:val="22"/>
          <w:szCs w:val="22"/>
          <w:lang w:val="pt-BR"/>
        </w:rPr>
        <w:t>praticar</w:t>
      </w:r>
      <w:r>
        <w:rPr>
          <w:spacing w:val="-2"/>
          <w:sz w:val="22"/>
          <w:szCs w:val="22"/>
          <w:lang w:val="pt-BR"/>
        </w:rPr>
        <w:t xml:space="preserve"> </w:t>
      </w:r>
      <w:r>
        <w:rPr>
          <w:sz w:val="22"/>
          <w:szCs w:val="22"/>
          <w:lang w:val="pt-BR"/>
        </w:rPr>
        <w:t>ato</w:t>
      </w:r>
      <w:r>
        <w:rPr>
          <w:spacing w:val="-5"/>
          <w:sz w:val="22"/>
          <w:szCs w:val="22"/>
          <w:lang w:val="pt-BR"/>
        </w:rPr>
        <w:t xml:space="preserve"> </w:t>
      </w:r>
      <w:r>
        <w:rPr>
          <w:sz w:val="22"/>
          <w:szCs w:val="22"/>
          <w:lang w:val="pt-BR"/>
        </w:rPr>
        <w:t>fraudulento</w:t>
      </w:r>
      <w:r>
        <w:rPr>
          <w:spacing w:val="-2"/>
          <w:sz w:val="22"/>
          <w:szCs w:val="22"/>
          <w:lang w:val="pt-BR"/>
        </w:rPr>
        <w:t xml:space="preserve"> </w:t>
      </w:r>
      <w:r>
        <w:rPr>
          <w:sz w:val="22"/>
          <w:szCs w:val="22"/>
          <w:lang w:val="pt-BR"/>
        </w:rPr>
        <w:t>na</w:t>
      </w:r>
      <w:r>
        <w:rPr>
          <w:spacing w:val="-4"/>
          <w:sz w:val="22"/>
          <w:szCs w:val="22"/>
          <w:lang w:val="pt-BR"/>
        </w:rPr>
        <w:t xml:space="preserve"> </w:t>
      </w:r>
      <w:r>
        <w:rPr>
          <w:sz w:val="22"/>
          <w:szCs w:val="22"/>
          <w:lang w:val="pt-BR"/>
        </w:rPr>
        <w:t>execução</w:t>
      </w:r>
      <w:r>
        <w:rPr>
          <w:spacing w:val="-2"/>
          <w:sz w:val="22"/>
          <w:szCs w:val="22"/>
          <w:lang w:val="pt-BR"/>
        </w:rPr>
        <w:t xml:space="preserve"> </w:t>
      </w:r>
      <w:r>
        <w:rPr>
          <w:sz w:val="22"/>
          <w:szCs w:val="22"/>
          <w:lang w:val="pt-BR"/>
        </w:rPr>
        <w:t>do</w:t>
      </w:r>
      <w:r>
        <w:rPr>
          <w:spacing w:val="-5"/>
          <w:sz w:val="22"/>
          <w:szCs w:val="22"/>
          <w:lang w:val="pt-BR"/>
        </w:rPr>
        <w:t xml:space="preserve"> </w:t>
      </w:r>
      <w:r>
        <w:rPr>
          <w:spacing w:val="-2"/>
          <w:sz w:val="22"/>
          <w:szCs w:val="22"/>
          <w:lang w:val="pt-BR"/>
        </w:rPr>
        <w:t>contrato;</w:t>
      </w:r>
    </w:p>
    <w:p>
      <w:pPr>
        <w:pStyle w:val="ListParagraph"/>
        <w:numPr>
          <w:ilvl w:val="2"/>
          <w:numId w:val="11"/>
        </w:numPr>
        <w:tabs>
          <w:tab w:val="clear" w:pos="720"/>
          <w:tab w:val="left" w:pos="3546" w:leader="none"/>
        </w:tabs>
        <w:bidi w:val="0"/>
        <w:spacing w:lineRule="exact" w:line="252" w:before="2" w:after="0"/>
        <w:ind w:hanging="619" w:start="1773" w:end="0"/>
        <w:jc w:val="both"/>
        <w:rPr>
          <w:sz w:val="22"/>
          <w:szCs w:val="22"/>
        </w:rPr>
      </w:pPr>
      <w:r>
        <w:rPr>
          <w:sz w:val="22"/>
          <w:szCs w:val="22"/>
          <w:lang w:val="pt-BR"/>
        </w:rPr>
        <w:t>Comportar-se</w:t>
      </w:r>
      <w:r>
        <w:rPr>
          <w:spacing w:val="-3"/>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modo</w:t>
      </w:r>
      <w:r>
        <w:rPr>
          <w:spacing w:val="-2"/>
          <w:sz w:val="22"/>
          <w:szCs w:val="22"/>
          <w:lang w:val="pt-BR"/>
        </w:rPr>
        <w:t xml:space="preserve"> </w:t>
      </w:r>
      <w:r>
        <w:rPr>
          <w:sz w:val="22"/>
          <w:szCs w:val="22"/>
          <w:lang w:val="pt-BR"/>
        </w:rPr>
        <w:t>inidôneo</w:t>
      </w:r>
      <w:r>
        <w:rPr>
          <w:spacing w:val="-3"/>
          <w:sz w:val="22"/>
          <w:szCs w:val="22"/>
          <w:lang w:val="pt-BR"/>
        </w:rPr>
        <w:t xml:space="preserve"> </w:t>
      </w:r>
      <w:r>
        <w:rPr>
          <w:sz w:val="22"/>
          <w:szCs w:val="22"/>
          <w:lang w:val="pt-BR"/>
        </w:rPr>
        <w:t>ou</w:t>
      </w:r>
      <w:r>
        <w:rPr>
          <w:spacing w:val="-4"/>
          <w:sz w:val="22"/>
          <w:szCs w:val="22"/>
          <w:lang w:val="pt-BR"/>
        </w:rPr>
        <w:t xml:space="preserve"> </w:t>
      </w:r>
      <w:r>
        <w:rPr>
          <w:sz w:val="22"/>
          <w:szCs w:val="22"/>
          <w:lang w:val="pt-BR"/>
        </w:rPr>
        <w:t>cometer</w:t>
      </w:r>
      <w:r>
        <w:rPr>
          <w:spacing w:val="-5"/>
          <w:sz w:val="22"/>
          <w:szCs w:val="22"/>
          <w:lang w:val="pt-BR"/>
        </w:rPr>
        <w:t xml:space="preserve"> </w:t>
      </w:r>
      <w:r>
        <w:rPr>
          <w:sz w:val="22"/>
          <w:szCs w:val="22"/>
          <w:lang w:val="pt-BR"/>
        </w:rPr>
        <w:t>fraude</w:t>
      </w:r>
      <w:r>
        <w:rPr>
          <w:spacing w:val="-2"/>
          <w:sz w:val="22"/>
          <w:szCs w:val="22"/>
          <w:lang w:val="pt-BR"/>
        </w:rPr>
        <w:t xml:space="preserve"> </w:t>
      </w:r>
      <w:r>
        <w:rPr>
          <w:sz w:val="22"/>
          <w:szCs w:val="22"/>
          <w:lang w:val="pt-BR"/>
        </w:rPr>
        <w:t>de</w:t>
      </w:r>
      <w:r>
        <w:rPr>
          <w:spacing w:val="-5"/>
          <w:sz w:val="22"/>
          <w:szCs w:val="22"/>
          <w:lang w:val="pt-BR"/>
        </w:rPr>
        <w:t xml:space="preserve"> </w:t>
      </w:r>
      <w:r>
        <w:rPr>
          <w:sz w:val="22"/>
          <w:szCs w:val="22"/>
          <w:lang w:val="pt-BR"/>
        </w:rPr>
        <w:t>qualquer</w:t>
      </w:r>
      <w:r>
        <w:rPr>
          <w:spacing w:val="-4"/>
          <w:sz w:val="22"/>
          <w:szCs w:val="22"/>
          <w:lang w:val="pt-BR"/>
        </w:rPr>
        <w:t xml:space="preserve"> </w:t>
      </w:r>
      <w:r>
        <w:rPr>
          <w:spacing w:val="-2"/>
          <w:sz w:val="22"/>
          <w:szCs w:val="22"/>
          <w:lang w:val="pt-BR"/>
        </w:rPr>
        <w:t>natureza;</w:t>
      </w:r>
    </w:p>
    <w:p>
      <w:pPr>
        <w:pStyle w:val="ListParagraph"/>
        <w:numPr>
          <w:ilvl w:val="2"/>
          <w:numId w:val="11"/>
        </w:numPr>
        <w:tabs>
          <w:tab w:val="clear" w:pos="720"/>
          <w:tab w:val="left" w:pos="3546" w:leader="none"/>
        </w:tabs>
        <w:bidi w:val="0"/>
        <w:spacing w:lineRule="exact" w:line="252" w:before="0" w:after="0"/>
        <w:ind w:hanging="619" w:start="1773" w:end="0"/>
        <w:jc w:val="both"/>
        <w:rPr>
          <w:sz w:val="22"/>
          <w:szCs w:val="22"/>
        </w:rPr>
      </w:pPr>
      <w:r>
        <w:rPr>
          <w:sz w:val="22"/>
          <w:szCs w:val="22"/>
          <w:lang w:val="pt-BR"/>
        </w:rPr>
        <w:t>Praticar</w:t>
      </w:r>
      <w:r>
        <w:rPr>
          <w:spacing w:val="-2"/>
          <w:sz w:val="22"/>
          <w:szCs w:val="22"/>
          <w:lang w:val="pt-BR"/>
        </w:rPr>
        <w:t xml:space="preserve"> </w:t>
      </w:r>
      <w:r>
        <w:rPr>
          <w:sz w:val="22"/>
          <w:szCs w:val="22"/>
          <w:lang w:val="pt-BR"/>
        </w:rPr>
        <w:t>atos</w:t>
      </w:r>
      <w:r>
        <w:rPr>
          <w:spacing w:val="-5"/>
          <w:sz w:val="22"/>
          <w:szCs w:val="22"/>
          <w:lang w:val="pt-BR"/>
        </w:rPr>
        <w:t xml:space="preserve"> </w:t>
      </w:r>
      <w:r>
        <w:rPr>
          <w:sz w:val="22"/>
          <w:szCs w:val="22"/>
          <w:lang w:val="pt-BR"/>
        </w:rPr>
        <w:t>ilícitos</w:t>
      </w:r>
      <w:r>
        <w:rPr>
          <w:spacing w:val="-3"/>
          <w:sz w:val="22"/>
          <w:szCs w:val="22"/>
          <w:lang w:val="pt-BR"/>
        </w:rPr>
        <w:t xml:space="preserve"> </w:t>
      </w:r>
      <w:r>
        <w:rPr>
          <w:sz w:val="22"/>
          <w:szCs w:val="22"/>
          <w:lang w:val="pt-BR"/>
        </w:rPr>
        <w:t>com</w:t>
      </w:r>
      <w:r>
        <w:rPr>
          <w:spacing w:val="-5"/>
          <w:sz w:val="22"/>
          <w:szCs w:val="22"/>
          <w:lang w:val="pt-BR"/>
        </w:rPr>
        <w:t xml:space="preserve"> </w:t>
      </w:r>
      <w:r>
        <w:rPr>
          <w:sz w:val="22"/>
          <w:szCs w:val="22"/>
          <w:lang w:val="pt-BR"/>
        </w:rPr>
        <w:t>vistas</w:t>
      </w:r>
      <w:r>
        <w:rPr>
          <w:spacing w:val="-3"/>
          <w:sz w:val="22"/>
          <w:szCs w:val="22"/>
          <w:lang w:val="pt-BR"/>
        </w:rPr>
        <w:t xml:space="preserve"> </w:t>
      </w:r>
      <w:r>
        <w:rPr>
          <w:sz w:val="22"/>
          <w:szCs w:val="22"/>
          <w:lang w:val="pt-BR"/>
        </w:rPr>
        <w:t>a</w:t>
      </w:r>
      <w:r>
        <w:rPr>
          <w:spacing w:val="-4"/>
          <w:sz w:val="22"/>
          <w:szCs w:val="22"/>
          <w:lang w:val="pt-BR"/>
        </w:rPr>
        <w:t xml:space="preserve"> </w:t>
      </w:r>
      <w:r>
        <w:rPr>
          <w:sz w:val="22"/>
          <w:szCs w:val="22"/>
          <w:lang w:val="pt-BR"/>
        </w:rPr>
        <w:t>frustrar</w:t>
      </w:r>
      <w:r>
        <w:rPr>
          <w:spacing w:val="-3"/>
          <w:sz w:val="22"/>
          <w:szCs w:val="22"/>
          <w:lang w:val="pt-BR"/>
        </w:rPr>
        <w:t xml:space="preserve"> </w:t>
      </w:r>
      <w:r>
        <w:rPr>
          <w:sz w:val="22"/>
          <w:szCs w:val="22"/>
          <w:lang w:val="pt-BR"/>
        </w:rPr>
        <w:t>os</w:t>
      </w:r>
      <w:r>
        <w:rPr>
          <w:spacing w:val="-5"/>
          <w:sz w:val="22"/>
          <w:szCs w:val="22"/>
          <w:lang w:val="pt-BR"/>
        </w:rPr>
        <w:t xml:space="preserve"> </w:t>
      </w:r>
      <w:r>
        <w:rPr>
          <w:sz w:val="22"/>
          <w:szCs w:val="22"/>
          <w:lang w:val="pt-BR"/>
        </w:rPr>
        <w:t>objetivos</w:t>
      </w:r>
      <w:r>
        <w:rPr>
          <w:spacing w:val="-3"/>
          <w:sz w:val="22"/>
          <w:szCs w:val="22"/>
          <w:lang w:val="pt-BR"/>
        </w:rPr>
        <w:t xml:space="preserve"> </w:t>
      </w:r>
      <w:r>
        <w:rPr>
          <w:sz w:val="22"/>
          <w:szCs w:val="22"/>
          <w:lang w:val="pt-BR"/>
        </w:rPr>
        <w:t>da</w:t>
      </w:r>
      <w:r>
        <w:rPr>
          <w:spacing w:val="-2"/>
          <w:sz w:val="22"/>
          <w:szCs w:val="22"/>
          <w:lang w:val="pt-BR"/>
        </w:rPr>
        <w:t xml:space="preserve"> licitação;</w:t>
      </w:r>
    </w:p>
    <w:p>
      <w:pPr>
        <w:pStyle w:val="ListParagraph"/>
        <w:numPr>
          <w:ilvl w:val="2"/>
          <w:numId w:val="11"/>
        </w:numPr>
        <w:tabs>
          <w:tab w:val="clear" w:pos="720"/>
          <w:tab w:val="left" w:pos="3720" w:leader="none"/>
        </w:tabs>
        <w:bidi w:val="0"/>
        <w:spacing w:lineRule="exact" w:line="252" w:before="0" w:after="0"/>
        <w:ind w:hanging="719" w:start="1860" w:end="0"/>
        <w:jc w:val="both"/>
        <w:rPr>
          <w:sz w:val="22"/>
          <w:szCs w:val="22"/>
        </w:rPr>
      </w:pPr>
      <w:r>
        <w:rPr>
          <w:sz w:val="22"/>
          <w:szCs w:val="22"/>
          <w:lang w:val="pt-BR"/>
        </w:rPr>
        <w:t>Praticar</w:t>
      </w:r>
      <w:r>
        <w:rPr>
          <w:spacing w:val="-3"/>
          <w:sz w:val="22"/>
          <w:szCs w:val="22"/>
          <w:lang w:val="pt-BR"/>
        </w:rPr>
        <w:t xml:space="preserve"> </w:t>
      </w:r>
      <w:r>
        <w:rPr>
          <w:sz w:val="22"/>
          <w:szCs w:val="22"/>
          <w:lang w:val="pt-BR"/>
        </w:rPr>
        <w:t>ato</w:t>
      </w:r>
      <w:r>
        <w:rPr>
          <w:spacing w:val="-6"/>
          <w:sz w:val="22"/>
          <w:szCs w:val="22"/>
          <w:lang w:val="pt-BR"/>
        </w:rPr>
        <w:t xml:space="preserve"> </w:t>
      </w:r>
      <w:r>
        <w:rPr>
          <w:sz w:val="22"/>
          <w:szCs w:val="22"/>
          <w:lang w:val="pt-BR"/>
        </w:rPr>
        <w:t>lesivo</w:t>
      </w:r>
      <w:r>
        <w:rPr>
          <w:spacing w:val="-2"/>
          <w:sz w:val="22"/>
          <w:szCs w:val="22"/>
          <w:lang w:val="pt-BR"/>
        </w:rPr>
        <w:t xml:space="preserve"> </w:t>
      </w:r>
      <w:r>
        <w:rPr>
          <w:sz w:val="22"/>
          <w:szCs w:val="22"/>
          <w:lang w:val="pt-BR"/>
        </w:rPr>
        <w:t>previsto</w:t>
      </w:r>
      <w:r>
        <w:rPr>
          <w:spacing w:val="-6"/>
          <w:sz w:val="22"/>
          <w:szCs w:val="22"/>
          <w:lang w:val="pt-BR"/>
        </w:rPr>
        <w:t xml:space="preserve"> </w:t>
      </w:r>
      <w:r>
        <w:rPr>
          <w:sz w:val="22"/>
          <w:szCs w:val="22"/>
          <w:lang w:val="pt-BR"/>
        </w:rPr>
        <w:t>no</w:t>
      </w:r>
      <w:r>
        <w:rPr>
          <w:spacing w:val="-2"/>
          <w:sz w:val="22"/>
          <w:szCs w:val="22"/>
          <w:lang w:val="pt-BR"/>
        </w:rPr>
        <w:t xml:space="preserve"> </w:t>
      </w:r>
      <w:r>
        <w:rPr>
          <w:sz w:val="22"/>
          <w:szCs w:val="22"/>
          <w:lang w:val="pt-BR"/>
        </w:rPr>
        <w:t>art.</w:t>
      </w:r>
      <w:r>
        <w:rPr>
          <w:spacing w:val="-3"/>
          <w:sz w:val="22"/>
          <w:szCs w:val="22"/>
          <w:lang w:val="pt-BR"/>
        </w:rPr>
        <w:t xml:space="preserve"> </w:t>
      </w:r>
      <w:r>
        <w:rPr>
          <w:sz w:val="22"/>
          <w:szCs w:val="22"/>
          <w:lang w:val="pt-BR"/>
        </w:rPr>
        <w:t>5º</w:t>
      </w:r>
      <w:r>
        <w:rPr>
          <w:spacing w:val="-2"/>
          <w:sz w:val="22"/>
          <w:szCs w:val="22"/>
          <w:lang w:val="pt-BR"/>
        </w:rPr>
        <w:t xml:space="preserve"> </w:t>
      </w:r>
      <w:r>
        <w:rPr>
          <w:sz w:val="22"/>
          <w:szCs w:val="22"/>
          <w:lang w:val="pt-BR"/>
        </w:rPr>
        <w:t>da</w:t>
      </w:r>
      <w:r>
        <w:rPr>
          <w:spacing w:val="-2"/>
          <w:sz w:val="22"/>
          <w:szCs w:val="22"/>
          <w:lang w:val="pt-BR"/>
        </w:rPr>
        <w:t xml:space="preserve"> </w:t>
      </w:r>
      <w:r>
        <w:rPr>
          <w:sz w:val="22"/>
          <w:szCs w:val="22"/>
          <w:lang w:val="pt-BR"/>
        </w:rPr>
        <w:t>Lei</w:t>
      </w:r>
      <w:r>
        <w:rPr>
          <w:spacing w:val="-2"/>
          <w:sz w:val="22"/>
          <w:szCs w:val="22"/>
          <w:lang w:val="pt-BR"/>
        </w:rPr>
        <w:t xml:space="preserve"> </w:t>
      </w:r>
      <w:r>
        <w:rPr>
          <w:sz w:val="22"/>
          <w:szCs w:val="22"/>
          <w:lang w:val="pt-BR"/>
        </w:rPr>
        <w:t>nº</w:t>
      </w:r>
      <w:r>
        <w:rPr>
          <w:spacing w:val="-1"/>
          <w:sz w:val="22"/>
          <w:szCs w:val="22"/>
          <w:lang w:val="pt-BR"/>
        </w:rPr>
        <w:t xml:space="preserve"> </w:t>
      </w:r>
      <w:r>
        <w:rPr>
          <w:spacing w:val="-2"/>
          <w:sz w:val="22"/>
          <w:szCs w:val="22"/>
          <w:lang w:val="pt-BR"/>
        </w:rPr>
        <w:t>12.846/2013.</w:t>
      </w:r>
    </w:p>
    <w:p>
      <w:pPr>
        <w:pStyle w:val="ListParagraph"/>
        <w:tabs>
          <w:tab w:val="clear" w:pos="720"/>
          <w:tab w:val="left" w:pos="3720" w:leader="none"/>
        </w:tabs>
        <w:bidi w:val="0"/>
        <w:spacing w:lineRule="exact" w:line="252" w:before="0" w:after="0"/>
        <w:ind w:hanging="719" w:start="1860" w:end="0"/>
        <w:jc w:val="both"/>
        <w:rPr>
          <w:rFonts w:ascii="Times New Roman" w:hAnsi="Times New Roman"/>
          <w:sz w:val="22"/>
          <w:szCs w:val="22"/>
          <w:lang w:val="pt-BR"/>
        </w:rPr>
      </w:pPr>
      <w:r>
        <w:rPr>
          <w:sz w:val="22"/>
          <w:szCs w:val="22"/>
          <w:lang w:val="pt-BR"/>
        </w:rPr>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O licitante/adjudicatário que cometer qualquer das infrações discriminadas nos subitens anteriores ficará sujeito, sem prejuízo da responsabilidade civil e criminal, às seguintes sanções:</w:t>
      </w:r>
    </w:p>
    <w:p>
      <w:pPr>
        <w:pStyle w:val="ListParagraph"/>
        <w:numPr>
          <w:ilvl w:val="0"/>
          <w:numId w:val="12"/>
        </w:numPr>
        <w:tabs>
          <w:tab w:val="clear" w:pos="720"/>
          <w:tab w:val="left" w:pos="4852" w:leader="none"/>
        </w:tabs>
        <w:bidi w:val="0"/>
        <w:spacing w:lineRule="exact" w:line="252" w:before="3" w:after="0"/>
        <w:ind w:hanging="564" w:start="2426" w:end="0"/>
        <w:jc w:val="both"/>
        <w:rPr>
          <w:sz w:val="22"/>
          <w:szCs w:val="22"/>
        </w:rPr>
      </w:pPr>
      <w:r>
        <w:rPr>
          <w:sz w:val="22"/>
          <w:szCs w:val="22"/>
          <w:lang w:val="pt-BR"/>
        </w:rPr>
        <w:t>Advertência</w:t>
      </w:r>
      <w:r>
        <w:rPr>
          <w:spacing w:val="-4"/>
          <w:sz w:val="22"/>
          <w:szCs w:val="22"/>
          <w:lang w:val="pt-BR"/>
        </w:rPr>
        <w:t xml:space="preserve"> </w:t>
      </w:r>
      <w:r>
        <w:rPr>
          <w:sz w:val="22"/>
          <w:szCs w:val="22"/>
          <w:lang w:val="pt-BR"/>
        </w:rPr>
        <w:t>por</w:t>
      </w:r>
      <w:r>
        <w:rPr>
          <w:spacing w:val="-4"/>
          <w:sz w:val="22"/>
          <w:szCs w:val="22"/>
          <w:lang w:val="pt-BR"/>
        </w:rPr>
        <w:t xml:space="preserve"> </w:t>
      </w:r>
      <w:r>
        <w:rPr>
          <w:spacing w:val="-2"/>
          <w:sz w:val="22"/>
          <w:szCs w:val="22"/>
          <w:lang w:val="pt-BR"/>
        </w:rPr>
        <w:t>escrito;</w:t>
      </w:r>
    </w:p>
    <w:p>
      <w:pPr>
        <w:pStyle w:val="ListParagraph"/>
        <w:numPr>
          <w:ilvl w:val="0"/>
          <w:numId w:val="12"/>
        </w:numPr>
        <w:tabs>
          <w:tab w:val="clear" w:pos="720"/>
          <w:tab w:val="left" w:pos="4852" w:leader="none"/>
        </w:tabs>
        <w:bidi w:val="0"/>
        <w:spacing w:lineRule="exact" w:line="252" w:before="0" w:after="0"/>
        <w:ind w:hanging="564" w:start="2426" w:end="0"/>
        <w:jc w:val="both"/>
        <w:rPr>
          <w:sz w:val="22"/>
          <w:szCs w:val="22"/>
        </w:rPr>
      </w:pPr>
      <w:r>
        <w:rPr>
          <w:spacing w:val="-2"/>
          <w:sz w:val="22"/>
          <w:szCs w:val="22"/>
          <w:lang w:val="pt-BR"/>
        </w:rPr>
        <w:t>Multa;</w:t>
      </w:r>
    </w:p>
    <w:p>
      <w:pPr>
        <w:pStyle w:val="ListParagraph"/>
        <w:numPr>
          <w:ilvl w:val="0"/>
          <w:numId w:val="12"/>
        </w:numPr>
        <w:tabs>
          <w:tab w:val="clear" w:pos="720"/>
          <w:tab w:val="left" w:pos="4852" w:leader="none"/>
        </w:tabs>
        <w:bidi w:val="0"/>
        <w:spacing w:lineRule="exact" w:line="252" w:before="0" w:after="0"/>
        <w:ind w:hanging="564" w:start="2426" w:end="0"/>
        <w:jc w:val="both"/>
        <w:rPr>
          <w:sz w:val="22"/>
          <w:szCs w:val="22"/>
        </w:rPr>
      </w:pPr>
      <w:r>
        <w:rPr>
          <w:sz w:val="22"/>
          <w:szCs w:val="22"/>
          <w:lang w:val="pt-BR"/>
        </w:rPr>
        <w:t>Impedimento</w:t>
      </w:r>
      <w:r>
        <w:rPr>
          <w:spacing w:val="-4"/>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licitar</w:t>
      </w:r>
      <w:r>
        <w:rPr>
          <w:spacing w:val="-2"/>
          <w:sz w:val="22"/>
          <w:szCs w:val="22"/>
          <w:lang w:val="pt-BR"/>
        </w:rPr>
        <w:t xml:space="preserve"> </w:t>
      </w:r>
      <w:r>
        <w:rPr>
          <w:sz w:val="22"/>
          <w:szCs w:val="22"/>
          <w:lang w:val="pt-BR"/>
        </w:rPr>
        <w:t>e</w:t>
      </w:r>
      <w:r>
        <w:rPr>
          <w:spacing w:val="-4"/>
          <w:sz w:val="22"/>
          <w:szCs w:val="22"/>
          <w:lang w:val="pt-BR"/>
        </w:rPr>
        <w:t xml:space="preserve"> </w:t>
      </w:r>
      <w:r>
        <w:rPr>
          <w:spacing w:val="-2"/>
          <w:sz w:val="22"/>
          <w:szCs w:val="22"/>
          <w:lang w:val="pt-BR"/>
        </w:rPr>
        <w:t>contratar;</w:t>
      </w:r>
    </w:p>
    <w:p>
      <w:pPr>
        <w:pStyle w:val="ListParagraph"/>
        <w:numPr>
          <w:ilvl w:val="0"/>
          <w:numId w:val="12"/>
        </w:numPr>
        <w:tabs>
          <w:tab w:val="clear" w:pos="720"/>
          <w:tab w:val="left" w:pos="4852" w:leader="none"/>
        </w:tabs>
        <w:bidi w:val="0"/>
        <w:spacing w:lineRule="auto" w:line="240" w:before="1" w:after="0"/>
        <w:ind w:hanging="564" w:start="2426" w:end="0"/>
        <w:jc w:val="both"/>
        <w:rPr>
          <w:sz w:val="22"/>
          <w:szCs w:val="22"/>
        </w:rPr>
      </w:pPr>
      <w:r>
        <w:rPr>
          <w:sz w:val="22"/>
          <w:szCs w:val="22"/>
          <w:lang w:val="pt-BR"/>
        </w:rPr>
        <w:t>Declaração</w:t>
      </w:r>
      <w:r>
        <w:rPr>
          <w:spacing w:val="-4"/>
          <w:sz w:val="22"/>
          <w:szCs w:val="22"/>
          <w:lang w:val="pt-BR"/>
        </w:rPr>
        <w:t xml:space="preserve"> </w:t>
      </w:r>
      <w:r>
        <w:rPr>
          <w:sz w:val="22"/>
          <w:szCs w:val="22"/>
          <w:lang w:val="pt-BR"/>
        </w:rPr>
        <w:t>de</w:t>
      </w:r>
      <w:r>
        <w:rPr>
          <w:spacing w:val="-4"/>
          <w:sz w:val="22"/>
          <w:szCs w:val="22"/>
          <w:lang w:val="pt-BR"/>
        </w:rPr>
        <w:t xml:space="preserve"> </w:t>
      </w:r>
      <w:r>
        <w:rPr>
          <w:sz w:val="22"/>
          <w:szCs w:val="22"/>
          <w:lang w:val="pt-BR"/>
        </w:rPr>
        <w:t>inidoneidade</w:t>
      </w:r>
      <w:r>
        <w:rPr>
          <w:spacing w:val="-5"/>
          <w:sz w:val="22"/>
          <w:szCs w:val="22"/>
          <w:lang w:val="pt-BR"/>
        </w:rPr>
        <w:t xml:space="preserve"> </w:t>
      </w:r>
      <w:r>
        <w:rPr>
          <w:sz w:val="22"/>
          <w:szCs w:val="22"/>
          <w:lang w:val="pt-BR"/>
        </w:rPr>
        <w:t>para</w:t>
      </w:r>
      <w:r>
        <w:rPr>
          <w:spacing w:val="-5"/>
          <w:sz w:val="22"/>
          <w:szCs w:val="22"/>
          <w:lang w:val="pt-BR"/>
        </w:rPr>
        <w:t xml:space="preserve"> </w:t>
      </w:r>
      <w:r>
        <w:rPr>
          <w:sz w:val="22"/>
          <w:szCs w:val="22"/>
          <w:lang w:val="pt-BR"/>
        </w:rPr>
        <w:t>licitar</w:t>
      </w:r>
      <w:r>
        <w:rPr>
          <w:spacing w:val="-3"/>
          <w:sz w:val="22"/>
          <w:szCs w:val="22"/>
          <w:lang w:val="pt-BR"/>
        </w:rPr>
        <w:t xml:space="preserve"> </w:t>
      </w:r>
      <w:r>
        <w:rPr>
          <w:sz w:val="22"/>
          <w:szCs w:val="22"/>
          <w:lang w:val="pt-BR"/>
        </w:rPr>
        <w:t>ou</w:t>
      </w:r>
      <w:r>
        <w:rPr>
          <w:spacing w:val="-3"/>
          <w:sz w:val="22"/>
          <w:szCs w:val="22"/>
          <w:lang w:val="pt-BR"/>
        </w:rPr>
        <w:t xml:space="preserve"> </w:t>
      </w:r>
      <w:r>
        <w:rPr>
          <w:spacing w:val="-2"/>
          <w:sz w:val="22"/>
          <w:szCs w:val="22"/>
          <w:lang w:val="pt-BR"/>
        </w:rPr>
        <w:t>contratar.</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ListParagraph"/>
        <w:numPr>
          <w:ilvl w:val="1"/>
          <w:numId w:val="11"/>
        </w:numPr>
        <w:tabs>
          <w:tab w:val="clear" w:pos="720"/>
          <w:tab w:val="left" w:pos="2280" w:leader="none"/>
        </w:tabs>
        <w:bidi w:val="0"/>
        <w:spacing w:lineRule="exact" w:line="252" w:before="0" w:after="0"/>
        <w:ind w:hanging="419" w:start="1140" w:end="0"/>
        <w:jc w:val="both"/>
        <w:rPr>
          <w:sz w:val="22"/>
          <w:szCs w:val="22"/>
        </w:rPr>
      </w:pPr>
      <w:r>
        <w:rPr>
          <w:sz w:val="22"/>
          <w:szCs w:val="22"/>
          <w:lang w:val="pt-BR"/>
        </w:rPr>
        <w:t>A</w:t>
      </w:r>
      <w:r>
        <w:rPr>
          <w:spacing w:val="-4"/>
          <w:sz w:val="22"/>
          <w:szCs w:val="22"/>
          <w:lang w:val="pt-BR"/>
        </w:rPr>
        <w:t xml:space="preserve"> </w:t>
      </w:r>
      <w:r>
        <w:rPr>
          <w:sz w:val="22"/>
          <w:szCs w:val="22"/>
          <w:lang w:val="pt-BR"/>
        </w:rPr>
        <w:t>penalidade</w:t>
      </w:r>
      <w:r>
        <w:rPr>
          <w:spacing w:val="-3"/>
          <w:sz w:val="22"/>
          <w:szCs w:val="22"/>
          <w:lang w:val="pt-BR"/>
        </w:rPr>
        <w:t xml:space="preserve"> </w:t>
      </w:r>
      <w:r>
        <w:rPr>
          <w:sz w:val="22"/>
          <w:szCs w:val="22"/>
          <w:lang w:val="pt-BR"/>
        </w:rPr>
        <w:t>de</w:t>
      </w:r>
      <w:r>
        <w:rPr>
          <w:spacing w:val="-2"/>
          <w:sz w:val="22"/>
          <w:szCs w:val="22"/>
          <w:lang w:val="pt-BR"/>
        </w:rPr>
        <w:t xml:space="preserve"> </w:t>
      </w:r>
      <w:r>
        <w:rPr>
          <w:sz w:val="22"/>
          <w:szCs w:val="22"/>
          <w:lang w:val="pt-BR"/>
        </w:rPr>
        <w:t>multa</w:t>
      </w:r>
      <w:r>
        <w:rPr>
          <w:spacing w:val="-3"/>
          <w:sz w:val="22"/>
          <w:szCs w:val="22"/>
          <w:lang w:val="pt-BR"/>
        </w:rPr>
        <w:t xml:space="preserve"> </w:t>
      </w:r>
      <w:r>
        <w:rPr>
          <w:sz w:val="22"/>
          <w:szCs w:val="22"/>
          <w:lang w:val="pt-BR"/>
        </w:rPr>
        <w:t>pode</w:t>
      </w:r>
      <w:r>
        <w:rPr>
          <w:spacing w:val="-3"/>
          <w:sz w:val="22"/>
          <w:szCs w:val="22"/>
          <w:lang w:val="pt-BR"/>
        </w:rPr>
        <w:t xml:space="preserve"> </w:t>
      </w:r>
      <w:r>
        <w:rPr>
          <w:sz w:val="22"/>
          <w:szCs w:val="22"/>
          <w:lang w:val="pt-BR"/>
        </w:rPr>
        <w:t>ser</w:t>
      </w:r>
      <w:r>
        <w:rPr>
          <w:spacing w:val="-3"/>
          <w:sz w:val="22"/>
          <w:szCs w:val="22"/>
          <w:lang w:val="pt-BR"/>
        </w:rPr>
        <w:t xml:space="preserve"> </w:t>
      </w:r>
      <w:r>
        <w:rPr>
          <w:sz w:val="22"/>
          <w:szCs w:val="22"/>
          <w:lang w:val="pt-BR"/>
        </w:rPr>
        <w:t>aplicada</w:t>
      </w:r>
      <w:r>
        <w:rPr>
          <w:spacing w:val="-5"/>
          <w:sz w:val="22"/>
          <w:szCs w:val="22"/>
          <w:lang w:val="pt-BR"/>
        </w:rPr>
        <w:t xml:space="preserve"> </w:t>
      </w:r>
      <w:r>
        <w:rPr>
          <w:sz w:val="22"/>
          <w:szCs w:val="22"/>
          <w:lang w:val="pt-BR"/>
        </w:rPr>
        <w:t>cumulativamente</w:t>
      </w:r>
      <w:r>
        <w:rPr>
          <w:spacing w:val="-5"/>
          <w:sz w:val="22"/>
          <w:szCs w:val="22"/>
          <w:lang w:val="pt-BR"/>
        </w:rPr>
        <w:t xml:space="preserve"> </w:t>
      </w:r>
      <w:r>
        <w:rPr>
          <w:sz w:val="22"/>
          <w:szCs w:val="22"/>
          <w:lang w:val="pt-BR"/>
        </w:rPr>
        <w:t>com</w:t>
      </w:r>
      <w:r>
        <w:rPr>
          <w:spacing w:val="-6"/>
          <w:sz w:val="22"/>
          <w:szCs w:val="22"/>
          <w:lang w:val="pt-BR"/>
        </w:rPr>
        <w:t xml:space="preserve"> </w:t>
      </w:r>
      <w:r>
        <w:rPr>
          <w:sz w:val="22"/>
          <w:szCs w:val="22"/>
          <w:lang w:val="pt-BR"/>
        </w:rPr>
        <w:t>as</w:t>
      </w:r>
      <w:r>
        <w:rPr>
          <w:spacing w:val="-3"/>
          <w:sz w:val="22"/>
          <w:szCs w:val="22"/>
          <w:lang w:val="pt-BR"/>
        </w:rPr>
        <w:t xml:space="preserve"> </w:t>
      </w:r>
      <w:r>
        <w:rPr>
          <w:sz w:val="22"/>
          <w:szCs w:val="22"/>
          <w:lang w:val="pt-BR"/>
        </w:rPr>
        <w:t>demais</w:t>
      </w:r>
      <w:r>
        <w:rPr>
          <w:spacing w:val="-2"/>
          <w:sz w:val="22"/>
          <w:szCs w:val="22"/>
          <w:lang w:val="pt-BR"/>
        </w:rPr>
        <w:t xml:space="preserve"> sanções.</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Do ato que aplicar a penalidade caberá recurso, no prazo de 15 (quinze) dias úteis, a contar da ciência da intimação, podendo a autoridade que tiver proferido o ato reconsiderar sua decisão ou, no prazo de 05 (cinco) dias encaminhá-lo devidamente informado para a apreciação e decisão superior, no prazo de 20 (vinte) dias úteis.</w:t>
      </w:r>
    </w:p>
    <w:p>
      <w:pPr>
        <w:pStyle w:val="ListParagraph"/>
        <w:numPr>
          <w:ilvl w:val="1"/>
          <w:numId w:val="11"/>
        </w:numPr>
        <w:tabs>
          <w:tab w:val="clear" w:pos="720"/>
          <w:tab w:val="left" w:pos="2275" w:leader="none"/>
        </w:tabs>
        <w:bidi w:val="0"/>
        <w:spacing w:lineRule="auto" w:line="240" w:before="1" w:after="0"/>
        <w:ind w:hanging="397" w:start="1134" w:end="0"/>
        <w:jc w:val="both"/>
        <w:rPr>
          <w:sz w:val="22"/>
          <w:szCs w:val="22"/>
        </w:rPr>
      </w:pPr>
      <w:r>
        <w:rPr>
          <w:sz w:val="22"/>
          <w:szCs w:val="22"/>
          <w:lang w:val="pt-BR"/>
        </w:rPr>
        <w:t xml:space="preserve">Serão publicadas no site da Câmara Municipal de Vereadores de Três Passos ou na </w:t>
      </w:r>
      <w:r>
        <w:rPr>
          <w:color w:val="000000"/>
          <w:sz w:val="22"/>
          <w:szCs w:val="22"/>
          <w:lang w:val="pt-BR"/>
        </w:rPr>
        <w:t>Imprensa Oficial da Câmara Municipal de Vereadores de Três Passos,</w:t>
      </w:r>
      <w:r>
        <w:rPr>
          <w:sz w:val="22"/>
          <w:szCs w:val="22"/>
          <w:lang w:val="pt-BR"/>
        </w:rPr>
        <w:t xml:space="preserve"> as</w:t>
      </w:r>
      <w:r>
        <w:rPr>
          <w:spacing w:val="40"/>
          <w:sz w:val="22"/>
          <w:szCs w:val="22"/>
          <w:lang w:val="pt-BR"/>
        </w:rPr>
        <w:t xml:space="preserve"> </w:t>
      </w:r>
      <w:r>
        <w:rPr>
          <w:sz w:val="22"/>
          <w:szCs w:val="22"/>
          <w:lang w:val="pt-BR"/>
        </w:rPr>
        <w:t>sanções administrativas previstas deste edital e a inclusive a reabilitação perante a Administração Pública.</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 xml:space="preserve">Da fraude e da corrupção </w:t>
      </w:r>
      <w:r>
        <w:rPr>
          <w:b/>
          <w:sz w:val="22"/>
          <w:szCs w:val="22"/>
          <w:lang w:val="pt-BR"/>
        </w:rPr>
        <w:t xml:space="preserve">- </w:t>
      </w:r>
      <w:r>
        <w:rPr>
          <w:sz w:val="22"/>
          <w:szCs w:val="22"/>
          <w:lang w:val="pt-BR"/>
        </w:rPr>
        <w:t>Os licitantes e o contratado devem observar e fazer observar,</w:t>
      </w:r>
      <w:r>
        <w:rPr>
          <w:spacing w:val="-3"/>
          <w:sz w:val="22"/>
          <w:szCs w:val="22"/>
          <w:lang w:val="pt-BR"/>
        </w:rPr>
        <w:t xml:space="preserve"> </w:t>
      </w:r>
      <w:r>
        <w:rPr>
          <w:sz w:val="22"/>
          <w:szCs w:val="22"/>
          <w:lang w:val="pt-BR"/>
        </w:rPr>
        <w:t>por</w:t>
      </w:r>
      <w:r>
        <w:rPr>
          <w:spacing w:val="-2"/>
          <w:sz w:val="22"/>
          <w:szCs w:val="22"/>
          <w:lang w:val="pt-BR"/>
        </w:rPr>
        <w:t xml:space="preserve"> </w:t>
      </w:r>
      <w:r>
        <w:rPr>
          <w:sz w:val="22"/>
          <w:szCs w:val="22"/>
          <w:lang w:val="pt-BR"/>
        </w:rPr>
        <w:t>seus</w:t>
      </w:r>
      <w:r>
        <w:rPr>
          <w:spacing w:val="-2"/>
          <w:sz w:val="22"/>
          <w:szCs w:val="22"/>
          <w:lang w:val="pt-BR"/>
        </w:rPr>
        <w:t xml:space="preserve"> </w:t>
      </w:r>
      <w:r>
        <w:rPr>
          <w:sz w:val="22"/>
          <w:szCs w:val="22"/>
          <w:lang w:val="pt-BR"/>
        </w:rPr>
        <w:t>fornecedores</w:t>
      </w:r>
      <w:r>
        <w:rPr>
          <w:spacing w:val="-2"/>
          <w:sz w:val="22"/>
          <w:szCs w:val="22"/>
          <w:lang w:val="pt-BR"/>
        </w:rPr>
        <w:t xml:space="preserve"> </w:t>
      </w:r>
      <w:r>
        <w:rPr>
          <w:sz w:val="22"/>
          <w:szCs w:val="22"/>
          <w:lang w:val="pt-BR"/>
        </w:rPr>
        <w:t>e</w:t>
      </w:r>
      <w:r>
        <w:rPr>
          <w:spacing w:val="-2"/>
          <w:sz w:val="22"/>
          <w:szCs w:val="22"/>
          <w:lang w:val="pt-BR"/>
        </w:rPr>
        <w:t xml:space="preserve"> </w:t>
      </w:r>
      <w:r>
        <w:rPr>
          <w:sz w:val="22"/>
          <w:szCs w:val="22"/>
          <w:lang w:val="pt-BR"/>
        </w:rPr>
        <w:t>subcontratados,</w:t>
      </w:r>
      <w:r>
        <w:rPr>
          <w:spacing w:val="-2"/>
          <w:sz w:val="22"/>
          <w:szCs w:val="22"/>
          <w:lang w:val="pt-BR"/>
        </w:rPr>
        <w:t xml:space="preserve"> </w:t>
      </w:r>
      <w:r>
        <w:rPr>
          <w:sz w:val="22"/>
          <w:szCs w:val="22"/>
          <w:lang w:val="pt-BR"/>
        </w:rPr>
        <w:t>se</w:t>
      </w:r>
      <w:r>
        <w:rPr>
          <w:spacing w:val="-2"/>
          <w:sz w:val="22"/>
          <w:szCs w:val="22"/>
          <w:lang w:val="pt-BR"/>
        </w:rPr>
        <w:t xml:space="preserve"> </w:t>
      </w:r>
      <w:r>
        <w:rPr>
          <w:sz w:val="22"/>
          <w:szCs w:val="22"/>
          <w:lang w:val="pt-BR"/>
        </w:rPr>
        <w:t>admitida</w:t>
      </w:r>
      <w:r>
        <w:rPr>
          <w:spacing w:val="-2"/>
          <w:sz w:val="22"/>
          <w:szCs w:val="22"/>
          <w:lang w:val="pt-BR"/>
        </w:rPr>
        <w:t xml:space="preserve"> </w:t>
      </w:r>
      <w:r>
        <w:rPr>
          <w:sz w:val="22"/>
          <w:szCs w:val="22"/>
          <w:lang w:val="pt-BR"/>
        </w:rPr>
        <w:t>à subcontratação,</w:t>
      </w:r>
      <w:r>
        <w:rPr>
          <w:spacing w:val="-3"/>
          <w:sz w:val="22"/>
          <w:szCs w:val="22"/>
          <w:lang w:val="pt-BR"/>
        </w:rPr>
        <w:t xml:space="preserve"> </w:t>
      </w:r>
      <w:r>
        <w:rPr>
          <w:sz w:val="22"/>
          <w:szCs w:val="22"/>
          <w:lang w:val="pt-BR"/>
        </w:rPr>
        <w:t>o</w:t>
      </w:r>
      <w:r>
        <w:rPr>
          <w:spacing w:val="-5"/>
          <w:sz w:val="22"/>
          <w:szCs w:val="22"/>
          <w:lang w:val="pt-BR"/>
        </w:rPr>
        <w:t xml:space="preserve"> </w:t>
      </w:r>
      <w:r>
        <w:rPr>
          <w:sz w:val="22"/>
          <w:szCs w:val="22"/>
          <w:lang w:val="pt-BR"/>
        </w:rPr>
        <w:t>mais alto padrão de ética durante todo o processo de licitação, de contratação e de execução do objeto contratual.</w:t>
      </w:r>
    </w:p>
    <w:p>
      <w:pPr>
        <w:pStyle w:val="BodyText"/>
        <w:bidi w:val="0"/>
        <w:spacing w:before="19" w:after="0"/>
        <w:jc w:val="both"/>
        <w:rPr>
          <w:rFonts w:ascii="Times New Roman" w:hAnsi="Times New Roman"/>
          <w:sz w:val="22"/>
          <w:szCs w:val="22"/>
          <w:lang w:val="pt-BR"/>
        </w:rPr>
      </w:pPr>
      <w:r>
        <w:rPr>
          <w:rFonts w:ascii="Times New Roman" w:hAnsi="Times New Roman"/>
          <w:sz w:val="22"/>
          <w:szCs w:val="22"/>
          <w:lang w:val="pt-BR"/>
        </w:rPr>
      </w:r>
    </w:p>
    <w:p>
      <w:pPr>
        <w:pStyle w:val="Heading3"/>
        <w:numPr>
          <w:ilvl w:val="2"/>
          <w:numId w:val="11"/>
        </w:numPr>
        <w:tabs>
          <w:tab w:val="clear" w:pos="720"/>
          <w:tab w:val="left" w:pos="3544" w:leader="none"/>
        </w:tabs>
        <w:bidi w:val="0"/>
        <w:spacing w:lineRule="exact" w:line="251" w:before="0" w:after="0"/>
        <w:ind w:hanging="631" w:start="1772" w:end="0"/>
        <w:jc w:val="both"/>
        <w:rPr>
          <w:sz w:val="22"/>
          <w:szCs w:val="22"/>
        </w:rPr>
      </w:pPr>
      <w:r>
        <w:rPr>
          <w:sz w:val="22"/>
          <w:szCs w:val="22"/>
          <w:lang w:val="pt-BR"/>
        </w:rPr>
        <w:t>Definem-se</w:t>
      </w:r>
      <w:r>
        <w:rPr>
          <w:spacing w:val="-6"/>
          <w:sz w:val="22"/>
          <w:szCs w:val="22"/>
          <w:lang w:val="pt-BR"/>
        </w:rPr>
        <w:t xml:space="preserve"> </w:t>
      </w:r>
      <w:r>
        <w:rPr>
          <w:sz w:val="22"/>
          <w:szCs w:val="22"/>
          <w:lang w:val="pt-BR"/>
        </w:rPr>
        <w:t>as</w:t>
      </w:r>
      <w:r>
        <w:rPr>
          <w:spacing w:val="-3"/>
          <w:sz w:val="22"/>
          <w:szCs w:val="22"/>
          <w:lang w:val="pt-BR"/>
        </w:rPr>
        <w:t xml:space="preserve"> </w:t>
      </w:r>
      <w:r>
        <w:rPr>
          <w:sz w:val="22"/>
          <w:szCs w:val="22"/>
          <w:lang w:val="pt-BR"/>
        </w:rPr>
        <w:t>seguintes</w:t>
      </w:r>
      <w:r>
        <w:rPr>
          <w:spacing w:val="-3"/>
          <w:sz w:val="22"/>
          <w:szCs w:val="22"/>
          <w:lang w:val="pt-BR"/>
        </w:rPr>
        <w:t xml:space="preserve"> </w:t>
      </w:r>
      <w:r>
        <w:rPr>
          <w:spacing w:val="-2"/>
          <w:sz w:val="22"/>
          <w:szCs w:val="22"/>
          <w:lang w:val="pt-BR"/>
        </w:rPr>
        <w:t>práticas:</w:t>
      </w:r>
    </w:p>
    <w:p>
      <w:pPr>
        <w:pStyle w:val="ListParagraph"/>
        <w:numPr>
          <w:ilvl w:val="3"/>
          <w:numId w:val="11"/>
        </w:numPr>
        <w:tabs>
          <w:tab w:val="clear" w:pos="720"/>
          <w:tab w:val="left" w:pos="2476" w:leader="none"/>
        </w:tabs>
        <w:bidi w:val="0"/>
        <w:spacing w:lineRule="auto" w:line="240" w:before="0" w:after="0"/>
        <w:ind w:hanging="0" w:start="1701" w:end="0"/>
        <w:jc w:val="both"/>
        <w:rPr>
          <w:sz w:val="22"/>
          <w:szCs w:val="22"/>
        </w:rPr>
      </w:pPr>
      <w:r>
        <w:rPr>
          <w:b/>
          <w:sz w:val="22"/>
          <w:szCs w:val="22"/>
          <w:lang w:val="pt-BR"/>
        </w:rPr>
        <w:t>prática</w:t>
      </w:r>
      <w:r>
        <w:rPr>
          <w:b/>
          <w:spacing w:val="-4"/>
          <w:sz w:val="22"/>
          <w:szCs w:val="22"/>
          <w:lang w:val="pt-BR"/>
        </w:rPr>
        <w:t xml:space="preserve"> </w:t>
      </w:r>
      <w:r>
        <w:rPr>
          <w:b/>
          <w:sz w:val="22"/>
          <w:szCs w:val="22"/>
          <w:lang w:val="pt-BR"/>
        </w:rPr>
        <w:t>corrupta:</w:t>
      </w:r>
      <w:r>
        <w:rPr>
          <w:b/>
          <w:spacing w:val="-2"/>
          <w:sz w:val="22"/>
          <w:szCs w:val="22"/>
          <w:lang w:val="pt-BR"/>
        </w:rPr>
        <w:t xml:space="preserve"> </w:t>
      </w:r>
      <w:r>
        <w:rPr>
          <w:sz w:val="22"/>
          <w:szCs w:val="22"/>
          <w:lang w:val="pt-BR"/>
        </w:rPr>
        <w:t>Oferecer,</w:t>
      </w:r>
      <w:r>
        <w:rPr>
          <w:spacing w:val="-4"/>
          <w:sz w:val="22"/>
          <w:szCs w:val="22"/>
          <w:lang w:val="pt-BR"/>
        </w:rPr>
        <w:t xml:space="preserve"> </w:t>
      </w:r>
      <w:r>
        <w:rPr>
          <w:sz w:val="22"/>
          <w:szCs w:val="22"/>
          <w:lang w:val="pt-BR"/>
        </w:rPr>
        <w:t>dar,</w:t>
      </w:r>
      <w:r>
        <w:rPr>
          <w:spacing w:val="-7"/>
          <w:sz w:val="22"/>
          <w:szCs w:val="22"/>
          <w:lang w:val="pt-BR"/>
        </w:rPr>
        <w:t xml:space="preserve"> </w:t>
      </w:r>
      <w:r>
        <w:rPr>
          <w:sz w:val="22"/>
          <w:szCs w:val="22"/>
          <w:lang w:val="pt-BR"/>
        </w:rPr>
        <w:t>receber</w:t>
      </w:r>
      <w:r>
        <w:rPr>
          <w:spacing w:val="-4"/>
          <w:sz w:val="22"/>
          <w:szCs w:val="22"/>
          <w:lang w:val="pt-BR"/>
        </w:rPr>
        <w:t xml:space="preserve"> </w:t>
      </w:r>
      <w:r>
        <w:rPr>
          <w:sz w:val="22"/>
          <w:szCs w:val="22"/>
          <w:lang w:val="pt-BR"/>
        </w:rPr>
        <w:t>ou</w:t>
      </w:r>
      <w:r>
        <w:rPr>
          <w:spacing w:val="-4"/>
          <w:sz w:val="22"/>
          <w:szCs w:val="22"/>
          <w:lang w:val="pt-BR"/>
        </w:rPr>
        <w:t xml:space="preserve"> </w:t>
      </w:r>
      <w:r>
        <w:rPr>
          <w:sz w:val="22"/>
          <w:szCs w:val="22"/>
          <w:lang w:val="pt-BR"/>
        </w:rPr>
        <w:t>solicitar,</w:t>
      </w:r>
      <w:r>
        <w:rPr>
          <w:spacing w:val="-4"/>
          <w:sz w:val="22"/>
          <w:szCs w:val="22"/>
          <w:lang w:val="pt-BR"/>
        </w:rPr>
        <w:t xml:space="preserve"> </w:t>
      </w:r>
      <w:r>
        <w:rPr>
          <w:sz w:val="22"/>
          <w:szCs w:val="22"/>
          <w:lang w:val="pt-BR"/>
        </w:rPr>
        <w:t>direta</w:t>
      </w:r>
      <w:r>
        <w:rPr>
          <w:spacing w:val="-6"/>
          <w:sz w:val="22"/>
          <w:szCs w:val="22"/>
          <w:lang w:val="pt-BR"/>
        </w:rPr>
        <w:t xml:space="preserve"> </w:t>
      </w:r>
      <w:r>
        <w:rPr>
          <w:sz w:val="22"/>
          <w:szCs w:val="22"/>
          <w:lang w:val="pt-BR"/>
        </w:rPr>
        <w:t>ou</w:t>
      </w:r>
      <w:r>
        <w:rPr>
          <w:spacing w:val="-4"/>
          <w:sz w:val="22"/>
          <w:szCs w:val="22"/>
          <w:lang w:val="pt-BR"/>
        </w:rPr>
        <w:t xml:space="preserve"> </w:t>
      </w:r>
      <w:r>
        <w:rPr>
          <w:sz w:val="22"/>
          <w:szCs w:val="22"/>
          <w:lang w:val="pt-BR"/>
        </w:rPr>
        <w:t>indiretamente, qualquer vantagem com o objetivo de influenciar a ação de servidor público no processo de licitação ou na execução do contrato;</w:t>
      </w:r>
    </w:p>
    <w:p>
      <w:pPr>
        <w:pStyle w:val="ListParagraph"/>
        <w:numPr>
          <w:ilvl w:val="3"/>
          <w:numId w:val="11"/>
        </w:numPr>
        <w:tabs>
          <w:tab w:val="clear" w:pos="720"/>
          <w:tab w:val="left" w:pos="2476" w:leader="none"/>
        </w:tabs>
        <w:bidi w:val="0"/>
        <w:spacing w:lineRule="auto" w:line="240" w:before="0" w:after="0"/>
        <w:ind w:hanging="0" w:start="1701" w:end="0"/>
        <w:jc w:val="both"/>
        <w:rPr>
          <w:sz w:val="22"/>
          <w:szCs w:val="22"/>
        </w:rPr>
      </w:pPr>
      <w:r>
        <w:rPr>
          <w:b/>
          <w:sz w:val="22"/>
          <w:szCs w:val="22"/>
          <w:lang w:val="pt-BR"/>
        </w:rPr>
        <w:t xml:space="preserve">prática fraudulenta: </w:t>
      </w:r>
      <w:r>
        <w:rPr>
          <w:sz w:val="22"/>
          <w:szCs w:val="22"/>
          <w:lang w:val="pt-BR"/>
        </w:rPr>
        <w:t>A</w:t>
      </w:r>
      <w:r>
        <w:rPr>
          <w:spacing w:val="-1"/>
          <w:sz w:val="22"/>
          <w:szCs w:val="22"/>
          <w:lang w:val="pt-BR"/>
        </w:rPr>
        <w:t xml:space="preserve"> </w:t>
      </w:r>
      <w:r>
        <w:rPr>
          <w:sz w:val="22"/>
          <w:szCs w:val="22"/>
          <w:lang w:val="pt-BR"/>
        </w:rPr>
        <w:t>falsificação ou omissão dos fatos, com</w:t>
      </w:r>
      <w:r>
        <w:rPr>
          <w:spacing w:val="-1"/>
          <w:sz w:val="22"/>
          <w:szCs w:val="22"/>
          <w:lang w:val="pt-BR"/>
        </w:rPr>
        <w:t xml:space="preserve"> </w:t>
      </w:r>
      <w:r>
        <w:rPr>
          <w:sz w:val="22"/>
          <w:szCs w:val="22"/>
          <w:lang w:val="pt-BR"/>
        </w:rPr>
        <w:t>o objetivo de influenciar o processo de licitação ou de execução do contrato;</w:t>
      </w:r>
    </w:p>
    <w:p>
      <w:pPr>
        <w:pStyle w:val="ListParagraph"/>
        <w:numPr>
          <w:ilvl w:val="3"/>
          <w:numId w:val="11"/>
        </w:numPr>
        <w:tabs>
          <w:tab w:val="clear" w:pos="720"/>
          <w:tab w:val="left" w:pos="2426" w:leader="none"/>
        </w:tabs>
        <w:bidi w:val="0"/>
        <w:spacing w:lineRule="auto" w:line="240" w:before="0" w:after="0"/>
        <w:ind w:hanging="0" w:start="1701" w:end="0"/>
        <w:jc w:val="both"/>
        <w:rPr>
          <w:sz w:val="22"/>
          <w:szCs w:val="22"/>
        </w:rPr>
      </w:pPr>
      <w:r>
        <w:rPr>
          <w:b/>
          <w:sz w:val="22"/>
          <w:szCs w:val="22"/>
          <w:lang w:val="pt-BR"/>
        </w:rPr>
        <w:t xml:space="preserve">prática concertada: </w:t>
      </w:r>
      <w:r>
        <w:rPr>
          <w:sz w:val="22"/>
          <w:szCs w:val="22"/>
          <w:lang w:val="pt-BR"/>
        </w:rPr>
        <w:t xml:space="preserve">Esquematizar ou estabelecer um acordo entre dois ou mais licitantes, com ou sem o conhecimento de representantes ou prepostos do órgão licitador, visando estabelecer preços em níveis artificiais e não- </w:t>
      </w:r>
      <w:r>
        <w:rPr>
          <w:spacing w:val="-2"/>
          <w:sz w:val="22"/>
          <w:szCs w:val="22"/>
          <w:lang w:val="pt-BR"/>
        </w:rPr>
        <w:t>competitivos;</w:t>
      </w:r>
    </w:p>
    <w:p>
      <w:pPr>
        <w:pStyle w:val="ListParagraph"/>
        <w:numPr>
          <w:ilvl w:val="3"/>
          <w:numId w:val="11"/>
        </w:numPr>
        <w:tabs>
          <w:tab w:val="clear" w:pos="720"/>
          <w:tab w:val="left" w:pos="2426" w:leader="none"/>
        </w:tabs>
        <w:bidi w:val="0"/>
        <w:spacing w:lineRule="auto" w:line="240" w:before="0" w:after="0"/>
        <w:ind w:hanging="0" w:start="1701" w:end="0"/>
        <w:jc w:val="both"/>
        <w:rPr>
          <w:sz w:val="22"/>
          <w:szCs w:val="22"/>
        </w:rPr>
      </w:pPr>
      <w:r>
        <w:rPr>
          <w:b/>
          <w:sz w:val="22"/>
          <w:szCs w:val="22"/>
          <w:lang w:val="pt-BR"/>
        </w:rPr>
        <w:t xml:space="preserve">prática coercitiva: </w:t>
      </w:r>
      <w:r>
        <w:rPr>
          <w:sz w:val="22"/>
          <w:szCs w:val="22"/>
          <w:lang w:val="pt-BR"/>
        </w:rPr>
        <w:t>Causar danos ou ameaçar causar dano, direta ou indiretamente, às pessoas ou sua propriedade, visando influenciar sua participação em um processo licitatório ou afetar a execução do contrato.</w:t>
      </w:r>
    </w:p>
    <w:p>
      <w:pPr>
        <w:pStyle w:val="ListParagraph"/>
        <w:numPr>
          <w:ilvl w:val="3"/>
          <w:numId w:val="11"/>
        </w:numPr>
        <w:bidi w:val="0"/>
        <w:spacing w:lineRule="auto" w:line="240" w:before="0" w:after="0"/>
        <w:ind w:hanging="0" w:start="1701" w:end="0"/>
        <w:jc w:val="both"/>
        <w:rPr>
          <w:sz w:val="22"/>
          <w:szCs w:val="22"/>
        </w:rPr>
      </w:pPr>
      <w:r>
        <w:rPr>
          <w:b/>
          <w:sz w:val="22"/>
          <w:szCs w:val="22"/>
          <w:lang w:val="pt-BR"/>
        </w:rPr>
        <w:t xml:space="preserve">prática obstrutiva: </w:t>
      </w:r>
      <w:r>
        <w:rPr>
          <w:sz w:val="22"/>
          <w:szCs w:val="22"/>
          <w:lang w:val="pt-BR"/>
        </w:rPr>
        <w:t>Destruir, falsificar, alterar ou ocultar provas em inspeções ou fazer declarações falsas aos representantes do organismo</w:t>
      </w:r>
      <w:r>
        <w:rPr>
          <w:spacing w:val="40"/>
          <w:sz w:val="22"/>
          <w:szCs w:val="22"/>
          <w:lang w:val="pt-BR"/>
        </w:rPr>
        <w:t xml:space="preserve"> </w:t>
      </w:r>
      <w:r>
        <w:rPr>
          <w:sz w:val="22"/>
          <w:szCs w:val="22"/>
          <w:lang w:val="pt-BR"/>
        </w:rPr>
        <w:t>financeiro multilateral, com o objetivo de impedir materialmente a apuração de alegações de prática prevista acima; atos cuja intenção seja impedir materialmente o exercício do direito de o organismo financeiro multilateral promover inspeção.</w:t>
      </w:r>
    </w:p>
    <w:p>
      <w:pPr>
        <w:pStyle w:val="ListParagraph"/>
        <w:tabs>
          <w:tab w:val="clear" w:pos="720"/>
          <w:tab w:val="left" w:pos="3760" w:leader="none"/>
        </w:tabs>
        <w:bidi w:val="0"/>
        <w:spacing w:lineRule="auto" w:line="240" w:before="0" w:after="0"/>
        <w:ind w:hanging="0" w:start="1720" w:end="1557"/>
        <w:jc w:val="both"/>
        <w:rPr>
          <w:rFonts w:ascii="Times New Roman" w:hAnsi="Times New Roman"/>
          <w:sz w:val="22"/>
          <w:szCs w:val="22"/>
          <w:lang w:val="pt-BR"/>
        </w:rPr>
      </w:pPr>
      <w:r>
        <w:rPr>
          <w:sz w:val="22"/>
          <w:szCs w:val="22"/>
          <w:lang w:val="pt-BR"/>
        </w:rPr>
      </w:r>
    </w:p>
    <w:p>
      <w:pPr>
        <w:pStyle w:val="ListParagraph"/>
        <w:tabs>
          <w:tab w:val="clear" w:pos="720"/>
          <w:tab w:val="left" w:pos="3760" w:leader="none"/>
        </w:tabs>
        <w:bidi w:val="0"/>
        <w:spacing w:lineRule="auto" w:line="240" w:before="0" w:after="0"/>
        <w:ind w:hanging="0" w:start="1720" w:end="1557"/>
        <w:jc w:val="both"/>
        <w:rPr>
          <w:rFonts w:ascii="Times New Roman" w:hAnsi="Times New Roman"/>
          <w:sz w:val="22"/>
          <w:szCs w:val="22"/>
          <w:lang w:val="pt-BR"/>
        </w:rPr>
      </w:pPr>
      <w:r>
        <w:rPr>
          <w:sz w:val="22"/>
          <w:szCs w:val="22"/>
          <w:lang w:val="pt-BR"/>
        </w:rPr>
      </w:r>
    </w:p>
    <w:p>
      <w:pPr>
        <w:pStyle w:val="Heading2"/>
        <w:numPr>
          <w:ilvl w:val="0"/>
          <w:numId w:val="11"/>
        </w:numPr>
        <w:tabs>
          <w:tab w:val="clear" w:pos="720"/>
          <w:tab w:val="left" w:pos="1384" w:leader="none"/>
          <w:tab w:val="left" w:pos="9527" w:leader="none"/>
        </w:tabs>
        <w:bidi w:val="0"/>
        <w:spacing w:lineRule="exact" w:line="252" w:before="0" w:after="0"/>
        <w:ind w:hanging="419" w:start="692" w:end="0"/>
        <w:jc w:val="both"/>
        <w:rPr>
          <w:sz w:val="22"/>
          <w:szCs w:val="22"/>
        </w:rPr>
      </w:pPr>
      <w:r>
        <w:rPr>
          <w:color w:val="000000"/>
          <w:sz w:val="22"/>
          <w:szCs w:val="22"/>
          <w:shd w:fill="DEEAF6" w:val="clear"/>
          <w:lang w:val="pt-BR"/>
        </w:rPr>
        <w:t>DO</w:t>
      </w:r>
      <w:r>
        <w:rPr>
          <w:color w:val="000000"/>
          <w:spacing w:val="-4"/>
          <w:sz w:val="22"/>
          <w:szCs w:val="22"/>
          <w:shd w:fill="DEEAF6" w:val="clear"/>
          <w:lang w:val="pt-BR"/>
        </w:rPr>
        <w:t xml:space="preserve"> </w:t>
      </w:r>
      <w:r>
        <w:rPr>
          <w:color w:val="000000"/>
          <w:sz w:val="22"/>
          <w:szCs w:val="22"/>
          <w:shd w:fill="DEEAF6" w:val="clear"/>
          <w:lang w:val="pt-BR"/>
        </w:rPr>
        <w:t>CONTROLE</w:t>
      </w:r>
      <w:r>
        <w:rPr>
          <w:color w:val="000000"/>
          <w:spacing w:val="-5"/>
          <w:sz w:val="22"/>
          <w:szCs w:val="22"/>
          <w:shd w:fill="DEEAF6" w:val="clear"/>
          <w:lang w:val="pt-BR"/>
        </w:rPr>
        <w:t xml:space="preserve"> </w:t>
      </w:r>
      <w:r>
        <w:rPr>
          <w:color w:val="000000"/>
          <w:sz w:val="22"/>
          <w:szCs w:val="22"/>
          <w:shd w:fill="DEEAF6" w:val="clear"/>
          <w:lang w:val="pt-BR"/>
        </w:rPr>
        <w:t>DOS</w:t>
      </w:r>
      <w:r>
        <w:rPr>
          <w:color w:val="000000"/>
          <w:spacing w:val="-10"/>
          <w:sz w:val="22"/>
          <w:szCs w:val="22"/>
          <w:shd w:fill="DEEAF6" w:val="clear"/>
          <w:lang w:val="pt-BR"/>
        </w:rPr>
        <w:t xml:space="preserve"> </w:t>
      </w:r>
      <w:r>
        <w:rPr>
          <w:color w:val="000000"/>
          <w:sz w:val="22"/>
          <w:szCs w:val="22"/>
          <w:shd w:fill="DEEAF6" w:val="clear"/>
          <w:lang w:val="pt-BR"/>
        </w:rPr>
        <w:t>PREÇOS</w:t>
      </w:r>
      <w:r>
        <w:rPr>
          <w:color w:val="000000"/>
          <w:spacing w:val="-4"/>
          <w:sz w:val="22"/>
          <w:szCs w:val="22"/>
          <w:shd w:fill="DEEAF6" w:val="clear"/>
          <w:lang w:val="pt-BR"/>
        </w:rPr>
        <w:t xml:space="preserve"> </w:t>
      </w:r>
      <w:r>
        <w:rPr>
          <w:color w:val="000000"/>
          <w:spacing w:val="-2"/>
          <w:sz w:val="22"/>
          <w:szCs w:val="22"/>
          <w:shd w:fill="DEEAF6" w:val="clear"/>
          <w:lang w:val="pt-BR"/>
        </w:rPr>
        <w:t>REGISTRADOS</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A Câmara Municipal de Vereadores de Três Passos realizará durante o prazo de vigência da Ata de Registro de Preços, pesquisas periódicas de preços, com a finalidade de obter os valores praticados no mercado para os itens objeto da presente LICITAÇÃO.</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Quando os preços registrados se apresentarem superiores aos praticados pelo mercado (conforme pesquisa realizada), o órgão responsável deverá:</w:t>
      </w:r>
    </w:p>
    <w:p>
      <w:pPr>
        <w:pStyle w:val="ListParagraph"/>
        <w:numPr>
          <w:ilvl w:val="0"/>
          <w:numId w:val="13"/>
        </w:numPr>
        <w:bidi w:val="0"/>
        <w:spacing w:lineRule="auto" w:line="240" w:before="0" w:after="0"/>
        <w:ind w:hanging="0" w:start="1757" w:end="0"/>
        <w:jc w:val="both"/>
        <w:rPr>
          <w:sz w:val="22"/>
          <w:szCs w:val="22"/>
        </w:rPr>
      </w:pPr>
      <w:r>
        <w:rPr>
          <w:sz w:val="22"/>
          <w:szCs w:val="22"/>
          <w:lang w:val="pt-BR"/>
        </w:rPr>
        <w:t>convocar o fornecedor, visando à negociação para redução de</w:t>
      </w:r>
      <w:r>
        <w:rPr>
          <w:spacing w:val="-1"/>
          <w:sz w:val="22"/>
          <w:szCs w:val="22"/>
          <w:lang w:val="pt-BR"/>
        </w:rPr>
        <w:t xml:space="preserve"> </w:t>
      </w:r>
      <w:r>
        <w:rPr>
          <w:sz w:val="22"/>
          <w:szCs w:val="22"/>
          <w:lang w:val="pt-BR"/>
        </w:rPr>
        <w:t>preços e</w:t>
      </w:r>
      <w:r>
        <w:rPr>
          <w:spacing w:val="-1"/>
          <w:sz w:val="22"/>
          <w:szCs w:val="22"/>
          <w:lang w:val="pt-BR"/>
        </w:rPr>
        <w:t xml:space="preserve"> </w:t>
      </w:r>
      <w:r>
        <w:rPr>
          <w:sz w:val="22"/>
          <w:szCs w:val="22"/>
          <w:lang w:val="pt-BR"/>
        </w:rPr>
        <w:t>sua adequação ao praticado no mercado;</w:t>
      </w:r>
    </w:p>
    <w:p>
      <w:pPr>
        <w:pStyle w:val="ListParagraph"/>
        <w:numPr>
          <w:ilvl w:val="0"/>
          <w:numId w:val="13"/>
        </w:numPr>
        <w:bidi w:val="0"/>
        <w:spacing w:lineRule="auto" w:line="240" w:before="0" w:after="0"/>
        <w:ind w:hanging="0" w:start="1757" w:end="0"/>
        <w:jc w:val="both"/>
        <w:rPr>
          <w:sz w:val="22"/>
          <w:szCs w:val="22"/>
        </w:rPr>
      </w:pPr>
      <w:r>
        <w:rPr>
          <w:sz w:val="22"/>
          <w:szCs w:val="22"/>
          <w:lang w:val="pt-BR"/>
        </w:rPr>
        <w:t>frustrada</w:t>
      </w:r>
      <w:r>
        <w:rPr>
          <w:spacing w:val="-5"/>
          <w:sz w:val="22"/>
          <w:szCs w:val="22"/>
          <w:lang w:val="pt-BR"/>
        </w:rPr>
        <w:t xml:space="preserve"> </w:t>
      </w:r>
      <w:r>
        <w:rPr>
          <w:sz w:val="22"/>
          <w:szCs w:val="22"/>
          <w:lang w:val="pt-BR"/>
        </w:rPr>
        <w:t>a</w:t>
      </w:r>
      <w:r>
        <w:rPr>
          <w:spacing w:val="-5"/>
          <w:sz w:val="22"/>
          <w:szCs w:val="22"/>
          <w:lang w:val="pt-BR"/>
        </w:rPr>
        <w:t xml:space="preserve"> </w:t>
      </w:r>
      <w:r>
        <w:rPr>
          <w:sz w:val="22"/>
          <w:szCs w:val="22"/>
          <w:lang w:val="pt-BR"/>
        </w:rPr>
        <w:t>negociação,</w:t>
      </w:r>
      <w:r>
        <w:rPr>
          <w:spacing w:val="-4"/>
          <w:sz w:val="22"/>
          <w:szCs w:val="22"/>
          <w:lang w:val="pt-BR"/>
        </w:rPr>
        <w:t xml:space="preserve"> </w:t>
      </w:r>
      <w:r>
        <w:rPr>
          <w:sz w:val="22"/>
          <w:szCs w:val="22"/>
          <w:lang w:val="pt-BR"/>
        </w:rPr>
        <w:t>o</w:t>
      </w:r>
      <w:r>
        <w:rPr>
          <w:spacing w:val="-7"/>
          <w:sz w:val="22"/>
          <w:szCs w:val="22"/>
          <w:lang w:val="pt-BR"/>
        </w:rPr>
        <w:t xml:space="preserve"> </w:t>
      </w:r>
      <w:r>
        <w:rPr>
          <w:sz w:val="22"/>
          <w:szCs w:val="22"/>
          <w:lang w:val="pt-BR"/>
        </w:rPr>
        <w:t>fornecedor</w:t>
      </w:r>
      <w:r>
        <w:rPr>
          <w:spacing w:val="-4"/>
          <w:sz w:val="22"/>
          <w:szCs w:val="22"/>
          <w:lang w:val="pt-BR"/>
        </w:rPr>
        <w:t xml:space="preserve"> </w:t>
      </w:r>
      <w:r>
        <w:rPr>
          <w:sz w:val="22"/>
          <w:szCs w:val="22"/>
          <w:lang w:val="pt-BR"/>
        </w:rPr>
        <w:t>será</w:t>
      </w:r>
      <w:r>
        <w:rPr>
          <w:spacing w:val="-4"/>
          <w:sz w:val="22"/>
          <w:szCs w:val="22"/>
          <w:lang w:val="pt-BR"/>
        </w:rPr>
        <w:t xml:space="preserve"> </w:t>
      </w:r>
      <w:r>
        <w:rPr>
          <w:sz w:val="22"/>
          <w:szCs w:val="22"/>
          <w:lang w:val="pt-BR"/>
        </w:rPr>
        <w:t>liberado</w:t>
      </w:r>
      <w:r>
        <w:rPr>
          <w:spacing w:val="-6"/>
          <w:sz w:val="22"/>
          <w:szCs w:val="22"/>
          <w:lang w:val="pt-BR"/>
        </w:rPr>
        <w:t xml:space="preserve"> </w:t>
      </w:r>
      <w:r>
        <w:rPr>
          <w:sz w:val="22"/>
          <w:szCs w:val="22"/>
          <w:lang w:val="pt-BR"/>
        </w:rPr>
        <w:t>do</w:t>
      </w:r>
      <w:r>
        <w:rPr>
          <w:spacing w:val="-4"/>
          <w:sz w:val="22"/>
          <w:szCs w:val="22"/>
          <w:lang w:val="pt-BR"/>
        </w:rPr>
        <w:t xml:space="preserve"> </w:t>
      </w:r>
      <w:r>
        <w:rPr>
          <w:sz w:val="22"/>
          <w:szCs w:val="22"/>
          <w:lang w:val="pt-BR"/>
        </w:rPr>
        <w:t>compromisso</w:t>
      </w:r>
      <w:r>
        <w:rPr>
          <w:spacing w:val="-4"/>
          <w:sz w:val="22"/>
          <w:szCs w:val="22"/>
          <w:lang w:val="pt-BR"/>
        </w:rPr>
        <w:t xml:space="preserve"> </w:t>
      </w:r>
      <w:r>
        <w:rPr>
          <w:sz w:val="22"/>
          <w:szCs w:val="22"/>
          <w:lang w:val="pt-BR"/>
        </w:rPr>
        <w:t>assumido;</w:t>
      </w:r>
      <w:r>
        <w:rPr>
          <w:spacing w:val="-3"/>
          <w:sz w:val="22"/>
          <w:szCs w:val="22"/>
          <w:lang w:val="pt-BR"/>
        </w:rPr>
        <w:t xml:space="preserve"> </w:t>
      </w:r>
      <w:r>
        <w:rPr>
          <w:spacing w:val="-10"/>
          <w:sz w:val="22"/>
          <w:szCs w:val="22"/>
          <w:lang w:val="pt-BR"/>
        </w:rPr>
        <w:t>e</w:t>
      </w:r>
    </w:p>
    <w:p>
      <w:pPr>
        <w:pStyle w:val="ListParagraph"/>
        <w:numPr>
          <w:ilvl w:val="0"/>
          <w:numId w:val="13"/>
        </w:numPr>
        <w:bidi w:val="0"/>
        <w:spacing w:lineRule="auto" w:line="240" w:before="0" w:after="0"/>
        <w:ind w:hanging="0" w:start="1757" w:end="0"/>
        <w:jc w:val="both"/>
        <w:rPr>
          <w:sz w:val="22"/>
          <w:szCs w:val="22"/>
        </w:rPr>
      </w:pPr>
      <w:r>
        <w:rPr>
          <w:sz w:val="22"/>
          <w:szCs w:val="22"/>
          <w:lang w:val="pt-BR"/>
        </w:rPr>
        <w:t>convocar</w:t>
      </w:r>
      <w:r>
        <w:rPr>
          <w:spacing w:val="-4"/>
          <w:sz w:val="22"/>
          <w:szCs w:val="22"/>
          <w:lang w:val="pt-BR"/>
        </w:rPr>
        <w:t xml:space="preserve"> </w:t>
      </w:r>
      <w:r>
        <w:rPr>
          <w:sz w:val="22"/>
          <w:szCs w:val="22"/>
          <w:lang w:val="pt-BR"/>
        </w:rPr>
        <w:t>os</w:t>
      </w:r>
      <w:r>
        <w:rPr>
          <w:spacing w:val="-5"/>
          <w:sz w:val="22"/>
          <w:szCs w:val="22"/>
          <w:lang w:val="pt-BR"/>
        </w:rPr>
        <w:t xml:space="preserve"> </w:t>
      </w:r>
      <w:r>
        <w:rPr>
          <w:sz w:val="22"/>
          <w:szCs w:val="22"/>
          <w:lang w:val="pt-BR"/>
        </w:rPr>
        <w:t>demais</w:t>
      </w:r>
      <w:r>
        <w:rPr>
          <w:spacing w:val="-3"/>
          <w:sz w:val="22"/>
          <w:szCs w:val="22"/>
          <w:lang w:val="pt-BR"/>
        </w:rPr>
        <w:t xml:space="preserve"> </w:t>
      </w:r>
      <w:r>
        <w:rPr>
          <w:sz w:val="22"/>
          <w:szCs w:val="22"/>
          <w:lang w:val="pt-BR"/>
        </w:rPr>
        <w:t>fornecedores,</w:t>
      </w:r>
      <w:r>
        <w:rPr>
          <w:spacing w:val="-6"/>
          <w:sz w:val="22"/>
          <w:szCs w:val="22"/>
          <w:lang w:val="pt-BR"/>
        </w:rPr>
        <w:t xml:space="preserve"> </w:t>
      </w:r>
      <w:r>
        <w:rPr>
          <w:sz w:val="22"/>
          <w:szCs w:val="22"/>
          <w:lang w:val="pt-BR"/>
        </w:rPr>
        <w:t>visando</w:t>
      </w:r>
      <w:r>
        <w:rPr>
          <w:spacing w:val="-6"/>
          <w:sz w:val="22"/>
          <w:szCs w:val="22"/>
          <w:lang w:val="pt-BR"/>
        </w:rPr>
        <w:t xml:space="preserve"> </w:t>
      </w:r>
      <w:r>
        <w:rPr>
          <w:sz w:val="22"/>
          <w:szCs w:val="22"/>
          <w:lang w:val="pt-BR"/>
        </w:rPr>
        <w:t>a</w:t>
      </w:r>
      <w:r>
        <w:rPr>
          <w:spacing w:val="-3"/>
          <w:sz w:val="22"/>
          <w:szCs w:val="22"/>
          <w:lang w:val="pt-BR"/>
        </w:rPr>
        <w:t xml:space="preserve"> </w:t>
      </w:r>
      <w:r>
        <w:rPr>
          <w:sz w:val="22"/>
          <w:szCs w:val="22"/>
          <w:lang w:val="pt-BR"/>
        </w:rPr>
        <w:t>igual</w:t>
      </w:r>
      <w:r>
        <w:rPr>
          <w:spacing w:val="-2"/>
          <w:sz w:val="22"/>
          <w:szCs w:val="22"/>
          <w:lang w:val="pt-BR"/>
        </w:rPr>
        <w:t xml:space="preserve"> </w:t>
      </w:r>
      <w:r>
        <w:rPr>
          <w:sz w:val="22"/>
          <w:szCs w:val="22"/>
          <w:lang w:val="pt-BR"/>
        </w:rPr>
        <w:t>oportunidade</w:t>
      </w:r>
      <w:r>
        <w:rPr>
          <w:spacing w:val="-3"/>
          <w:sz w:val="22"/>
          <w:szCs w:val="22"/>
          <w:lang w:val="pt-BR"/>
        </w:rPr>
        <w:t xml:space="preserve"> </w:t>
      </w:r>
      <w:r>
        <w:rPr>
          <w:sz w:val="22"/>
          <w:szCs w:val="22"/>
          <w:lang w:val="pt-BR"/>
        </w:rPr>
        <w:t>de</w:t>
      </w:r>
      <w:r>
        <w:rPr>
          <w:spacing w:val="-3"/>
          <w:sz w:val="22"/>
          <w:szCs w:val="22"/>
          <w:lang w:val="pt-BR"/>
        </w:rPr>
        <w:t xml:space="preserve"> </w:t>
      </w:r>
      <w:r>
        <w:rPr>
          <w:spacing w:val="-2"/>
          <w:sz w:val="22"/>
          <w:szCs w:val="22"/>
          <w:lang w:val="pt-BR"/>
        </w:rPr>
        <w:t>negociação.</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A ordem de classificação dos fornecedores que aceitarem reduzir seus preços aos valores de mercado observará a classificação original.</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Não havendo êxito nas negociações, o órgão gerenciador deverá proceder à revogação da Ata de Registro de Preços, adotando as medidas cabíveis para obtenção da contratação mais vantajosa.</w:t>
      </w:r>
    </w:p>
    <w:p>
      <w:pPr>
        <w:pStyle w:val="ListParagraph"/>
        <w:numPr>
          <w:ilvl w:val="0"/>
          <w:numId w:val="0"/>
        </w:numPr>
        <w:tabs>
          <w:tab w:val="clear" w:pos="720"/>
          <w:tab w:val="left" w:pos="3020" w:leader="none"/>
        </w:tabs>
        <w:bidi w:val="0"/>
        <w:spacing w:lineRule="auto" w:line="240" w:before="0" w:after="0"/>
        <w:ind w:hanging="0" w:start="1134" w:end="0"/>
        <w:jc w:val="both"/>
        <w:rPr>
          <w:sz w:val="22"/>
          <w:szCs w:val="22"/>
          <w:lang w:val="pt-BR"/>
        </w:rPr>
      </w:pPr>
      <w:r>
        <w:rPr>
          <w:sz w:val="22"/>
          <w:szCs w:val="22"/>
          <w:lang w:val="pt-BR"/>
        </w:rPr>
      </w:r>
    </w:p>
    <w:p>
      <w:pPr>
        <w:pStyle w:val="Heading2"/>
        <w:numPr>
          <w:ilvl w:val="0"/>
          <w:numId w:val="11"/>
        </w:numPr>
        <w:tabs>
          <w:tab w:val="clear" w:pos="720"/>
          <w:tab w:val="left" w:pos="1384" w:leader="none"/>
          <w:tab w:val="left" w:pos="9527" w:leader="none"/>
        </w:tabs>
        <w:bidi w:val="0"/>
        <w:spacing w:lineRule="exact" w:line="250" w:before="6" w:after="0"/>
        <w:ind w:hanging="419" w:start="692" w:end="0"/>
        <w:jc w:val="both"/>
        <w:rPr>
          <w:sz w:val="22"/>
          <w:szCs w:val="22"/>
        </w:rPr>
      </w:pPr>
      <w:r>
        <w:rPr>
          <w:color w:val="000000"/>
          <w:sz w:val="22"/>
          <w:szCs w:val="22"/>
          <w:shd w:fill="DEEAF6" w:val="clear"/>
          <w:lang w:val="pt-BR"/>
        </w:rPr>
        <w:t>DO</w:t>
      </w:r>
      <w:r>
        <w:rPr>
          <w:color w:val="000000"/>
          <w:spacing w:val="-5"/>
          <w:sz w:val="22"/>
          <w:szCs w:val="22"/>
          <w:shd w:fill="DEEAF6" w:val="clear"/>
          <w:lang w:val="pt-BR"/>
        </w:rPr>
        <w:t xml:space="preserve"> </w:t>
      </w:r>
      <w:r>
        <w:rPr>
          <w:color w:val="000000"/>
          <w:sz w:val="22"/>
          <w:szCs w:val="22"/>
          <w:shd w:fill="DEEAF6" w:val="clear"/>
          <w:lang w:val="pt-BR"/>
        </w:rPr>
        <w:t>CANCELAMENTO</w:t>
      </w:r>
      <w:r>
        <w:rPr>
          <w:color w:val="000000"/>
          <w:spacing w:val="-5"/>
          <w:sz w:val="22"/>
          <w:szCs w:val="22"/>
          <w:shd w:fill="DEEAF6" w:val="clear"/>
          <w:lang w:val="pt-BR"/>
        </w:rPr>
        <w:t xml:space="preserve"> </w:t>
      </w:r>
      <w:r>
        <w:rPr>
          <w:color w:val="000000"/>
          <w:sz w:val="22"/>
          <w:szCs w:val="22"/>
          <w:shd w:fill="DEEAF6" w:val="clear"/>
          <w:lang w:val="pt-BR"/>
        </w:rPr>
        <w:t>DOS</w:t>
      </w:r>
      <w:r>
        <w:rPr>
          <w:color w:val="000000"/>
          <w:spacing w:val="-9"/>
          <w:sz w:val="22"/>
          <w:szCs w:val="22"/>
          <w:shd w:fill="DEEAF6" w:val="clear"/>
          <w:lang w:val="pt-BR"/>
        </w:rPr>
        <w:t xml:space="preserve"> </w:t>
      </w:r>
      <w:r>
        <w:rPr>
          <w:color w:val="000000"/>
          <w:sz w:val="22"/>
          <w:szCs w:val="22"/>
          <w:shd w:fill="DEEAF6" w:val="clear"/>
          <w:lang w:val="pt-BR"/>
        </w:rPr>
        <w:t>PREÇOS</w:t>
      </w:r>
      <w:r>
        <w:rPr>
          <w:color w:val="000000"/>
          <w:spacing w:val="-5"/>
          <w:sz w:val="22"/>
          <w:szCs w:val="22"/>
          <w:shd w:fill="DEEAF6" w:val="clear"/>
          <w:lang w:val="pt-BR"/>
        </w:rPr>
        <w:t xml:space="preserve"> </w:t>
      </w:r>
      <w:r>
        <w:rPr>
          <w:color w:val="000000"/>
          <w:spacing w:val="-2"/>
          <w:sz w:val="22"/>
          <w:szCs w:val="22"/>
          <w:shd w:fill="DEEAF6" w:val="clear"/>
          <w:lang w:val="pt-BR"/>
        </w:rPr>
        <w:t>REGISTRADOS</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O preço registrado poderá ser cancelado, facultada a defesa prévia do interessado, no prazo de cinco dias úteis, nos seguintes casos:</w:t>
      </w:r>
    </w:p>
    <w:p>
      <w:pPr>
        <w:pStyle w:val="ListParagraph"/>
        <w:numPr>
          <w:ilvl w:val="0"/>
          <w:numId w:val="14"/>
        </w:numPr>
        <w:tabs>
          <w:tab w:val="clear" w:pos="720"/>
          <w:tab w:val="left" w:pos="1694" w:leader="none"/>
        </w:tabs>
        <w:bidi w:val="0"/>
        <w:spacing w:lineRule="exact" w:line="252" w:before="0" w:after="0"/>
        <w:ind w:hanging="126" w:start="847" w:end="0"/>
        <w:jc w:val="both"/>
        <w:rPr>
          <w:sz w:val="22"/>
          <w:szCs w:val="22"/>
        </w:rPr>
      </w:pPr>
      <w:r>
        <w:rPr>
          <w:spacing w:val="-6"/>
          <w:sz w:val="22"/>
          <w:szCs w:val="22"/>
          <w:lang w:val="pt-BR"/>
        </w:rPr>
        <w:t xml:space="preserve"> </w:t>
      </w:r>
      <w:r>
        <w:rPr>
          <w:sz w:val="22"/>
          <w:szCs w:val="22"/>
          <w:lang w:val="pt-BR"/>
        </w:rPr>
        <w:t>Pela</w:t>
      </w:r>
      <w:r>
        <w:rPr>
          <w:spacing w:val="-14"/>
          <w:sz w:val="22"/>
          <w:szCs w:val="22"/>
          <w:lang w:val="pt-BR"/>
        </w:rPr>
        <w:t xml:space="preserve"> Câmara Municipal de Vereadores de Três Passos </w:t>
      </w:r>
      <w:r>
        <w:rPr>
          <w:sz w:val="22"/>
          <w:szCs w:val="22"/>
          <w:lang w:val="pt-BR"/>
        </w:rPr>
        <w:t>,</w:t>
      </w:r>
      <w:r>
        <w:rPr>
          <w:spacing w:val="-3"/>
          <w:sz w:val="22"/>
          <w:szCs w:val="22"/>
          <w:lang w:val="pt-BR"/>
        </w:rPr>
        <w:t xml:space="preserve"> </w:t>
      </w:r>
      <w:r>
        <w:rPr>
          <w:spacing w:val="-2"/>
          <w:sz w:val="22"/>
          <w:szCs w:val="22"/>
          <w:lang w:val="pt-BR"/>
        </w:rPr>
        <w:t>quando:</w:t>
      </w:r>
    </w:p>
    <w:p>
      <w:pPr>
        <w:pStyle w:val="ListParagraph"/>
        <w:numPr>
          <w:ilvl w:val="1"/>
          <w:numId w:val="14"/>
        </w:numPr>
        <w:tabs>
          <w:tab w:val="clear" w:pos="720"/>
          <w:tab w:val="left" w:pos="2448" w:leader="none"/>
          <w:tab w:val="left" w:pos="9308" w:leader="none"/>
        </w:tabs>
        <w:bidi w:val="0"/>
        <w:spacing w:lineRule="auto" w:line="240" w:before="0" w:after="0"/>
        <w:ind w:hanging="0" w:start="1757" w:end="0"/>
        <w:jc w:val="both"/>
        <w:rPr>
          <w:sz w:val="22"/>
          <w:szCs w:val="22"/>
        </w:rPr>
      </w:pPr>
      <w:r>
        <w:rPr>
          <w:sz w:val="22"/>
          <w:szCs w:val="22"/>
          <w:lang w:val="pt-BR"/>
        </w:rPr>
        <w:t>o fornecedor não cumprir as exigências do instrumento convocatório que der origem ao registro de preços;</w:t>
      </w:r>
    </w:p>
    <w:p>
      <w:pPr>
        <w:pStyle w:val="ListParagraph"/>
        <w:numPr>
          <w:ilvl w:val="1"/>
          <w:numId w:val="14"/>
        </w:numPr>
        <w:tabs>
          <w:tab w:val="clear" w:pos="720"/>
          <w:tab w:val="left" w:pos="2448" w:leader="none"/>
          <w:tab w:val="left" w:pos="9308" w:leader="none"/>
        </w:tabs>
        <w:bidi w:val="0"/>
        <w:spacing w:lineRule="auto" w:line="240" w:before="0" w:after="0"/>
        <w:ind w:hanging="0" w:start="1757" w:end="0"/>
        <w:jc w:val="both"/>
        <w:rPr>
          <w:sz w:val="22"/>
          <w:szCs w:val="22"/>
        </w:rPr>
      </w:pPr>
      <w:r>
        <w:rPr>
          <w:sz w:val="22"/>
          <w:szCs w:val="22"/>
          <w:lang w:val="pt-BR"/>
        </w:rPr>
        <w:t>o fornecedor não retirar a nota de empenho ou instrumento equivalente no prazo estabelecido pela Câmara Municipal de Vereadores, sem justificativa aceitável;</w:t>
      </w:r>
    </w:p>
    <w:p>
      <w:pPr>
        <w:pStyle w:val="ListParagraph"/>
        <w:numPr>
          <w:ilvl w:val="1"/>
          <w:numId w:val="14"/>
        </w:numPr>
        <w:tabs>
          <w:tab w:val="clear" w:pos="720"/>
          <w:tab w:val="left" w:pos="2448" w:leader="none"/>
          <w:tab w:val="left" w:pos="9308" w:leader="none"/>
        </w:tabs>
        <w:bidi w:val="0"/>
        <w:spacing w:lineRule="auto" w:line="240" w:before="0" w:after="0"/>
        <w:ind w:hanging="0" w:start="1757" w:end="0"/>
        <w:jc w:val="both"/>
        <w:rPr>
          <w:sz w:val="22"/>
          <w:szCs w:val="22"/>
        </w:rPr>
      </w:pPr>
      <w:r>
        <w:rPr>
          <w:sz w:val="22"/>
          <w:szCs w:val="22"/>
          <w:lang w:val="pt-BR"/>
        </w:rPr>
        <w:t>o</w:t>
      </w:r>
      <w:r>
        <w:rPr>
          <w:spacing w:val="-6"/>
          <w:sz w:val="22"/>
          <w:szCs w:val="22"/>
          <w:lang w:val="pt-BR"/>
        </w:rPr>
        <w:t xml:space="preserve"> </w:t>
      </w:r>
      <w:r>
        <w:rPr>
          <w:sz w:val="22"/>
          <w:szCs w:val="22"/>
          <w:lang w:val="pt-BR"/>
        </w:rPr>
        <w:t>fornecedor</w:t>
      </w:r>
      <w:r>
        <w:rPr>
          <w:spacing w:val="-6"/>
          <w:sz w:val="22"/>
          <w:szCs w:val="22"/>
          <w:lang w:val="pt-BR"/>
        </w:rPr>
        <w:t xml:space="preserve"> </w:t>
      </w:r>
      <w:r>
        <w:rPr>
          <w:sz w:val="22"/>
          <w:szCs w:val="22"/>
          <w:lang w:val="pt-BR"/>
        </w:rPr>
        <w:t>sofrer</w:t>
      </w:r>
      <w:r>
        <w:rPr>
          <w:spacing w:val="-5"/>
          <w:sz w:val="22"/>
          <w:szCs w:val="22"/>
          <w:lang w:val="pt-BR"/>
        </w:rPr>
        <w:t xml:space="preserve"> </w:t>
      </w:r>
      <w:r>
        <w:rPr>
          <w:sz w:val="22"/>
          <w:szCs w:val="22"/>
          <w:lang w:val="pt-BR"/>
        </w:rPr>
        <w:t>sanção</w:t>
      </w:r>
      <w:r>
        <w:rPr>
          <w:spacing w:val="-3"/>
          <w:sz w:val="22"/>
          <w:szCs w:val="22"/>
          <w:lang w:val="pt-BR"/>
        </w:rPr>
        <w:t xml:space="preserve"> </w:t>
      </w:r>
      <w:r>
        <w:rPr>
          <w:sz w:val="22"/>
          <w:szCs w:val="22"/>
          <w:lang w:val="pt-BR"/>
        </w:rPr>
        <w:t>prevista na</w:t>
      </w:r>
      <w:r>
        <w:rPr>
          <w:spacing w:val="-3"/>
          <w:sz w:val="22"/>
          <w:szCs w:val="22"/>
          <w:lang w:val="pt-BR"/>
        </w:rPr>
        <w:t xml:space="preserve"> </w:t>
      </w:r>
      <w:r>
        <w:rPr>
          <w:sz w:val="22"/>
          <w:szCs w:val="22"/>
          <w:lang w:val="pt-BR"/>
        </w:rPr>
        <w:t>Lei</w:t>
      </w:r>
      <w:r>
        <w:rPr>
          <w:spacing w:val="-2"/>
          <w:sz w:val="22"/>
          <w:szCs w:val="22"/>
          <w:lang w:val="pt-BR"/>
        </w:rPr>
        <w:t xml:space="preserve"> 14.133/2021.</w:t>
      </w:r>
    </w:p>
    <w:p>
      <w:pPr>
        <w:pStyle w:val="ListParagraph"/>
        <w:numPr>
          <w:ilvl w:val="1"/>
          <w:numId w:val="14"/>
        </w:numPr>
        <w:tabs>
          <w:tab w:val="clear" w:pos="720"/>
          <w:tab w:val="left" w:pos="2448" w:leader="none"/>
          <w:tab w:val="left" w:pos="9308" w:leader="none"/>
        </w:tabs>
        <w:bidi w:val="0"/>
        <w:spacing w:lineRule="auto" w:line="240" w:before="0" w:after="0"/>
        <w:ind w:hanging="0" w:start="1757" w:end="0"/>
        <w:jc w:val="both"/>
        <w:rPr>
          <w:sz w:val="22"/>
          <w:szCs w:val="22"/>
        </w:rPr>
      </w:pPr>
      <w:r>
        <w:rPr>
          <w:sz w:val="22"/>
          <w:szCs w:val="22"/>
          <w:lang w:val="pt-BR"/>
        </w:rPr>
        <w:t>em qualquer das hipóteses de inexecução total ou parcial do contrato decorrente do registro de preços;</w:t>
      </w:r>
    </w:p>
    <w:p>
      <w:pPr>
        <w:pStyle w:val="ListParagraph"/>
        <w:numPr>
          <w:ilvl w:val="1"/>
          <w:numId w:val="14"/>
        </w:numPr>
        <w:tabs>
          <w:tab w:val="clear" w:pos="720"/>
          <w:tab w:val="left" w:pos="2448" w:leader="none"/>
          <w:tab w:val="left" w:pos="9308" w:leader="none"/>
        </w:tabs>
        <w:bidi w:val="0"/>
        <w:spacing w:lineRule="auto" w:line="240" w:before="0" w:after="0"/>
        <w:ind w:hanging="0" w:start="1757" w:end="0"/>
        <w:jc w:val="both"/>
        <w:rPr>
          <w:sz w:val="22"/>
          <w:szCs w:val="22"/>
        </w:rPr>
      </w:pPr>
      <w:r>
        <w:rPr>
          <w:sz w:val="22"/>
          <w:szCs w:val="22"/>
          <w:lang w:val="pt-BR"/>
        </w:rPr>
        <w:t>o fornecedor não aceitar reduzir o preço registrado e estes se apresentarem superiores</w:t>
      </w:r>
      <w:r>
        <w:rPr>
          <w:spacing w:val="40"/>
          <w:sz w:val="22"/>
          <w:szCs w:val="22"/>
          <w:lang w:val="pt-BR"/>
        </w:rPr>
        <w:t xml:space="preserve"> </w:t>
      </w:r>
      <w:r>
        <w:rPr>
          <w:sz w:val="22"/>
          <w:szCs w:val="22"/>
          <w:lang w:val="pt-BR"/>
        </w:rPr>
        <w:t>aos praticados pelo mercado;</w:t>
      </w:r>
    </w:p>
    <w:p>
      <w:pPr>
        <w:pStyle w:val="ListParagraph"/>
        <w:numPr>
          <w:ilvl w:val="1"/>
          <w:numId w:val="14"/>
        </w:numPr>
        <w:tabs>
          <w:tab w:val="clear" w:pos="720"/>
          <w:tab w:val="left" w:pos="2448" w:leader="none"/>
          <w:tab w:val="left" w:pos="9308" w:leader="none"/>
        </w:tabs>
        <w:bidi w:val="0"/>
        <w:spacing w:lineRule="auto" w:line="240" w:before="0" w:after="0"/>
        <w:ind w:hanging="0" w:start="1757" w:end="0"/>
        <w:jc w:val="both"/>
        <w:rPr>
          <w:sz w:val="22"/>
          <w:szCs w:val="22"/>
        </w:rPr>
      </w:pPr>
      <w:r>
        <w:rPr>
          <w:sz w:val="22"/>
          <w:szCs w:val="22"/>
          <w:lang w:val="pt-BR"/>
        </w:rPr>
        <w:t>por</w:t>
      </w:r>
      <w:r>
        <w:rPr>
          <w:spacing w:val="-5"/>
          <w:sz w:val="22"/>
          <w:szCs w:val="22"/>
          <w:lang w:val="pt-BR"/>
        </w:rPr>
        <w:t xml:space="preserve"> </w:t>
      </w:r>
      <w:r>
        <w:rPr>
          <w:sz w:val="22"/>
          <w:szCs w:val="22"/>
          <w:lang w:val="pt-BR"/>
        </w:rPr>
        <w:t>razões</w:t>
      </w:r>
      <w:r>
        <w:rPr>
          <w:spacing w:val="-5"/>
          <w:sz w:val="22"/>
          <w:szCs w:val="22"/>
          <w:lang w:val="pt-BR"/>
        </w:rPr>
        <w:t xml:space="preserve"> </w:t>
      </w:r>
      <w:r>
        <w:rPr>
          <w:sz w:val="22"/>
          <w:szCs w:val="22"/>
          <w:lang w:val="pt-BR"/>
        </w:rPr>
        <w:t>de</w:t>
      </w:r>
      <w:r>
        <w:rPr>
          <w:spacing w:val="-6"/>
          <w:sz w:val="22"/>
          <w:szCs w:val="22"/>
          <w:lang w:val="pt-BR"/>
        </w:rPr>
        <w:t xml:space="preserve"> </w:t>
      </w:r>
      <w:r>
        <w:rPr>
          <w:sz w:val="22"/>
          <w:szCs w:val="22"/>
          <w:lang w:val="pt-BR"/>
        </w:rPr>
        <w:t>interesse</w:t>
      </w:r>
      <w:r>
        <w:rPr>
          <w:spacing w:val="-4"/>
          <w:sz w:val="22"/>
          <w:szCs w:val="22"/>
          <w:lang w:val="pt-BR"/>
        </w:rPr>
        <w:t xml:space="preserve"> </w:t>
      </w:r>
      <w:r>
        <w:rPr>
          <w:sz w:val="22"/>
          <w:szCs w:val="22"/>
          <w:lang w:val="pt-BR"/>
        </w:rPr>
        <w:t>público,</w:t>
      </w:r>
      <w:r>
        <w:rPr>
          <w:spacing w:val="-5"/>
          <w:sz w:val="22"/>
          <w:szCs w:val="22"/>
          <w:lang w:val="pt-BR"/>
        </w:rPr>
        <w:t xml:space="preserve"> </w:t>
      </w:r>
      <w:r>
        <w:rPr>
          <w:sz w:val="22"/>
          <w:szCs w:val="22"/>
          <w:lang w:val="pt-BR"/>
        </w:rPr>
        <w:t>devidamente</w:t>
      </w:r>
      <w:r>
        <w:rPr>
          <w:spacing w:val="-4"/>
          <w:sz w:val="22"/>
          <w:szCs w:val="22"/>
          <w:lang w:val="pt-BR"/>
        </w:rPr>
        <w:t xml:space="preserve"> </w:t>
      </w:r>
      <w:r>
        <w:rPr>
          <w:spacing w:val="-2"/>
          <w:sz w:val="22"/>
          <w:szCs w:val="22"/>
          <w:lang w:val="pt-BR"/>
        </w:rPr>
        <w:t>fundamentadas;</w:t>
      </w:r>
    </w:p>
    <w:p>
      <w:pPr>
        <w:pStyle w:val="ListParagraph"/>
        <w:numPr>
          <w:ilvl w:val="0"/>
          <w:numId w:val="14"/>
        </w:numPr>
        <w:tabs>
          <w:tab w:val="clear" w:pos="720"/>
          <w:tab w:val="left" w:pos="1341" w:leader="none"/>
        </w:tabs>
        <w:bidi w:val="0"/>
        <w:spacing w:lineRule="auto" w:line="240" w:before="0" w:after="0"/>
        <w:ind w:hanging="128" w:start="849" w:end="0"/>
        <w:jc w:val="both"/>
        <w:rPr>
          <w:sz w:val="22"/>
          <w:szCs w:val="22"/>
        </w:rPr>
      </w:pPr>
      <w:r>
        <w:rPr>
          <w:sz w:val="22"/>
          <w:szCs w:val="22"/>
          <w:lang w:val="pt-BR"/>
        </w:rPr>
        <w:t xml:space="preserve"> </w:t>
      </w:r>
      <w:r>
        <w:rPr>
          <w:sz w:val="22"/>
          <w:szCs w:val="22"/>
          <w:lang w:val="pt-BR"/>
        </w:rPr>
        <w:t>Pelo fornecedor, quando, mediante solicitação por escrito, comprovar estar impossibilitado de cumprir as exigências do instrumento convocatório que deu origem ao registro de preços.</w:t>
      </w:r>
    </w:p>
    <w:p>
      <w:pPr>
        <w:pStyle w:val="ListParagraph"/>
        <w:numPr>
          <w:ilvl w:val="1"/>
          <w:numId w:val="11"/>
        </w:numPr>
        <w:tabs>
          <w:tab w:val="clear" w:pos="720"/>
          <w:tab w:val="left" w:pos="2275" w:leader="none"/>
        </w:tabs>
        <w:bidi w:val="0"/>
        <w:spacing w:lineRule="auto" w:line="240" w:before="0" w:after="0"/>
        <w:ind w:hanging="397" w:start="1134" w:end="0"/>
        <w:jc w:val="both"/>
        <w:rPr>
          <w:sz w:val="22"/>
          <w:szCs w:val="22"/>
        </w:rPr>
      </w:pPr>
      <w:r>
        <w:rPr>
          <w:sz w:val="22"/>
          <w:szCs w:val="22"/>
          <w:lang w:val="pt-BR"/>
        </w:rPr>
        <w:t>O cancelamento de registro, nas hipóteses previstas, será formalizado por despacho do órgão responsável.</w:t>
      </w:r>
    </w:p>
    <w:p>
      <w:pPr>
        <w:pStyle w:val="ListParagraph"/>
        <w:numPr>
          <w:ilvl w:val="1"/>
          <w:numId w:val="11"/>
        </w:numPr>
        <w:tabs>
          <w:tab w:val="clear" w:pos="720"/>
          <w:tab w:val="left" w:pos="2275" w:leader="none"/>
          <w:tab w:val="left" w:pos="7522" w:leader="none"/>
        </w:tabs>
        <w:bidi w:val="0"/>
        <w:spacing w:lineRule="auto" w:line="240" w:before="0" w:after="0"/>
        <w:ind w:hanging="397" w:start="1134" w:end="0"/>
        <w:jc w:val="both"/>
        <w:rPr>
          <w:sz w:val="22"/>
          <w:szCs w:val="22"/>
        </w:rPr>
      </w:pPr>
      <w:r>
        <w:rPr>
          <w:sz w:val="22"/>
          <w:szCs w:val="22"/>
          <w:lang w:val="pt-BR"/>
        </w:rPr>
        <w:t>A</w:t>
      </w:r>
      <w:r>
        <w:rPr>
          <w:spacing w:val="-1"/>
          <w:sz w:val="22"/>
          <w:szCs w:val="22"/>
          <w:lang w:val="pt-BR"/>
        </w:rPr>
        <w:t xml:space="preserve"> </w:t>
      </w:r>
      <w:r>
        <w:rPr>
          <w:sz w:val="22"/>
          <w:szCs w:val="22"/>
          <w:lang w:val="pt-BR"/>
        </w:rPr>
        <w:t>comunicação do cancelamento do preço registrado, será feita através de publicação no site da Câmara Municipal de Vereadores de Três Passos, no mesmo local onde houve a publicação do Edital, considerando-se cancelado o preço registrado a partir da publicação. Da decisão que cancelar o preço registrado cabe recurso, no prazo de cinco dias úteis.</w:t>
      </w:r>
    </w:p>
    <w:p>
      <w:pPr>
        <w:pStyle w:val="ListParagraph"/>
        <w:tabs>
          <w:tab w:val="clear" w:pos="720"/>
          <w:tab w:val="left" w:pos="2282" w:leader="none"/>
        </w:tabs>
        <w:bidi w:val="0"/>
        <w:spacing w:lineRule="auto" w:line="240" w:before="0" w:after="0"/>
        <w:ind w:hanging="420" w:start="1141" w:end="1556"/>
        <w:jc w:val="both"/>
        <w:rPr>
          <w:rFonts w:ascii="Times New Roman" w:hAnsi="Times New Roman"/>
          <w:sz w:val="22"/>
          <w:szCs w:val="22"/>
          <w:lang w:val="pt-BR"/>
        </w:rPr>
      </w:pPr>
      <w:r>
        <w:rPr>
          <w:sz w:val="22"/>
          <w:szCs w:val="22"/>
          <w:lang w:val="pt-BR"/>
        </w:rPr>
      </w:r>
    </w:p>
    <w:p>
      <w:pPr>
        <w:pStyle w:val="ListParagraph"/>
        <w:tabs>
          <w:tab w:val="clear" w:pos="720"/>
          <w:tab w:val="left" w:pos="2282" w:leader="none"/>
        </w:tabs>
        <w:bidi w:val="0"/>
        <w:spacing w:lineRule="auto" w:line="240" w:before="0" w:after="0"/>
        <w:ind w:hanging="420" w:start="1141" w:end="1556"/>
        <w:jc w:val="both"/>
        <w:rPr>
          <w:rFonts w:ascii="Times New Roman" w:hAnsi="Times New Roman"/>
          <w:sz w:val="22"/>
          <w:szCs w:val="22"/>
          <w:lang w:val="pt-BR"/>
        </w:rPr>
      </w:pPr>
      <w:r>
        <w:rPr>
          <w:sz w:val="22"/>
          <w:szCs w:val="22"/>
          <w:lang w:val="pt-BR"/>
        </w:rPr>
      </w:r>
    </w:p>
    <w:p>
      <w:pPr>
        <w:pStyle w:val="Heading2"/>
        <w:numPr>
          <w:ilvl w:val="0"/>
          <w:numId w:val="11"/>
        </w:numPr>
        <w:tabs>
          <w:tab w:val="clear" w:pos="720"/>
          <w:tab w:val="left" w:pos="1384" w:leader="none"/>
          <w:tab w:val="left" w:pos="9527" w:leader="none"/>
        </w:tabs>
        <w:bidi w:val="0"/>
        <w:spacing w:lineRule="exact" w:line="252" w:before="0" w:after="0"/>
        <w:ind w:hanging="419" w:start="692" w:end="0"/>
        <w:jc w:val="both"/>
        <w:rPr>
          <w:sz w:val="22"/>
          <w:szCs w:val="22"/>
        </w:rPr>
      </w:pPr>
      <w:r>
        <w:rPr>
          <w:color w:val="000000"/>
          <w:sz w:val="22"/>
          <w:szCs w:val="22"/>
          <w:shd w:fill="BCD5ED" w:val="clear"/>
          <w:lang w:val="pt-BR"/>
        </w:rPr>
        <w:t>DAS</w:t>
      </w:r>
      <w:r>
        <w:rPr>
          <w:color w:val="000000"/>
          <w:spacing w:val="-5"/>
          <w:sz w:val="22"/>
          <w:szCs w:val="22"/>
          <w:shd w:fill="BCD5ED" w:val="clear"/>
          <w:lang w:val="pt-BR"/>
        </w:rPr>
        <w:t xml:space="preserve"> </w:t>
      </w:r>
      <w:r>
        <w:rPr>
          <w:color w:val="000000"/>
          <w:sz w:val="22"/>
          <w:szCs w:val="22"/>
          <w:shd w:fill="BCD5ED" w:val="clear"/>
          <w:lang w:val="pt-BR"/>
        </w:rPr>
        <w:t>DISPOSIÇÕES</w:t>
      </w:r>
      <w:r>
        <w:rPr>
          <w:color w:val="000000"/>
          <w:spacing w:val="-4"/>
          <w:sz w:val="22"/>
          <w:szCs w:val="22"/>
          <w:shd w:fill="BCD5ED" w:val="clear"/>
          <w:lang w:val="pt-BR"/>
        </w:rPr>
        <w:t xml:space="preserve"> </w:t>
      </w:r>
      <w:r>
        <w:rPr>
          <w:color w:val="000000"/>
          <w:spacing w:val="-2"/>
          <w:sz w:val="22"/>
          <w:szCs w:val="22"/>
          <w:shd w:fill="BCD5ED" w:val="clear"/>
          <w:lang w:val="pt-BR"/>
        </w:rPr>
        <w:t>GERAIS</w:t>
      </w:r>
    </w:p>
    <w:p>
      <w:pPr>
        <w:pStyle w:val="ListParagraph"/>
        <w:numPr>
          <w:ilvl w:val="1"/>
          <w:numId w:val="11"/>
        </w:numPr>
        <w:tabs>
          <w:tab w:val="clear" w:pos="720"/>
          <w:tab w:val="left" w:pos="1011" w:leader="none"/>
        </w:tabs>
        <w:bidi w:val="0"/>
        <w:spacing w:lineRule="auto" w:line="240" w:before="0" w:after="0"/>
        <w:ind w:hanging="0" w:start="283" w:end="0"/>
        <w:jc w:val="both"/>
        <w:rPr>
          <w:sz w:val="22"/>
          <w:szCs w:val="22"/>
        </w:rPr>
      </w:pPr>
      <w:r>
        <w:rPr>
          <w:sz w:val="22"/>
          <w:szCs w:val="22"/>
          <w:lang w:val="pt-BR"/>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pPr>
        <w:pStyle w:val="ListParagraph"/>
        <w:numPr>
          <w:ilvl w:val="1"/>
          <w:numId w:val="11"/>
        </w:numPr>
        <w:tabs>
          <w:tab w:val="clear" w:pos="720"/>
          <w:tab w:val="left" w:pos="1558" w:leader="none"/>
        </w:tabs>
        <w:bidi w:val="0"/>
        <w:spacing w:lineRule="exact" w:line="251" w:before="0" w:after="0"/>
        <w:ind w:hanging="477" w:start="779" w:end="0"/>
        <w:jc w:val="both"/>
        <w:rPr>
          <w:sz w:val="22"/>
          <w:szCs w:val="22"/>
        </w:rPr>
      </w:pPr>
      <w:r>
        <w:rPr>
          <w:sz w:val="22"/>
          <w:szCs w:val="22"/>
          <w:lang w:val="pt-BR"/>
        </w:rPr>
        <w:t>A</w:t>
      </w:r>
      <w:r>
        <w:rPr>
          <w:spacing w:val="-6"/>
          <w:sz w:val="22"/>
          <w:szCs w:val="22"/>
          <w:lang w:val="pt-BR"/>
        </w:rPr>
        <w:t xml:space="preserve"> </w:t>
      </w:r>
      <w:r>
        <w:rPr>
          <w:sz w:val="22"/>
          <w:szCs w:val="22"/>
          <w:lang w:val="pt-BR"/>
        </w:rPr>
        <w:t>homologação</w:t>
      </w:r>
      <w:r>
        <w:rPr>
          <w:spacing w:val="-3"/>
          <w:sz w:val="22"/>
          <w:szCs w:val="22"/>
          <w:lang w:val="pt-BR"/>
        </w:rPr>
        <w:t xml:space="preserve"> </w:t>
      </w:r>
      <w:r>
        <w:rPr>
          <w:sz w:val="22"/>
          <w:szCs w:val="22"/>
          <w:lang w:val="pt-BR"/>
        </w:rPr>
        <w:t>do</w:t>
      </w:r>
      <w:r>
        <w:rPr>
          <w:spacing w:val="-3"/>
          <w:sz w:val="22"/>
          <w:szCs w:val="22"/>
          <w:lang w:val="pt-BR"/>
        </w:rPr>
        <w:t xml:space="preserve"> </w:t>
      </w:r>
      <w:r>
        <w:rPr>
          <w:sz w:val="22"/>
          <w:szCs w:val="22"/>
          <w:lang w:val="pt-BR"/>
        </w:rPr>
        <w:t>resultado</w:t>
      </w:r>
      <w:r>
        <w:rPr>
          <w:spacing w:val="-3"/>
          <w:sz w:val="22"/>
          <w:szCs w:val="22"/>
          <w:lang w:val="pt-BR"/>
        </w:rPr>
        <w:t xml:space="preserve"> </w:t>
      </w:r>
      <w:r>
        <w:rPr>
          <w:sz w:val="22"/>
          <w:szCs w:val="22"/>
          <w:lang w:val="pt-BR"/>
        </w:rPr>
        <w:t>desta</w:t>
      </w:r>
      <w:r>
        <w:rPr>
          <w:spacing w:val="-5"/>
          <w:sz w:val="22"/>
          <w:szCs w:val="22"/>
          <w:lang w:val="pt-BR"/>
        </w:rPr>
        <w:t xml:space="preserve"> </w:t>
      </w:r>
      <w:r>
        <w:rPr>
          <w:sz w:val="22"/>
          <w:szCs w:val="22"/>
          <w:lang w:val="pt-BR"/>
        </w:rPr>
        <w:t>licitação</w:t>
      </w:r>
      <w:r>
        <w:rPr>
          <w:spacing w:val="-3"/>
          <w:sz w:val="22"/>
          <w:szCs w:val="22"/>
          <w:lang w:val="pt-BR"/>
        </w:rPr>
        <w:t xml:space="preserve"> </w:t>
      </w:r>
      <w:r>
        <w:rPr>
          <w:sz w:val="22"/>
          <w:szCs w:val="22"/>
          <w:lang w:val="pt-BR"/>
        </w:rPr>
        <w:t>não</w:t>
      </w:r>
      <w:r>
        <w:rPr>
          <w:spacing w:val="-5"/>
          <w:sz w:val="22"/>
          <w:szCs w:val="22"/>
          <w:lang w:val="pt-BR"/>
        </w:rPr>
        <w:t xml:space="preserve"> </w:t>
      </w:r>
      <w:r>
        <w:rPr>
          <w:sz w:val="22"/>
          <w:szCs w:val="22"/>
          <w:lang w:val="pt-BR"/>
        </w:rPr>
        <w:t>implicará</w:t>
      </w:r>
      <w:r>
        <w:rPr>
          <w:spacing w:val="-5"/>
          <w:sz w:val="22"/>
          <w:szCs w:val="22"/>
          <w:lang w:val="pt-BR"/>
        </w:rPr>
        <w:t xml:space="preserve"> </w:t>
      </w:r>
      <w:r>
        <w:rPr>
          <w:sz w:val="22"/>
          <w:szCs w:val="22"/>
          <w:lang w:val="pt-BR"/>
        </w:rPr>
        <w:t>direito</w:t>
      </w:r>
      <w:r>
        <w:rPr>
          <w:spacing w:val="-6"/>
          <w:sz w:val="22"/>
          <w:szCs w:val="22"/>
          <w:lang w:val="pt-BR"/>
        </w:rPr>
        <w:t xml:space="preserve"> </w:t>
      </w:r>
      <w:r>
        <w:rPr>
          <w:sz w:val="22"/>
          <w:szCs w:val="22"/>
          <w:lang w:val="pt-BR"/>
        </w:rPr>
        <w:t>à</w:t>
      </w:r>
      <w:r>
        <w:rPr>
          <w:spacing w:val="-2"/>
          <w:sz w:val="22"/>
          <w:szCs w:val="22"/>
          <w:lang w:val="pt-BR"/>
        </w:rPr>
        <w:t xml:space="preserve"> contratação.</w:t>
      </w:r>
    </w:p>
    <w:p>
      <w:pPr>
        <w:pStyle w:val="ListParagraph"/>
        <w:numPr>
          <w:ilvl w:val="1"/>
          <w:numId w:val="11"/>
        </w:numPr>
        <w:tabs>
          <w:tab w:val="clear" w:pos="720"/>
          <w:tab w:val="left" w:pos="1011" w:leader="none"/>
        </w:tabs>
        <w:bidi w:val="0"/>
        <w:spacing w:lineRule="auto" w:line="240" w:before="0" w:after="0"/>
        <w:ind w:hanging="0" w:start="283" w:end="0"/>
        <w:jc w:val="both"/>
        <w:rPr>
          <w:sz w:val="22"/>
          <w:szCs w:val="22"/>
        </w:rPr>
      </w:pPr>
      <w:r>
        <w:rPr>
          <w:sz w:val="22"/>
          <w:szCs w:val="22"/>
          <w:lang w:val="pt-BR"/>
        </w:rPr>
        <w:t>As normas disciplinadoras da licitação serão sempre interpretadas em favor da ampliação da disputa entre os interessados, desde que não comprometam o interesse da Câmara Municipal de Vereadores, o princípio da isonomia, a finalidade e a segurança da contratação.</w:t>
      </w:r>
    </w:p>
    <w:p>
      <w:pPr>
        <w:pStyle w:val="ListParagraph"/>
        <w:numPr>
          <w:ilvl w:val="1"/>
          <w:numId w:val="11"/>
        </w:numPr>
        <w:tabs>
          <w:tab w:val="clear" w:pos="720"/>
          <w:tab w:val="left" w:pos="1011" w:leader="none"/>
        </w:tabs>
        <w:bidi w:val="0"/>
        <w:spacing w:lineRule="auto" w:line="240" w:before="0" w:after="0"/>
        <w:ind w:hanging="0" w:start="283" w:end="0"/>
        <w:jc w:val="both"/>
        <w:rPr>
          <w:sz w:val="22"/>
          <w:szCs w:val="22"/>
        </w:rPr>
      </w:pPr>
      <w:r>
        <w:rPr>
          <w:sz w:val="22"/>
          <w:szCs w:val="22"/>
          <w:lang w:val="pt-BR"/>
        </w:rPr>
        <w:t>Os licitantes assumem todos os custos de preparação e apresentação de suas propostas e a Administração não será, em nenhum caso, responsável por esses custos, independentemente da condução ou do resultado do processo licitatório.</w:t>
      </w:r>
    </w:p>
    <w:p>
      <w:pPr>
        <w:pStyle w:val="ListParagraph"/>
        <w:numPr>
          <w:ilvl w:val="1"/>
          <w:numId w:val="11"/>
        </w:numPr>
        <w:tabs>
          <w:tab w:val="clear" w:pos="720"/>
          <w:tab w:val="left" w:pos="1011" w:leader="none"/>
        </w:tabs>
        <w:bidi w:val="0"/>
        <w:spacing w:lineRule="auto" w:line="240" w:before="0" w:after="0"/>
        <w:ind w:hanging="0" w:start="283" w:end="0"/>
        <w:jc w:val="both"/>
        <w:rPr>
          <w:sz w:val="22"/>
          <w:szCs w:val="22"/>
        </w:rPr>
      </w:pPr>
      <w:r>
        <w:rPr>
          <w:sz w:val="22"/>
          <w:szCs w:val="22"/>
          <w:lang w:val="pt-BR"/>
        </w:rPr>
        <w:t>Na contagem dos prazos estabelecidos neste Edital e seus Anexos, excluir-se-á o dia do início e incluir-se-á o do vencimento. Só se iniciam e vencem os prazos em dias de expediente na Câmara Municipal de Vereadores de Três Passos.</w:t>
      </w:r>
    </w:p>
    <w:p>
      <w:pPr>
        <w:pStyle w:val="ListParagraph"/>
        <w:numPr>
          <w:ilvl w:val="1"/>
          <w:numId w:val="11"/>
        </w:numPr>
        <w:tabs>
          <w:tab w:val="clear" w:pos="720"/>
          <w:tab w:val="left" w:pos="1011" w:leader="none"/>
        </w:tabs>
        <w:bidi w:val="0"/>
        <w:spacing w:lineRule="auto" w:line="240" w:before="1" w:after="0"/>
        <w:ind w:hanging="0" w:start="283" w:end="0"/>
        <w:jc w:val="both"/>
        <w:rPr>
          <w:sz w:val="22"/>
          <w:szCs w:val="22"/>
        </w:rPr>
      </w:pPr>
      <w:r>
        <w:rPr>
          <w:sz w:val="22"/>
          <w:szCs w:val="22"/>
          <w:lang w:val="pt-BR"/>
        </w:rPr>
        <w:t>O desatendimento de exigências formais não essenciais não importará o afastamento do licitante, desde que seja possível o aproveitamento do ato, observados os princípios da isonomia e do interesse público.</w:t>
      </w:r>
    </w:p>
    <w:p>
      <w:pPr>
        <w:pStyle w:val="ListParagraph"/>
        <w:numPr>
          <w:ilvl w:val="1"/>
          <w:numId w:val="11"/>
        </w:numPr>
        <w:tabs>
          <w:tab w:val="clear" w:pos="720"/>
          <w:tab w:val="left" w:pos="1011" w:leader="none"/>
        </w:tabs>
        <w:bidi w:val="0"/>
        <w:spacing w:lineRule="auto" w:line="235" w:before="2" w:after="0"/>
        <w:ind w:hanging="0" w:start="283" w:end="0"/>
        <w:jc w:val="both"/>
        <w:rPr>
          <w:sz w:val="22"/>
          <w:szCs w:val="22"/>
        </w:rPr>
      </w:pPr>
      <w:r>
        <w:rPr>
          <w:sz w:val="22"/>
          <w:szCs w:val="22"/>
          <w:lang w:val="pt-BR"/>
        </w:rPr>
        <w:t>A participação na presente LICITAÇÃO implica na expressa e automática concordância aos termos deste Edital e dos seus respectivos anexos, se houverem, não podendo alegar a LICITANTE, posteriormente, desconhecimento das regras constantes deste instrumento.</w:t>
      </w:r>
    </w:p>
    <w:p>
      <w:pPr>
        <w:pStyle w:val="ListParagraph"/>
        <w:numPr>
          <w:ilvl w:val="1"/>
          <w:numId w:val="11"/>
        </w:numPr>
        <w:tabs>
          <w:tab w:val="clear" w:pos="720"/>
          <w:tab w:val="left" w:pos="1030" w:leader="none"/>
        </w:tabs>
        <w:bidi w:val="0"/>
        <w:spacing w:lineRule="auto" w:line="235" w:before="4" w:after="0"/>
        <w:ind w:hanging="0" w:start="302" w:end="1561"/>
        <w:jc w:val="both"/>
        <w:rPr>
          <w:sz w:val="22"/>
          <w:szCs w:val="22"/>
        </w:rPr>
      </w:pPr>
      <w:r>
        <w:rPr>
          <w:sz w:val="22"/>
          <w:szCs w:val="22"/>
          <w:lang w:val="pt-BR"/>
        </w:rPr>
        <w:t xml:space="preserve">Atuará como fiscal das aquisições </w:t>
      </w:r>
      <w:r>
        <w:rPr>
          <w:spacing w:val="-2"/>
          <w:sz w:val="22"/>
          <w:szCs w:val="22"/>
          <w:lang w:val="pt-BR"/>
        </w:rPr>
        <w:t>a servidora Andrieli Camila Hepp Matricula 120.</w:t>
      </w:r>
    </w:p>
    <w:p>
      <w:pPr>
        <w:pStyle w:val="ListParagraph"/>
        <w:numPr>
          <w:ilvl w:val="1"/>
          <w:numId w:val="11"/>
        </w:numPr>
        <w:tabs>
          <w:tab w:val="clear" w:pos="720"/>
          <w:tab w:val="left" w:pos="1292" w:leader="none"/>
        </w:tabs>
        <w:bidi w:val="0"/>
        <w:spacing w:lineRule="auto" w:line="235" w:before="2" w:after="0"/>
        <w:ind w:hanging="0" w:start="283" w:end="0"/>
        <w:jc w:val="both"/>
        <w:rPr/>
      </w:pPr>
      <w:r>
        <w:rPr>
          <w:sz w:val="22"/>
          <w:szCs w:val="22"/>
          <w:lang w:val="pt-BR"/>
        </w:rPr>
        <w:t xml:space="preserve">Quando do faturamento dos bens e serviços prestados, deverá ser observado o disposto na IN RFB nº 1234/12, a fim de viabilizar o cumprimento do Decreto Municipal nº 39/2022, disponível em </w:t>
      </w:r>
      <w:hyperlink r:id="rId15">
        <w:r>
          <w:rPr>
            <w:rStyle w:val="Style"/>
            <w:color w:val="0000FF"/>
            <w:sz w:val="22"/>
            <w:szCs w:val="22"/>
            <w:u w:val="single" w:color="0000FF"/>
            <w:lang w:val="pt-BR"/>
          </w:rPr>
          <w:t>www.trespassos.rs.gov.br</w:t>
        </w:r>
        <w:r>
          <w:rPr>
            <w:rStyle w:val="Style"/>
            <w:sz w:val="22"/>
            <w:szCs w:val="22"/>
            <w:lang w:val="pt-BR"/>
          </w:rPr>
          <w:t>,</w:t>
        </w:r>
      </w:hyperlink>
      <w:r>
        <w:rPr>
          <w:sz w:val="22"/>
          <w:szCs w:val="22"/>
          <w:lang w:val="pt-BR"/>
        </w:rPr>
        <w:t xml:space="preserve"> ícone - legislação.</w:t>
      </w:r>
    </w:p>
    <w:p>
      <w:pPr>
        <w:pStyle w:val="ListParagraph"/>
        <w:numPr>
          <w:ilvl w:val="1"/>
          <w:numId w:val="11"/>
        </w:numPr>
        <w:tabs>
          <w:tab w:val="clear" w:pos="720"/>
          <w:tab w:val="left" w:pos="1292" w:leader="none"/>
        </w:tabs>
        <w:bidi w:val="0"/>
        <w:spacing w:lineRule="auto" w:line="240" w:before="3" w:after="0"/>
        <w:ind w:hanging="0" w:start="283" w:end="0"/>
        <w:jc w:val="both"/>
        <w:rPr>
          <w:sz w:val="22"/>
          <w:szCs w:val="22"/>
        </w:rPr>
      </w:pPr>
      <w:r>
        <w:rPr>
          <w:sz w:val="22"/>
          <w:szCs w:val="22"/>
          <w:lang w:val="pt-BR"/>
        </w:rPr>
        <w:t>Quando se tratar de contratação de Serviços de Micro Empreendedor Individual (MEI), existe a obrigatoriedade</w:t>
      </w:r>
      <w:r>
        <w:rPr>
          <w:spacing w:val="-2"/>
          <w:sz w:val="22"/>
          <w:szCs w:val="22"/>
          <w:lang w:val="pt-BR"/>
        </w:rPr>
        <w:t xml:space="preserve"> </w:t>
      </w:r>
      <w:r>
        <w:rPr>
          <w:sz w:val="22"/>
          <w:szCs w:val="22"/>
          <w:lang w:val="pt-BR"/>
        </w:rPr>
        <w:t>de recolhimento da contribuição a que se refere o inciso III</w:t>
      </w:r>
      <w:r>
        <w:rPr>
          <w:spacing w:val="-2"/>
          <w:sz w:val="22"/>
          <w:szCs w:val="22"/>
          <w:lang w:val="pt-BR"/>
        </w:rPr>
        <w:t xml:space="preserve"> </w:t>
      </w:r>
      <w:r>
        <w:rPr>
          <w:sz w:val="22"/>
          <w:szCs w:val="22"/>
          <w:lang w:val="pt-BR"/>
        </w:rPr>
        <w:t>do caput e o §</w:t>
      </w:r>
      <w:r>
        <w:rPr>
          <w:spacing w:val="-3"/>
          <w:sz w:val="22"/>
          <w:szCs w:val="22"/>
          <w:lang w:val="pt-BR"/>
        </w:rPr>
        <w:t xml:space="preserve"> </w:t>
      </w:r>
      <w:r>
        <w:rPr>
          <w:sz w:val="22"/>
          <w:szCs w:val="22"/>
          <w:lang w:val="pt-BR"/>
        </w:rPr>
        <w:t>1º do</w:t>
      </w:r>
      <w:r>
        <w:rPr>
          <w:spacing w:val="-1"/>
          <w:sz w:val="22"/>
          <w:szCs w:val="22"/>
          <w:lang w:val="pt-BR"/>
        </w:rPr>
        <w:t xml:space="preserve"> </w:t>
      </w:r>
      <w:r>
        <w:rPr>
          <w:sz w:val="22"/>
          <w:szCs w:val="22"/>
          <w:lang w:val="pt-BR"/>
        </w:rPr>
        <w:t>art.</w:t>
      </w:r>
      <w:r>
        <w:rPr>
          <w:spacing w:val="-2"/>
          <w:sz w:val="22"/>
          <w:szCs w:val="22"/>
          <w:lang w:val="pt-BR"/>
        </w:rPr>
        <w:t xml:space="preserve"> </w:t>
      </w:r>
      <w:r>
        <w:rPr>
          <w:sz w:val="22"/>
          <w:szCs w:val="22"/>
          <w:lang w:val="pt-BR"/>
        </w:rPr>
        <w:t>22 da Lei 8.212, de 24 de julho de 1991¨, e o cumprimento das disposições acessórias relativas à contratação de contribuinte individual (vide lei Complementar nº 147 de 2014). Aplica-se o disposto neste artigo exclusivamente em relação ao MEI que for contratado para prestar serviços de hidráulica, eletricidade, pintura, alvenaria, carpintaria e de manutenção de veículos. Lei 8.212, de 24 de Julho de 1991.</w:t>
      </w:r>
    </w:p>
    <w:p>
      <w:pPr>
        <w:pStyle w:val="ListParagraph"/>
        <w:numPr>
          <w:ilvl w:val="1"/>
          <w:numId w:val="11"/>
        </w:numPr>
        <w:tabs>
          <w:tab w:val="clear" w:pos="720"/>
          <w:tab w:val="left" w:pos="1292" w:leader="none"/>
        </w:tabs>
        <w:bidi w:val="0"/>
        <w:spacing w:lineRule="auto" w:line="240" w:before="0" w:after="0"/>
        <w:ind w:hanging="0" w:start="283" w:end="0"/>
        <w:jc w:val="both"/>
        <w:rPr>
          <w:sz w:val="22"/>
          <w:szCs w:val="22"/>
        </w:rPr>
      </w:pPr>
      <w:r>
        <w:rPr>
          <w:sz w:val="22"/>
          <w:szCs w:val="22"/>
          <w:lang w:val="pt-BR"/>
        </w:rPr>
        <w:t>A contribuição a cargo da empresa, destinada a Seguridade Social, é de 20% (vinte por cento) sobre o total das remunerações pagas ou creditadas a qualquer título no decorrer do mês, aos segurados contribuintes individuais que lhe prestem serviços, deste modo, no caso de participante na condição de MEI, sua proposta será acrescida de 20% e o valor acrescido deste percentual será analisado pela comissão para determinação do vencedor.</w:t>
      </w:r>
    </w:p>
    <w:p>
      <w:pPr>
        <w:pStyle w:val="ListParagraph"/>
        <w:numPr>
          <w:ilvl w:val="1"/>
          <w:numId w:val="11"/>
        </w:numPr>
        <w:tabs>
          <w:tab w:val="clear" w:pos="720"/>
          <w:tab w:val="left" w:pos="1292" w:leader="none"/>
        </w:tabs>
        <w:bidi w:val="0"/>
        <w:spacing w:lineRule="auto" w:line="240" w:before="221" w:after="0"/>
        <w:ind w:hanging="0" w:start="283" w:end="0"/>
        <w:jc w:val="both"/>
        <w:rPr>
          <w:sz w:val="22"/>
          <w:szCs w:val="22"/>
        </w:rPr>
      </w:pPr>
      <w:r>
        <w:rPr>
          <w:sz w:val="22"/>
          <w:szCs w:val="22"/>
          <w:lang w:val="pt-BR"/>
        </w:rPr>
        <w:t>O licitante é o responsável pela fidelidade e legitimidade das informações prestadas e dos documentos apresentados em qualquer fase da licitação.</w:t>
      </w:r>
    </w:p>
    <w:p>
      <w:pPr>
        <w:pStyle w:val="ListParagraph"/>
        <w:numPr>
          <w:ilvl w:val="2"/>
          <w:numId w:val="11"/>
        </w:numPr>
        <w:tabs>
          <w:tab w:val="clear" w:pos="720"/>
          <w:tab w:val="left" w:pos="2567" w:leader="none"/>
        </w:tabs>
        <w:bidi w:val="0"/>
        <w:spacing w:lineRule="auto" w:line="240" w:before="0" w:after="0"/>
        <w:ind w:hanging="0" w:start="850" w:end="0"/>
        <w:jc w:val="both"/>
        <w:rPr>
          <w:sz w:val="22"/>
          <w:szCs w:val="22"/>
        </w:rPr>
      </w:pPr>
      <w:r>
        <w:rPr>
          <w:sz w:val="22"/>
          <w:szCs w:val="22"/>
          <w:lang w:val="pt-BR"/>
        </w:rPr>
        <w:t>A</w:t>
      </w:r>
      <w:r>
        <w:rPr>
          <w:spacing w:val="-2"/>
          <w:sz w:val="22"/>
          <w:szCs w:val="22"/>
          <w:lang w:val="pt-BR"/>
        </w:rPr>
        <w:t xml:space="preserve"> </w:t>
      </w:r>
      <w:r>
        <w:rPr>
          <w:sz w:val="22"/>
          <w:szCs w:val="22"/>
          <w:lang w:val="pt-BR"/>
        </w:rPr>
        <w:t>falsidade</w:t>
      </w:r>
      <w:r>
        <w:rPr>
          <w:spacing w:val="-3"/>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qualquer documento</w:t>
      </w:r>
      <w:r>
        <w:rPr>
          <w:spacing w:val="-1"/>
          <w:sz w:val="22"/>
          <w:szCs w:val="22"/>
          <w:lang w:val="pt-BR"/>
        </w:rPr>
        <w:t xml:space="preserve"> </w:t>
      </w:r>
      <w:r>
        <w:rPr>
          <w:sz w:val="22"/>
          <w:szCs w:val="22"/>
          <w:lang w:val="pt-BR"/>
        </w:rPr>
        <w:t>apresentado</w:t>
      </w:r>
      <w:r>
        <w:rPr>
          <w:spacing w:val="-3"/>
          <w:sz w:val="22"/>
          <w:szCs w:val="22"/>
          <w:lang w:val="pt-BR"/>
        </w:rPr>
        <w:t xml:space="preserve"> </w:t>
      </w:r>
      <w:r>
        <w:rPr>
          <w:sz w:val="22"/>
          <w:szCs w:val="22"/>
          <w:lang w:val="pt-BR"/>
        </w:rPr>
        <w:t>ou</w:t>
      </w:r>
      <w:r>
        <w:rPr>
          <w:spacing w:val="-1"/>
          <w:sz w:val="22"/>
          <w:szCs w:val="22"/>
          <w:lang w:val="pt-BR"/>
        </w:rPr>
        <w:t xml:space="preserve"> </w:t>
      </w:r>
      <w:r>
        <w:rPr>
          <w:sz w:val="22"/>
          <w:szCs w:val="22"/>
          <w:lang w:val="pt-BR"/>
        </w:rPr>
        <w:t>a</w:t>
      </w:r>
      <w:r>
        <w:rPr>
          <w:spacing w:val="-3"/>
          <w:sz w:val="22"/>
          <w:szCs w:val="22"/>
          <w:lang w:val="pt-BR"/>
        </w:rPr>
        <w:t xml:space="preserve"> </w:t>
      </w:r>
      <w:r>
        <w:rPr>
          <w:sz w:val="22"/>
          <w:szCs w:val="22"/>
          <w:lang w:val="pt-BR"/>
        </w:rPr>
        <w:t>inverdade</w:t>
      </w:r>
      <w:r>
        <w:rPr>
          <w:spacing w:val="-3"/>
          <w:sz w:val="22"/>
          <w:szCs w:val="22"/>
          <w:lang w:val="pt-BR"/>
        </w:rPr>
        <w:t xml:space="preserve"> </w:t>
      </w:r>
      <w:r>
        <w:rPr>
          <w:sz w:val="22"/>
          <w:szCs w:val="22"/>
          <w:lang w:val="pt-BR"/>
        </w:rPr>
        <w:t>das</w:t>
      </w:r>
      <w:r>
        <w:rPr>
          <w:spacing w:val="-3"/>
          <w:sz w:val="22"/>
          <w:szCs w:val="22"/>
          <w:lang w:val="pt-BR"/>
        </w:rPr>
        <w:t xml:space="preserve"> </w:t>
      </w:r>
      <w:r>
        <w:rPr>
          <w:sz w:val="22"/>
          <w:szCs w:val="22"/>
          <w:lang w:val="pt-BR"/>
        </w:rPr>
        <w:t>informações nele</w:t>
      </w:r>
      <w:r>
        <w:rPr>
          <w:spacing w:val="80"/>
          <w:w w:val="150"/>
          <w:sz w:val="22"/>
          <w:szCs w:val="22"/>
          <w:lang w:val="pt-BR"/>
        </w:rPr>
        <w:t xml:space="preserve"> </w:t>
      </w:r>
      <w:r>
        <w:rPr>
          <w:sz w:val="22"/>
          <w:szCs w:val="22"/>
          <w:lang w:val="pt-BR"/>
        </w:rPr>
        <w:t>contidas</w:t>
      </w:r>
      <w:r>
        <w:rPr>
          <w:spacing w:val="80"/>
          <w:w w:val="150"/>
          <w:sz w:val="22"/>
          <w:szCs w:val="22"/>
          <w:lang w:val="pt-BR"/>
        </w:rPr>
        <w:t xml:space="preserve"> </w:t>
      </w:r>
      <w:r>
        <w:rPr>
          <w:sz w:val="22"/>
          <w:szCs w:val="22"/>
          <w:lang w:val="pt-BR"/>
        </w:rPr>
        <w:t>implicará</w:t>
      </w:r>
      <w:r>
        <w:rPr>
          <w:spacing w:val="80"/>
          <w:w w:val="150"/>
          <w:sz w:val="22"/>
          <w:szCs w:val="22"/>
          <w:lang w:val="pt-BR"/>
        </w:rPr>
        <w:t xml:space="preserve"> </w:t>
      </w:r>
      <w:r>
        <w:rPr>
          <w:sz w:val="22"/>
          <w:szCs w:val="22"/>
          <w:lang w:val="pt-BR"/>
        </w:rPr>
        <w:t>a</w:t>
      </w:r>
      <w:r>
        <w:rPr>
          <w:spacing w:val="80"/>
          <w:w w:val="150"/>
          <w:sz w:val="22"/>
          <w:szCs w:val="22"/>
          <w:lang w:val="pt-BR"/>
        </w:rPr>
        <w:t xml:space="preserve"> </w:t>
      </w:r>
      <w:r>
        <w:rPr>
          <w:sz w:val="22"/>
          <w:szCs w:val="22"/>
          <w:lang w:val="pt-BR"/>
        </w:rPr>
        <w:t>imediata</w:t>
      </w:r>
      <w:r>
        <w:rPr>
          <w:spacing w:val="80"/>
          <w:w w:val="150"/>
          <w:sz w:val="22"/>
          <w:szCs w:val="22"/>
          <w:lang w:val="pt-BR"/>
        </w:rPr>
        <w:t xml:space="preserve"> </w:t>
      </w:r>
      <w:r>
        <w:rPr>
          <w:sz w:val="22"/>
          <w:szCs w:val="22"/>
          <w:lang w:val="pt-BR"/>
        </w:rPr>
        <w:t>desclassificação</w:t>
      </w:r>
      <w:r>
        <w:rPr>
          <w:spacing w:val="80"/>
          <w:w w:val="150"/>
          <w:sz w:val="22"/>
          <w:szCs w:val="22"/>
          <w:lang w:val="pt-BR"/>
        </w:rPr>
        <w:t xml:space="preserve"> </w:t>
      </w:r>
      <w:r>
        <w:rPr>
          <w:sz w:val="22"/>
          <w:szCs w:val="22"/>
          <w:lang w:val="pt-BR"/>
        </w:rPr>
        <w:t>do</w:t>
      </w:r>
      <w:r>
        <w:rPr>
          <w:spacing w:val="80"/>
          <w:w w:val="150"/>
          <w:sz w:val="22"/>
          <w:szCs w:val="22"/>
          <w:lang w:val="pt-BR"/>
        </w:rPr>
        <w:t xml:space="preserve"> </w:t>
      </w:r>
      <w:r>
        <w:rPr>
          <w:sz w:val="22"/>
          <w:szCs w:val="22"/>
          <w:lang w:val="pt-BR"/>
        </w:rPr>
        <w:t>proponente</w:t>
      </w:r>
      <w:r>
        <w:rPr>
          <w:spacing w:val="80"/>
          <w:w w:val="150"/>
          <w:sz w:val="22"/>
          <w:szCs w:val="22"/>
          <w:lang w:val="pt-BR"/>
        </w:rPr>
        <w:t xml:space="preserve"> </w:t>
      </w:r>
      <w:r>
        <w:rPr>
          <w:sz w:val="22"/>
          <w:szCs w:val="22"/>
          <w:lang w:val="pt-BR"/>
        </w:rPr>
        <w:t>que</w:t>
      </w:r>
      <w:r>
        <w:rPr>
          <w:spacing w:val="80"/>
          <w:w w:val="150"/>
          <w:sz w:val="22"/>
          <w:szCs w:val="22"/>
          <w:lang w:val="pt-BR"/>
        </w:rPr>
        <w:t xml:space="preserve"> </w:t>
      </w:r>
      <w:r>
        <w:rPr>
          <w:sz w:val="22"/>
          <w:szCs w:val="22"/>
          <w:lang w:val="pt-BR"/>
        </w:rPr>
        <w:t>o</w:t>
      </w:r>
      <w:r>
        <w:rPr>
          <w:spacing w:val="80"/>
          <w:w w:val="150"/>
          <w:sz w:val="22"/>
          <w:szCs w:val="22"/>
          <w:lang w:val="pt-BR"/>
        </w:rPr>
        <w:t xml:space="preserve"> </w:t>
      </w:r>
      <w:r>
        <w:rPr>
          <w:sz w:val="22"/>
          <w:szCs w:val="22"/>
          <w:lang w:val="pt-BR"/>
        </w:rPr>
        <w:t>tiver apresentado, ou, caso tenha sido o vencedor, a rescisão do contrato ou do documento equivalente, sem prejuízo das demais sanções cabíveis.</w:t>
      </w:r>
    </w:p>
    <w:p>
      <w:pPr>
        <w:pStyle w:val="ListParagraph"/>
        <w:numPr>
          <w:ilvl w:val="1"/>
          <w:numId w:val="11"/>
        </w:numPr>
        <w:tabs>
          <w:tab w:val="clear" w:pos="720"/>
          <w:tab w:val="left" w:pos="1292" w:leader="none"/>
        </w:tabs>
        <w:bidi w:val="0"/>
        <w:spacing w:lineRule="auto" w:line="240" w:before="0" w:after="0"/>
        <w:ind w:hanging="0" w:start="283" w:end="0"/>
        <w:jc w:val="both"/>
        <w:rPr>
          <w:sz w:val="22"/>
          <w:szCs w:val="22"/>
        </w:rPr>
      </w:pPr>
      <w:r>
        <w:rPr>
          <w:sz w:val="22"/>
          <w:szCs w:val="22"/>
          <w:lang w:val="pt-BR"/>
        </w:rPr>
        <w:t>Em</w:t>
      </w:r>
      <w:r>
        <w:rPr>
          <w:spacing w:val="-4"/>
          <w:sz w:val="22"/>
          <w:szCs w:val="22"/>
          <w:lang w:val="pt-BR"/>
        </w:rPr>
        <w:t xml:space="preserve"> </w:t>
      </w:r>
      <w:r>
        <w:rPr>
          <w:sz w:val="22"/>
          <w:szCs w:val="22"/>
          <w:lang w:val="pt-BR"/>
        </w:rPr>
        <w:t>caso de divergência entre disposições deste Edital</w:t>
      </w:r>
      <w:r>
        <w:rPr>
          <w:spacing w:val="-1"/>
          <w:sz w:val="22"/>
          <w:szCs w:val="22"/>
          <w:lang w:val="pt-BR"/>
        </w:rPr>
        <w:t xml:space="preserve"> </w:t>
      </w:r>
      <w:r>
        <w:rPr>
          <w:sz w:val="22"/>
          <w:szCs w:val="22"/>
          <w:lang w:val="pt-BR"/>
        </w:rPr>
        <w:t>e de seus anexos ou demais</w:t>
      </w:r>
      <w:r>
        <w:rPr>
          <w:spacing w:val="-2"/>
          <w:sz w:val="22"/>
          <w:szCs w:val="22"/>
          <w:lang w:val="pt-BR"/>
        </w:rPr>
        <w:t xml:space="preserve"> </w:t>
      </w:r>
      <w:r>
        <w:rPr>
          <w:sz w:val="22"/>
          <w:szCs w:val="22"/>
          <w:lang w:val="pt-BR"/>
        </w:rPr>
        <w:t>peças que compõem o processo, prevalecerá as deste Edital as do termo contratual.</w:t>
      </w:r>
    </w:p>
    <w:p>
      <w:pPr>
        <w:pStyle w:val="ListParagraph"/>
        <w:numPr>
          <w:ilvl w:val="1"/>
          <w:numId w:val="11"/>
        </w:numPr>
        <w:tabs>
          <w:tab w:val="clear" w:pos="720"/>
          <w:tab w:val="left" w:pos="1205" w:leader="none"/>
        </w:tabs>
        <w:bidi w:val="0"/>
        <w:spacing w:lineRule="auto" w:line="240" w:before="0" w:after="0"/>
        <w:ind w:hanging="0" w:start="283" w:end="0"/>
        <w:jc w:val="both"/>
        <w:rPr>
          <w:sz w:val="22"/>
          <w:szCs w:val="22"/>
        </w:rPr>
      </w:pPr>
      <w:r>
        <w:rPr>
          <w:sz w:val="22"/>
          <w:szCs w:val="22"/>
          <w:lang w:val="pt-BR"/>
        </w:rPr>
        <w:t>A Câmara Municipal de Vereadores, poderá revogar este Pregão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w:t>
      </w:r>
    </w:p>
    <w:p>
      <w:pPr>
        <w:pStyle w:val="ListParagraph"/>
        <w:numPr>
          <w:ilvl w:val="2"/>
          <w:numId w:val="11"/>
        </w:numPr>
        <w:tabs>
          <w:tab w:val="clear" w:pos="720"/>
          <w:tab w:val="left" w:pos="3434" w:leader="none"/>
        </w:tabs>
        <w:bidi w:val="0"/>
        <w:spacing w:lineRule="exact" w:line="252" w:before="0" w:after="0"/>
        <w:ind w:hanging="849" w:start="1717" w:end="0"/>
        <w:jc w:val="both"/>
        <w:rPr>
          <w:sz w:val="22"/>
          <w:szCs w:val="22"/>
        </w:rPr>
      </w:pPr>
      <w:r>
        <w:rPr>
          <w:sz w:val="22"/>
          <w:szCs w:val="22"/>
          <w:lang w:val="pt-BR"/>
        </w:rPr>
        <w:t>A</w:t>
      </w:r>
      <w:r>
        <w:rPr>
          <w:spacing w:val="-3"/>
          <w:sz w:val="22"/>
          <w:szCs w:val="22"/>
          <w:lang w:val="pt-BR"/>
        </w:rPr>
        <w:t xml:space="preserve"> </w:t>
      </w:r>
      <w:r>
        <w:rPr>
          <w:sz w:val="22"/>
          <w:szCs w:val="22"/>
          <w:lang w:val="pt-BR"/>
        </w:rPr>
        <w:t>anulação</w:t>
      </w:r>
      <w:r>
        <w:rPr>
          <w:spacing w:val="-2"/>
          <w:sz w:val="22"/>
          <w:szCs w:val="22"/>
          <w:lang w:val="pt-BR"/>
        </w:rPr>
        <w:t xml:space="preserve"> </w:t>
      </w:r>
      <w:r>
        <w:rPr>
          <w:sz w:val="22"/>
          <w:szCs w:val="22"/>
          <w:lang w:val="pt-BR"/>
        </w:rPr>
        <w:t>do</w:t>
      </w:r>
      <w:r>
        <w:rPr>
          <w:spacing w:val="-1"/>
          <w:sz w:val="22"/>
          <w:szCs w:val="22"/>
          <w:lang w:val="pt-BR"/>
        </w:rPr>
        <w:t xml:space="preserve"> </w:t>
      </w:r>
      <w:r>
        <w:rPr>
          <w:sz w:val="22"/>
          <w:szCs w:val="22"/>
          <w:lang w:val="pt-BR"/>
        </w:rPr>
        <w:t>Pregão</w:t>
      </w:r>
      <w:r>
        <w:rPr>
          <w:spacing w:val="-4"/>
          <w:sz w:val="22"/>
          <w:szCs w:val="22"/>
          <w:lang w:val="pt-BR"/>
        </w:rPr>
        <w:t xml:space="preserve"> </w:t>
      </w:r>
      <w:r>
        <w:rPr>
          <w:sz w:val="22"/>
          <w:szCs w:val="22"/>
          <w:lang w:val="pt-BR"/>
        </w:rPr>
        <w:t>induz</w:t>
      </w:r>
      <w:r>
        <w:rPr>
          <w:spacing w:val="-3"/>
          <w:sz w:val="22"/>
          <w:szCs w:val="22"/>
          <w:lang w:val="pt-BR"/>
        </w:rPr>
        <w:t xml:space="preserve"> </w:t>
      </w:r>
      <w:r>
        <w:rPr>
          <w:sz w:val="22"/>
          <w:szCs w:val="22"/>
          <w:lang w:val="pt-BR"/>
        </w:rPr>
        <w:t>à</w:t>
      </w:r>
      <w:r>
        <w:rPr>
          <w:spacing w:val="-2"/>
          <w:sz w:val="22"/>
          <w:szCs w:val="22"/>
          <w:lang w:val="pt-BR"/>
        </w:rPr>
        <w:t xml:space="preserve"> </w:t>
      </w:r>
      <w:r>
        <w:rPr>
          <w:sz w:val="22"/>
          <w:szCs w:val="22"/>
          <w:lang w:val="pt-BR"/>
        </w:rPr>
        <w:t>extinção</w:t>
      </w:r>
      <w:r>
        <w:rPr>
          <w:spacing w:val="-4"/>
          <w:sz w:val="22"/>
          <w:szCs w:val="22"/>
          <w:lang w:val="pt-BR"/>
        </w:rPr>
        <w:t xml:space="preserve"> </w:t>
      </w:r>
      <w:r>
        <w:rPr>
          <w:sz w:val="22"/>
          <w:szCs w:val="22"/>
          <w:lang w:val="pt-BR"/>
        </w:rPr>
        <w:t>da</w:t>
      </w:r>
      <w:r>
        <w:rPr>
          <w:spacing w:val="-1"/>
          <w:sz w:val="22"/>
          <w:szCs w:val="22"/>
          <w:lang w:val="pt-BR"/>
        </w:rPr>
        <w:t xml:space="preserve"> </w:t>
      </w:r>
      <w:r>
        <w:rPr>
          <w:spacing w:val="-4"/>
          <w:sz w:val="22"/>
          <w:szCs w:val="22"/>
          <w:lang w:val="pt-BR"/>
        </w:rPr>
        <w:t>ata.</w:t>
      </w:r>
    </w:p>
    <w:p>
      <w:pPr>
        <w:pStyle w:val="ListParagraph"/>
        <w:numPr>
          <w:ilvl w:val="2"/>
          <w:numId w:val="11"/>
        </w:numPr>
        <w:tabs>
          <w:tab w:val="clear" w:pos="720"/>
          <w:tab w:val="left" w:pos="3418" w:leader="none"/>
          <w:tab w:val="left" w:pos="3421" w:leader="none"/>
        </w:tabs>
        <w:bidi w:val="0"/>
        <w:spacing w:lineRule="auto" w:line="240" w:before="0" w:after="0"/>
        <w:ind w:hanging="850" w:start="1701" w:end="0"/>
        <w:jc w:val="both"/>
        <w:rPr>
          <w:sz w:val="22"/>
          <w:szCs w:val="22"/>
        </w:rPr>
      </w:pPr>
      <w:r>
        <w:rPr>
          <w:sz w:val="22"/>
          <w:szCs w:val="22"/>
          <w:lang w:val="pt-BR"/>
        </w:rPr>
        <w:t xml:space="preserve">A anulação da licitação por motivo de ilegalidade não gera obrigação de </w:t>
      </w:r>
      <w:r>
        <w:rPr>
          <w:spacing w:val="-2"/>
          <w:sz w:val="22"/>
          <w:szCs w:val="22"/>
          <w:lang w:val="pt-BR"/>
        </w:rPr>
        <w:t>indenizar.</w:t>
      </w:r>
    </w:p>
    <w:p>
      <w:pPr>
        <w:pStyle w:val="ListParagraph"/>
        <w:numPr>
          <w:ilvl w:val="1"/>
          <w:numId w:val="11"/>
        </w:numPr>
        <w:tabs>
          <w:tab w:val="clear" w:pos="720"/>
          <w:tab w:val="left" w:pos="1205" w:leader="none"/>
        </w:tabs>
        <w:bidi w:val="0"/>
        <w:spacing w:lineRule="auto" w:line="240" w:before="0" w:after="0"/>
        <w:ind w:hanging="0" w:start="283" w:end="0"/>
        <w:jc w:val="both"/>
        <w:rPr>
          <w:sz w:val="22"/>
          <w:szCs w:val="22"/>
        </w:rPr>
      </w:pPr>
      <w:r>
        <w:rPr>
          <w:sz w:val="22"/>
          <w:szCs w:val="22"/>
          <w:lang w:val="pt-BR"/>
        </w:rPr>
        <w:t xml:space="preserve">É facultado à Autoridade Superior, em qualquer fase deste Pregão, promover diligência destinada a esclarecer ou completar a instrução do processo, vedada a inclusão posterior de informação ou de documentos que deveriam ter sido apresentados para fins de classificação e </w:t>
      </w:r>
      <w:r>
        <w:rPr>
          <w:spacing w:val="-2"/>
          <w:sz w:val="22"/>
          <w:szCs w:val="22"/>
          <w:lang w:val="pt-BR"/>
        </w:rPr>
        <w:t>habilitação.</w:t>
      </w:r>
    </w:p>
    <w:p>
      <w:pPr>
        <w:pStyle w:val="ListParagraph"/>
        <w:numPr>
          <w:ilvl w:val="1"/>
          <w:numId w:val="11"/>
        </w:numPr>
        <w:tabs>
          <w:tab w:val="clear" w:pos="720"/>
          <w:tab w:val="left" w:pos="1205" w:leader="none"/>
        </w:tabs>
        <w:bidi w:val="0"/>
        <w:spacing w:lineRule="auto" w:line="240" w:before="0" w:after="0"/>
        <w:ind w:hanging="0" w:start="283" w:end="0"/>
        <w:jc w:val="both"/>
        <w:rPr/>
      </w:pPr>
      <w:r>
        <w:rPr>
          <w:color w:val="000000"/>
          <w:sz w:val="22"/>
          <w:szCs w:val="22"/>
          <w:lang w:val="pt-BR"/>
        </w:rPr>
        <w:t xml:space="preserve">O Edital está disponibilizado, na íntegra, no endereço eletrônico: </w:t>
      </w:r>
      <w:hyperlink r:id="rId16">
        <w:r>
          <w:rPr>
            <w:rStyle w:val="Style"/>
            <w:color w:val="000000"/>
            <w:sz w:val="22"/>
            <w:szCs w:val="22"/>
            <w:u w:val="none"/>
            <w:lang w:val="pt-BR"/>
          </w:rPr>
          <w:t>www.portaldecomprasplublicas.com.br</w:t>
        </w:r>
      </w:hyperlink>
      <w:r>
        <w:rPr>
          <w:color w:val="000000"/>
          <w:sz w:val="22"/>
          <w:szCs w:val="22"/>
          <w:u w:val="none"/>
          <w:lang w:val="pt-BR"/>
        </w:rPr>
        <w:t xml:space="preserve">; e também poderão ser lidos e/ou obtidos no endereço </w:t>
      </w:r>
      <w:hyperlink r:id="rId17">
        <w:r>
          <w:rPr>
            <w:rStyle w:val="Hyperlink"/>
            <w:color w:val="000000"/>
            <w:sz w:val="22"/>
            <w:szCs w:val="22"/>
            <w:u w:val="none"/>
            <w:lang w:val="pt-BR" w:eastAsia="zxx" w:bidi="zxx"/>
          </w:rPr>
          <w:t>www.trespassos.rs.leg.br</w:t>
        </w:r>
      </w:hyperlink>
      <w:r>
        <w:rPr>
          <w:color w:val="000000"/>
          <w:sz w:val="22"/>
          <w:szCs w:val="22"/>
          <w:u w:val="none"/>
          <w:lang w:val="pt-BR"/>
        </w:rPr>
        <w:t xml:space="preserve">  no </w:t>
      </w:r>
      <w:r>
        <w:rPr>
          <w:color w:val="000000"/>
          <w:sz w:val="22"/>
          <w:szCs w:val="22"/>
          <w:lang w:val="pt-BR"/>
        </w:rPr>
        <w:t>ícone licitações e compras diretas, ano 2024.</w:t>
      </w:r>
    </w:p>
    <w:p>
      <w:pPr>
        <w:pStyle w:val="ListParagraph"/>
        <w:numPr>
          <w:ilvl w:val="1"/>
          <w:numId w:val="11"/>
        </w:numPr>
        <w:tabs>
          <w:tab w:val="clear" w:pos="720"/>
          <w:tab w:val="left" w:pos="1734" w:leader="none"/>
        </w:tabs>
        <w:bidi w:val="0"/>
        <w:spacing w:lineRule="exact" w:line="252" w:before="0" w:after="0"/>
        <w:ind w:hanging="565" w:start="867" w:end="0"/>
        <w:jc w:val="both"/>
        <w:rPr>
          <w:sz w:val="22"/>
          <w:szCs w:val="22"/>
        </w:rPr>
      </w:pPr>
      <w:r>
        <w:rPr>
          <w:color w:val="000000"/>
          <w:sz w:val="22"/>
          <w:szCs w:val="22"/>
          <w:lang w:val="pt-BR"/>
        </w:rPr>
        <w:t>Integram</w:t>
      </w:r>
      <w:r>
        <w:rPr>
          <w:color w:val="000000"/>
          <w:spacing w:val="-7"/>
          <w:sz w:val="22"/>
          <w:szCs w:val="22"/>
          <w:lang w:val="pt-BR"/>
        </w:rPr>
        <w:t xml:space="preserve"> </w:t>
      </w:r>
      <w:r>
        <w:rPr>
          <w:color w:val="000000"/>
          <w:sz w:val="22"/>
          <w:szCs w:val="22"/>
          <w:lang w:val="pt-BR"/>
        </w:rPr>
        <w:t>este</w:t>
      </w:r>
      <w:r>
        <w:rPr>
          <w:color w:val="000000"/>
          <w:spacing w:val="-2"/>
          <w:sz w:val="22"/>
          <w:szCs w:val="22"/>
          <w:lang w:val="pt-BR"/>
        </w:rPr>
        <w:t xml:space="preserve"> </w:t>
      </w:r>
      <w:r>
        <w:rPr>
          <w:color w:val="000000"/>
          <w:sz w:val="22"/>
          <w:szCs w:val="22"/>
          <w:lang w:val="pt-BR"/>
        </w:rPr>
        <w:t>Edital,</w:t>
      </w:r>
      <w:r>
        <w:rPr>
          <w:color w:val="000000"/>
          <w:spacing w:val="-2"/>
          <w:sz w:val="22"/>
          <w:szCs w:val="22"/>
          <w:lang w:val="pt-BR"/>
        </w:rPr>
        <w:t xml:space="preserve"> </w:t>
      </w:r>
      <w:r>
        <w:rPr>
          <w:color w:val="000000"/>
          <w:sz w:val="22"/>
          <w:szCs w:val="22"/>
          <w:lang w:val="pt-BR"/>
        </w:rPr>
        <w:t>para</w:t>
      </w:r>
      <w:r>
        <w:rPr>
          <w:color w:val="000000"/>
          <w:spacing w:val="-5"/>
          <w:sz w:val="22"/>
          <w:szCs w:val="22"/>
          <w:lang w:val="pt-BR"/>
        </w:rPr>
        <w:t xml:space="preserve"> </w:t>
      </w:r>
      <w:r>
        <w:rPr>
          <w:color w:val="000000"/>
          <w:sz w:val="22"/>
          <w:szCs w:val="22"/>
          <w:lang w:val="pt-BR"/>
        </w:rPr>
        <w:t>todos</w:t>
      </w:r>
      <w:r>
        <w:rPr>
          <w:color w:val="000000"/>
          <w:spacing w:val="-2"/>
          <w:sz w:val="22"/>
          <w:szCs w:val="22"/>
          <w:lang w:val="pt-BR"/>
        </w:rPr>
        <w:t xml:space="preserve"> </w:t>
      </w:r>
      <w:r>
        <w:rPr>
          <w:color w:val="000000"/>
          <w:sz w:val="22"/>
          <w:szCs w:val="22"/>
          <w:lang w:val="pt-BR"/>
        </w:rPr>
        <w:t>os</w:t>
      </w:r>
      <w:r>
        <w:rPr>
          <w:color w:val="000000"/>
          <w:spacing w:val="-4"/>
          <w:sz w:val="22"/>
          <w:szCs w:val="22"/>
          <w:lang w:val="pt-BR"/>
        </w:rPr>
        <w:t xml:space="preserve"> </w:t>
      </w:r>
      <w:r>
        <w:rPr>
          <w:color w:val="000000"/>
          <w:sz w:val="22"/>
          <w:szCs w:val="22"/>
          <w:lang w:val="pt-BR"/>
        </w:rPr>
        <w:t>fins</w:t>
      </w:r>
      <w:r>
        <w:rPr>
          <w:color w:val="000000"/>
          <w:spacing w:val="-2"/>
          <w:sz w:val="22"/>
          <w:szCs w:val="22"/>
          <w:lang w:val="pt-BR"/>
        </w:rPr>
        <w:t xml:space="preserve"> </w:t>
      </w:r>
      <w:r>
        <w:rPr>
          <w:color w:val="000000"/>
          <w:sz w:val="22"/>
          <w:szCs w:val="22"/>
          <w:lang w:val="pt-BR"/>
        </w:rPr>
        <w:t>e</w:t>
      </w:r>
      <w:r>
        <w:rPr>
          <w:spacing w:val="-5"/>
          <w:sz w:val="22"/>
          <w:szCs w:val="22"/>
          <w:lang w:val="pt-BR"/>
        </w:rPr>
        <w:t xml:space="preserve"> </w:t>
      </w:r>
      <w:r>
        <w:rPr>
          <w:sz w:val="22"/>
          <w:szCs w:val="22"/>
          <w:lang w:val="pt-BR"/>
        </w:rPr>
        <w:t>efeitos,</w:t>
      </w:r>
      <w:r>
        <w:rPr>
          <w:spacing w:val="-2"/>
          <w:sz w:val="22"/>
          <w:szCs w:val="22"/>
          <w:lang w:val="pt-BR"/>
        </w:rPr>
        <w:t xml:space="preserve"> </w:t>
      </w:r>
      <w:r>
        <w:rPr>
          <w:sz w:val="22"/>
          <w:szCs w:val="22"/>
          <w:lang w:val="pt-BR"/>
        </w:rPr>
        <w:t>os</w:t>
      </w:r>
      <w:r>
        <w:rPr>
          <w:spacing w:val="-2"/>
          <w:sz w:val="22"/>
          <w:szCs w:val="22"/>
          <w:lang w:val="pt-BR"/>
        </w:rPr>
        <w:t xml:space="preserve"> </w:t>
      </w:r>
      <w:r>
        <w:rPr>
          <w:sz w:val="22"/>
          <w:szCs w:val="22"/>
          <w:lang w:val="pt-BR"/>
        </w:rPr>
        <w:t>seguintes</w:t>
      </w:r>
      <w:r>
        <w:rPr>
          <w:spacing w:val="-4"/>
          <w:sz w:val="22"/>
          <w:szCs w:val="22"/>
          <w:lang w:val="pt-BR"/>
        </w:rPr>
        <w:t xml:space="preserve"> </w:t>
      </w:r>
      <w:r>
        <w:rPr>
          <w:spacing w:val="-2"/>
          <w:sz w:val="22"/>
          <w:szCs w:val="22"/>
          <w:lang w:val="pt-BR"/>
        </w:rPr>
        <w:t>anexos:</w:t>
      </w:r>
    </w:p>
    <w:p>
      <w:pPr>
        <w:pStyle w:val="Normal"/>
        <w:bidi w:val="0"/>
        <w:rPr>
          <w:sz w:val="22"/>
          <w:szCs w:val="22"/>
        </w:rPr>
      </w:pPr>
      <w:r>
        <w:rPr>
          <w:b/>
          <w:sz w:val="22"/>
          <w:szCs w:val="22"/>
          <w:lang w:val="pt-BR"/>
        </w:rPr>
        <w:t>ANEXO</w:t>
      </w:r>
      <w:r>
        <w:rPr>
          <w:b/>
          <w:spacing w:val="-1"/>
          <w:sz w:val="22"/>
          <w:szCs w:val="22"/>
          <w:lang w:val="pt-BR"/>
        </w:rPr>
        <w:t xml:space="preserve"> </w:t>
      </w:r>
      <w:r>
        <w:rPr>
          <w:b/>
          <w:sz w:val="22"/>
          <w:szCs w:val="22"/>
          <w:lang w:val="pt-BR"/>
        </w:rPr>
        <w:t>I</w:t>
      </w:r>
      <w:r>
        <w:rPr>
          <w:b/>
          <w:spacing w:val="-1"/>
          <w:sz w:val="22"/>
          <w:szCs w:val="22"/>
          <w:lang w:val="pt-BR"/>
        </w:rPr>
        <w:t xml:space="preserve"> </w:t>
      </w:r>
      <w:r>
        <w:rPr>
          <w:b/>
          <w:sz w:val="22"/>
          <w:szCs w:val="22"/>
          <w:lang w:val="pt-BR"/>
        </w:rPr>
        <w:t>–</w:t>
      </w:r>
      <w:r>
        <w:rPr>
          <w:b/>
          <w:spacing w:val="-5"/>
          <w:sz w:val="22"/>
          <w:szCs w:val="22"/>
          <w:lang w:val="pt-BR"/>
        </w:rPr>
        <w:t xml:space="preserve"> </w:t>
      </w:r>
      <w:r>
        <w:rPr>
          <w:sz w:val="22"/>
          <w:szCs w:val="22"/>
          <w:lang w:val="pt-BR"/>
        </w:rPr>
        <w:t>Termo</w:t>
      </w:r>
      <w:r>
        <w:rPr>
          <w:spacing w:val="-2"/>
          <w:sz w:val="22"/>
          <w:szCs w:val="22"/>
          <w:lang w:val="pt-BR"/>
        </w:rPr>
        <w:t xml:space="preserve"> </w:t>
      </w:r>
      <w:r>
        <w:rPr>
          <w:sz w:val="22"/>
          <w:szCs w:val="22"/>
          <w:lang w:val="pt-BR"/>
        </w:rPr>
        <w:t>de</w:t>
      </w:r>
      <w:r>
        <w:rPr>
          <w:spacing w:val="-1"/>
          <w:sz w:val="22"/>
          <w:szCs w:val="22"/>
          <w:lang w:val="pt-BR"/>
        </w:rPr>
        <w:t xml:space="preserve"> </w:t>
      </w:r>
      <w:r>
        <w:rPr>
          <w:spacing w:val="-2"/>
          <w:sz w:val="22"/>
          <w:szCs w:val="22"/>
          <w:lang w:val="pt-BR"/>
        </w:rPr>
        <w:t>Referência</w:t>
      </w:r>
    </w:p>
    <w:p>
      <w:pPr>
        <w:pStyle w:val="Normal"/>
        <w:bidi w:val="0"/>
        <w:rPr>
          <w:sz w:val="22"/>
          <w:szCs w:val="22"/>
        </w:rPr>
      </w:pPr>
      <w:r>
        <w:rPr>
          <w:b/>
          <w:sz w:val="22"/>
          <w:szCs w:val="22"/>
          <w:lang w:val="pt-BR"/>
        </w:rPr>
        <w:t>ANEXO</w:t>
      </w:r>
      <w:r>
        <w:rPr>
          <w:b/>
          <w:spacing w:val="-4"/>
          <w:sz w:val="22"/>
          <w:szCs w:val="22"/>
          <w:lang w:val="pt-BR"/>
        </w:rPr>
        <w:t xml:space="preserve"> </w:t>
      </w:r>
      <w:r>
        <w:rPr>
          <w:b/>
          <w:sz w:val="22"/>
          <w:szCs w:val="22"/>
          <w:lang w:val="pt-BR"/>
        </w:rPr>
        <w:t>II</w:t>
      </w:r>
      <w:r>
        <w:rPr>
          <w:b/>
          <w:spacing w:val="-1"/>
          <w:sz w:val="22"/>
          <w:szCs w:val="22"/>
          <w:lang w:val="pt-BR"/>
        </w:rPr>
        <w:t xml:space="preserve"> </w:t>
      </w:r>
      <w:r>
        <w:rPr>
          <w:b/>
          <w:sz w:val="22"/>
          <w:szCs w:val="22"/>
          <w:lang w:val="pt-BR"/>
        </w:rPr>
        <w:t>-</w:t>
      </w:r>
      <w:r>
        <w:rPr>
          <w:b/>
          <w:spacing w:val="-4"/>
          <w:sz w:val="22"/>
          <w:szCs w:val="22"/>
          <w:lang w:val="pt-BR"/>
        </w:rPr>
        <w:t xml:space="preserve"> </w:t>
      </w:r>
      <w:r>
        <w:rPr>
          <w:sz w:val="22"/>
          <w:szCs w:val="22"/>
          <w:lang w:val="pt-BR"/>
        </w:rPr>
        <w:t>Modelo</w:t>
      </w:r>
      <w:r>
        <w:rPr>
          <w:spacing w:val="-2"/>
          <w:sz w:val="22"/>
          <w:szCs w:val="22"/>
          <w:lang w:val="pt-BR"/>
        </w:rPr>
        <w:t xml:space="preserve"> </w:t>
      </w:r>
      <w:r>
        <w:rPr>
          <w:sz w:val="22"/>
          <w:szCs w:val="22"/>
          <w:lang w:val="pt-BR"/>
        </w:rPr>
        <w:t>de</w:t>
      </w:r>
      <w:r>
        <w:rPr>
          <w:spacing w:val="-2"/>
          <w:sz w:val="22"/>
          <w:szCs w:val="22"/>
          <w:lang w:val="pt-BR"/>
        </w:rPr>
        <w:t xml:space="preserve"> </w:t>
      </w:r>
      <w:r>
        <w:rPr>
          <w:sz w:val="22"/>
          <w:szCs w:val="22"/>
          <w:lang w:val="pt-BR"/>
        </w:rPr>
        <w:t>Proposta</w:t>
      </w:r>
      <w:r>
        <w:rPr>
          <w:spacing w:val="-2"/>
          <w:sz w:val="22"/>
          <w:szCs w:val="22"/>
          <w:lang w:val="pt-BR"/>
        </w:rPr>
        <w:t xml:space="preserve"> </w:t>
      </w:r>
      <w:r>
        <w:rPr>
          <w:sz w:val="22"/>
          <w:szCs w:val="22"/>
          <w:lang w:val="pt-BR"/>
        </w:rPr>
        <w:t>de</w:t>
      </w:r>
      <w:r>
        <w:rPr>
          <w:spacing w:val="-2"/>
          <w:sz w:val="22"/>
          <w:szCs w:val="22"/>
          <w:lang w:val="pt-BR"/>
        </w:rPr>
        <w:t xml:space="preserve"> Preços;</w:t>
      </w:r>
    </w:p>
    <w:p>
      <w:pPr>
        <w:pStyle w:val="Normal"/>
        <w:bidi w:val="0"/>
        <w:rPr>
          <w:sz w:val="22"/>
          <w:szCs w:val="22"/>
        </w:rPr>
      </w:pPr>
      <w:r>
        <w:rPr>
          <w:b/>
          <w:sz w:val="22"/>
          <w:szCs w:val="22"/>
          <w:lang w:val="pt-BR"/>
        </w:rPr>
        <w:t xml:space="preserve">ANEXO III - </w:t>
      </w:r>
      <w:r>
        <w:rPr>
          <w:sz w:val="22"/>
          <w:szCs w:val="22"/>
          <w:lang w:val="pt-BR"/>
        </w:rPr>
        <w:t>Modelo de Declaração nos termos do inciso XXXIII, Art. 7º da CONSTITUIÇÃO FEDERAL;</w:t>
      </w:r>
    </w:p>
    <w:p>
      <w:pPr>
        <w:pStyle w:val="Normal"/>
        <w:bidi w:val="0"/>
        <w:rPr>
          <w:sz w:val="22"/>
          <w:szCs w:val="22"/>
        </w:rPr>
      </w:pPr>
      <w:r>
        <w:rPr>
          <w:b/>
          <w:sz w:val="22"/>
          <w:szCs w:val="22"/>
          <w:lang w:val="pt-BR"/>
        </w:rPr>
        <w:t>ANEXO</w:t>
      </w:r>
      <w:r>
        <w:rPr>
          <w:b/>
          <w:spacing w:val="-2"/>
          <w:sz w:val="22"/>
          <w:szCs w:val="22"/>
          <w:lang w:val="pt-BR"/>
        </w:rPr>
        <w:t xml:space="preserve"> </w:t>
      </w:r>
      <w:r>
        <w:rPr>
          <w:b/>
          <w:sz w:val="22"/>
          <w:szCs w:val="22"/>
          <w:lang w:val="pt-BR"/>
        </w:rPr>
        <w:t>IV</w:t>
      </w:r>
      <w:r>
        <w:rPr>
          <w:b/>
          <w:spacing w:val="-3"/>
          <w:sz w:val="22"/>
          <w:szCs w:val="22"/>
          <w:lang w:val="pt-BR"/>
        </w:rPr>
        <w:t xml:space="preserve"> </w:t>
      </w:r>
      <w:r>
        <w:rPr>
          <w:b/>
          <w:sz w:val="22"/>
          <w:szCs w:val="22"/>
          <w:lang w:val="pt-BR"/>
        </w:rPr>
        <w:t>–</w:t>
      </w:r>
      <w:r>
        <w:rPr>
          <w:b/>
          <w:spacing w:val="-2"/>
          <w:sz w:val="22"/>
          <w:szCs w:val="22"/>
          <w:lang w:val="pt-BR"/>
        </w:rPr>
        <w:t xml:space="preserve"> </w:t>
      </w:r>
      <w:r>
        <w:rPr>
          <w:sz w:val="22"/>
          <w:szCs w:val="22"/>
          <w:lang w:val="pt-BR"/>
        </w:rPr>
        <w:t>Minuta</w:t>
      </w:r>
      <w:r>
        <w:rPr>
          <w:spacing w:val="-3"/>
          <w:sz w:val="22"/>
          <w:szCs w:val="22"/>
          <w:lang w:val="pt-BR"/>
        </w:rPr>
        <w:t xml:space="preserve"> </w:t>
      </w:r>
      <w:r>
        <w:rPr>
          <w:sz w:val="22"/>
          <w:szCs w:val="22"/>
          <w:lang w:val="pt-BR"/>
        </w:rPr>
        <w:t>da</w:t>
      </w:r>
      <w:r>
        <w:rPr>
          <w:spacing w:val="-2"/>
          <w:sz w:val="22"/>
          <w:szCs w:val="22"/>
          <w:lang w:val="pt-BR"/>
        </w:rPr>
        <w:t xml:space="preserve"> </w:t>
      </w:r>
      <w:r>
        <w:rPr>
          <w:sz w:val="22"/>
          <w:szCs w:val="22"/>
          <w:lang w:val="pt-BR"/>
        </w:rPr>
        <w:t>Ata</w:t>
      </w:r>
      <w:r>
        <w:rPr>
          <w:spacing w:val="-2"/>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Registro</w:t>
      </w:r>
      <w:r>
        <w:rPr>
          <w:spacing w:val="-2"/>
          <w:sz w:val="22"/>
          <w:szCs w:val="22"/>
          <w:lang w:val="pt-BR"/>
        </w:rPr>
        <w:t xml:space="preserve"> </w:t>
      </w:r>
      <w:r>
        <w:rPr>
          <w:sz w:val="22"/>
          <w:szCs w:val="22"/>
          <w:lang w:val="pt-BR"/>
        </w:rPr>
        <w:t>de</w:t>
      </w:r>
      <w:r>
        <w:rPr>
          <w:spacing w:val="-2"/>
          <w:sz w:val="22"/>
          <w:szCs w:val="22"/>
          <w:lang w:val="pt-BR"/>
        </w:rPr>
        <w:t xml:space="preserve"> Preços;</w:t>
      </w:r>
    </w:p>
    <w:p>
      <w:pPr>
        <w:pStyle w:val="BodyText"/>
        <w:bidi w:val="0"/>
        <w:spacing w:before="246" w:after="0"/>
        <w:jc w:val="both"/>
        <w:rPr>
          <w:rFonts w:ascii="Times New Roman" w:hAnsi="Times New Roman"/>
          <w:sz w:val="22"/>
          <w:szCs w:val="22"/>
          <w:lang w:val="pt-BR"/>
        </w:rPr>
      </w:pPr>
      <w:r>
        <w:rPr>
          <w:rFonts w:ascii="Times New Roman" w:hAnsi="Times New Roman"/>
          <w:sz w:val="22"/>
          <w:szCs w:val="22"/>
          <w:lang w:val="pt-BR"/>
        </w:rPr>
      </w:r>
    </w:p>
    <w:p>
      <w:pPr>
        <w:pStyle w:val="BodyText"/>
        <w:bidi w:val="0"/>
        <w:spacing w:before="1" w:after="0"/>
        <w:ind w:hanging="0" w:start="5575" w:end="0"/>
        <w:jc w:val="both"/>
        <w:rPr>
          <w:sz w:val="22"/>
          <w:szCs w:val="22"/>
        </w:rPr>
      </w:pPr>
      <w:r>
        <w:rPr>
          <w:sz w:val="22"/>
          <w:szCs w:val="22"/>
          <w:lang w:val="pt-BR"/>
        </w:rPr>
        <w:t>Três</w:t>
      </w:r>
      <w:r>
        <w:rPr>
          <w:spacing w:val="-3"/>
          <w:sz w:val="22"/>
          <w:szCs w:val="22"/>
          <w:lang w:val="pt-BR"/>
        </w:rPr>
        <w:t xml:space="preserve"> </w:t>
      </w:r>
      <w:r>
        <w:rPr>
          <w:sz w:val="22"/>
          <w:szCs w:val="22"/>
          <w:lang w:val="pt-BR"/>
        </w:rPr>
        <w:t>Passos/RS, 16</w:t>
      </w:r>
      <w:r>
        <w:rPr>
          <w:spacing w:val="-2"/>
          <w:sz w:val="22"/>
          <w:szCs w:val="22"/>
          <w:lang w:val="pt-BR"/>
        </w:rPr>
        <w:t xml:space="preserve"> </w:t>
      </w:r>
      <w:r>
        <w:rPr>
          <w:sz w:val="22"/>
          <w:szCs w:val="22"/>
          <w:lang w:val="pt-BR"/>
        </w:rPr>
        <w:t>de</w:t>
      </w:r>
      <w:r>
        <w:rPr>
          <w:spacing w:val="-1"/>
          <w:sz w:val="22"/>
          <w:szCs w:val="22"/>
          <w:lang w:val="pt-BR"/>
        </w:rPr>
        <w:t xml:space="preserve"> abril</w:t>
      </w:r>
      <w:r>
        <w:rPr>
          <w:spacing w:val="-3"/>
          <w:sz w:val="22"/>
          <w:szCs w:val="22"/>
          <w:lang w:val="pt-BR"/>
        </w:rPr>
        <w:t xml:space="preserve"> </w:t>
      </w:r>
      <w:r>
        <w:rPr>
          <w:sz w:val="22"/>
          <w:szCs w:val="22"/>
          <w:lang w:val="pt-BR"/>
        </w:rPr>
        <w:t>de</w:t>
      </w:r>
      <w:r>
        <w:rPr>
          <w:spacing w:val="-2"/>
          <w:sz w:val="22"/>
          <w:szCs w:val="22"/>
          <w:lang w:val="pt-BR"/>
        </w:rPr>
        <w:t xml:space="preserve"> 2025.</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BodyText"/>
        <w:bidi w:val="0"/>
        <w:spacing w:before="40" w:after="0"/>
        <w:jc w:val="both"/>
        <w:rPr>
          <w:rFonts w:ascii="Times New Roman" w:hAnsi="Times New Roman"/>
          <w:sz w:val="22"/>
          <w:szCs w:val="22"/>
          <w:lang w:val="pt-BR"/>
        </w:rPr>
      </w:pPr>
      <w:r>
        <w:rPr>
          <w:rFonts w:ascii="Times New Roman" w:hAnsi="Times New Roman"/>
          <w:sz w:val="22"/>
          <w:szCs w:val="22"/>
          <w:lang w:val="pt-BR"/>
        </w:rPr>
        <mc:AlternateContent>
          <mc:Choice Requires="wps">
            <w:drawing>
              <wp:anchor behindDoc="0" distT="635" distB="0" distL="0" distR="0" simplePos="0" locked="0" layoutInCell="0" allowOverlap="1" relativeHeight="92">
                <wp:simplePos x="0" y="0"/>
                <wp:positionH relativeFrom="page">
                  <wp:posOffset>1185545</wp:posOffset>
                </wp:positionH>
                <wp:positionV relativeFrom="paragraph">
                  <wp:posOffset>187325</wp:posOffset>
                </wp:positionV>
                <wp:extent cx="2165985" cy="1270"/>
                <wp:effectExtent l="0" t="3175" r="635" b="1905"/>
                <wp:wrapTopAndBottom/>
                <wp:docPr id="5" name="Graphic 9"/>
                <a:graphic xmlns:a="http://schemas.openxmlformats.org/drawingml/2006/main">
                  <a:graphicData uri="http://schemas.microsoft.com/office/word/2010/wordprocessingShape">
                    <wps:wsp>
                      <wps:cNvSpPr/>
                      <wps:spPr>
                        <a:xfrm>
                          <a:off x="0" y="0"/>
                          <a:ext cx="2166120" cy="1440"/>
                        </a:xfrm>
                        <a:custGeom>
                          <a:avLst/>
                          <a:gdLst>
                            <a:gd name="textAreaLeft" fmla="*/ 0 w 1227960"/>
                            <a:gd name="textAreaRight" fmla="*/ 1235880 w 1227960"/>
                            <a:gd name="textAreaTop" fmla="*/ 0 h 720"/>
                            <a:gd name="textAreaBottom" fmla="*/ 4369680 h 720"/>
                          </a:gdLst>
                          <a:ahLst/>
                          <a:cxnLst/>
                          <a:rect l="textAreaLeft" t="textAreaTop" r="textAreaRight" b="textAreaBottom"/>
                          <a:pathLst>
                            <a:path w="2165985" h="0">
                              <a:moveTo>
                                <a:pt x="0" y="0"/>
                              </a:moveTo>
                              <a:lnTo>
                                <a:pt x="2165512" y="0"/>
                              </a:lnTo>
                            </a:path>
                          </a:pathLst>
                        </a:custGeom>
                        <a:noFill/>
                        <a:ln w="576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0" distL="0" distR="0" simplePos="0" locked="0" layoutInCell="0" allowOverlap="1" relativeHeight="93">
                <wp:simplePos x="0" y="0"/>
                <wp:positionH relativeFrom="page">
                  <wp:posOffset>4298315</wp:posOffset>
                </wp:positionH>
                <wp:positionV relativeFrom="paragraph">
                  <wp:posOffset>187325</wp:posOffset>
                </wp:positionV>
                <wp:extent cx="1746885" cy="1270"/>
                <wp:effectExtent l="0" t="3175" r="0" b="1905"/>
                <wp:wrapTopAndBottom/>
                <wp:docPr id="6" name="Graphic 10"/>
                <a:graphic xmlns:a="http://schemas.openxmlformats.org/drawingml/2006/main">
                  <a:graphicData uri="http://schemas.microsoft.com/office/word/2010/wordprocessingShape">
                    <wps:wsp>
                      <wps:cNvSpPr/>
                      <wps:spPr>
                        <a:xfrm>
                          <a:off x="0" y="0"/>
                          <a:ext cx="1746720" cy="1440"/>
                        </a:xfrm>
                        <a:custGeom>
                          <a:avLst/>
                          <a:gdLst>
                            <a:gd name="textAreaLeft" fmla="*/ 0 w 990360"/>
                            <a:gd name="textAreaRight" fmla="*/ 998280 w 990360"/>
                            <a:gd name="textAreaTop" fmla="*/ 0 h 720"/>
                            <a:gd name="textAreaBottom" fmla="*/ 4369680 h 720"/>
                          </a:gdLst>
                          <a:ahLst/>
                          <a:cxnLst/>
                          <a:rect l="textAreaLeft" t="textAreaTop" r="textAreaRight" b="textAreaBottom"/>
                          <a:pathLst>
                            <a:path w="1746885" h="0">
                              <a:moveTo>
                                <a:pt x="0" y="0"/>
                              </a:moveTo>
                              <a:lnTo>
                                <a:pt x="1746430" y="0"/>
                              </a:lnTo>
                            </a:path>
                          </a:pathLst>
                        </a:custGeom>
                        <a:noFill/>
                        <a:ln w="5760">
                          <a:solidFill>
                            <a:srgbClr val="000000"/>
                          </a:solidFill>
                          <a:round/>
                        </a:ln>
                      </wps:spPr>
                      <wps:style>
                        <a:lnRef idx="0"/>
                        <a:fillRef idx="0"/>
                        <a:effectRef idx="0"/>
                        <a:fontRef idx="minor"/>
                      </wps:style>
                      <wps:bodyPr/>
                    </wps:wsp>
                  </a:graphicData>
                </a:graphic>
              </wp:anchor>
            </w:drawing>
          </mc:Choice>
          <mc:Fallback>
            <w:pict/>
          </mc:Fallback>
        </mc:AlternateContent>
      </w:r>
    </w:p>
    <w:p>
      <w:pPr>
        <w:pStyle w:val="BodyText"/>
        <w:tabs>
          <w:tab w:val="clear" w:pos="720"/>
          <w:tab w:val="left" w:pos="6278" w:leader="none"/>
        </w:tabs>
        <w:bidi w:val="0"/>
        <w:spacing w:lineRule="exact" w:line="252" w:before="1" w:after="0"/>
        <w:ind w:hanging="0" w:start="633" w:end="0"/>
        <w:jc w:val="both"/>
        <w:rPr>
          <w:sz w:val="22"/>
          <w:szCs w:val="22"/>
        </w:rPr>
      </w:pPr>
      <w:r>
        <w:rPr>
          <w:sz w:val="22"/>
          <w:szCs w:val="22"/>
          <w:lang w:val="pt-BR"/>
        </w:rPr>
        <w:t>De</w:t>
      </w:r>
      <w:r>
        <w:rPr>
          <w:spacing w:val="-2"/>
          <w:sz w:val="22"/>
          <w:szCs w:val="22"/>
          <w:lang w:val="pt-BR"/>
        </w:rPr>
        <w:t xml:space="preserve"> Acordo</w:t>
      </w:r>
      <w:r>
        <w:rPr>
          <w:sz w:val="22"/>
          <w:szCs w:val="22"/>
          <w:lang w:val="pt-BR"/>
        </w:rPr>
        <w:tab/>
      </w:r>
      <w:r>
        <w:rPr>
          <w:spacing w:val="-2"/>
          <w:sz w:val="22"/>
          <w:szCs w:val="22"/>
          <w:lang w:val="pt-BR"/>
        </w:rPr>
        <w:t>Flavio Habitzreiter</w:t>
      </w:r>
    </w:p>
    <w:p>
      <w:pPr>
        <w:pStyle w:val="BodyText"/>
        <w:tabs>
          <w:tab w:val="clear" w:pos="720"/>
          <w:tab w:val="left" w:pos="6278" w:leader="none"/>
        </w:tabs>
        <w:bidi w:val="0"/>
        <w:spacing w:lineRule="exact" w:line="252"/>
        <w:ind w:hanging="0" w:start="633" w:end="0"/>
        <w:jc w:val="both"/>
        <w:rPr>
          <w:sz w:val="22"/>
          <w:szCs w:val="22"/>
        </w:rPr>
      </w:pPr>
      <w:r>
        <w:rPr>
          <w:sz w:val="22"/>
          <w:szCs w:val="22"/>
          <w:lang w:val="pt-BR"/>
        </w:rPr>
        <w:t>Procurador(a) Jurídico (a)</w:t>
      </w:r>
      <w:r>
        <w:rPr>
          <w:spacing w:val="-6"/>
          <w:sz w:val="22"/>
          <w:szCs w:val="22"/>
          <w:lang w:val="pt-BR"/>
        </w:rPr>
        <w:t xml:space="preserve"> </w:t>
      </w:r>
      <w:r>
        <w:rPr>
          <w:sz w:val="22"/>
          <w:szCs w:val="22"/>
          <w:lang w:val="pt-BR"/>
        </w:rPr>
        <w:tab/>
      </w:r>
      <w:r>
        <w:rPr>
          <w:spacing w:val="-2"/>
          <w:sz w:val="22"/>
          <w:szCs w:val="22"/>
          <w:lang w:val="pt-BR"/>
        </w:rPr>
        <w:t>Presidente</w:t>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Normal"/>
        <w:jc w:val="center"/>
        <w:rPr>
          <w:sz w:val="22"/>
          <w:szCs w:val="22"/>
        </w:rPr>
      </w:pPr>
      <w:r>
        <w:rPr>
          <w:b/>
          <w:bCs/>
          <w:sz w:val="22"/>
          <w:szCs w:val="22"/>
        </w:rPr>
        <w:t>TERMO DE REFERÊNCIA</w:t>
      </w:r>
    </w:p>
    <w:p>
      <w:pPr>
        <w:pStyle w:val="Normal"/>
        <w:jc w:val="both"/>
        <w:rPr>
          <w:sz w:val="22"/>
          <w:szCs w:val="22"/>
        </w:rPr>
      </w:pPr>
      <w:r>
        <w:rPr>
          <w:sz w:val="22"/>
          <w:szCs w:val="22"/>
        </w:rPr>
      </w:r>
    </w:p>
    <w:p>
      <w:pPr>
        <w:pStyle w:val="Normal"/>
        <w:widowControl/>
        <w:suppressAutoHyphens w:val="true"/>
        <w:bidi w:val="0"/>
        <w:spacing w:lineRule="exact" w:line="252" w:before="0" w:after="0"/>
        <w:ind w:hanging="0" w:start="0" w:end="0"/>
        <w:jc w:val="both"/>
        <w:rPr>
          <w:sz w:val="24"/>
          <w:szCs w:val="24"/>
        </w:rPr>
      </w:pPr>
      <w:r>
        <w:rPr>
          <w:b/>
          <w:bCs/>
          <w:sz w:val="24"/>
          <w:szCs w:val="24"/>
        </w:rPr>
        <w:t>PROCESSO ADMINISTRATI</w:t>
      </w:r>
      <w:r>
        <w:rPr>
          <w:b/>
          <w:bCs/>
          <w:color w:val="000000"/>
          <w:sz w:val="24"/>
          <w:szCs w:val="24"/>
        </w:rPr>
        <w:t>VO N° 19/2025</w:t>
      </w:r>
    </w:p>
    <w:p>
      <w:pPr>
        <w:pStyle w:val="Normal"/>
        <w:widowControl/>
        <w:suppressAutoHyphens w:val="true"/>
        <w:bidi w:val="0"/>
        <w:spacing w:lineRule="exact" w:line="252" w:before="0" w:after="0"/>
        <w:ind w:hanging="0" w:start="0" w:end="0"/>
        <w:jc w:val="both"/>
        <w:rPr/>
      </w:pPr>
      <w:r>
        <w:rPr>
          <w:b/>
          <w:bCs/>
          <w:sz w:val="24"/>
          <w:szCs w:val="24"/>
        </w:rPr>
        <w:t>CÂMARA MUNICIPAL DE TRÊS PASSOS/RS</w:t>
      </w:r>
    </w:p>
    <w:p>
      <w:pPr>
        <w:pStyle w:val="Normal"/>
        <w:widowControl/>
        <w:suppressAutoHyphens w:val="true"/>
        <w:bidi w:val="0"/>
        <w:spacing w:lineRule="exact" w:line="252" w:before="0" w:after="0"/>
        <w:ind w:hanging="0" w:start="0" w:end="0"/>
        <w:jc w:val="both"/>
        <w:rPr/>
      </w:pPr>
      <w:r>
        <w:rPr>
          <w:b/>
          <w:bCs/>
          <w:sz w:val="24"/>
          <w:szCs w:val="24"/>
        </w:rPr>
        <w:t xml:space="preserve">OBJETO DA CONTRATAÇÃO: </w:t>
      </w:r>
      <w:r>
        <w:rPr>
          <w:rStyle w:val="Fontepargpadro"/>
          <w:b/>
          <w:bCs/>
          <w:i w:val="false"/>
          <w:iCs w:val="false"/>
          <w:color w:val="000000"/>
          <w:sz w:val="24"/>
          <w:szCs w:val="24"/>
          <w:shd w:fill="auto" w:val="clear"/>
          <w:lang w:val="pt-BR" w:eastAsia="en-US" w:bidi="ar-SA"/>
        </w:rPr>
        <w:t>REGISTRO DE PREÇO PARA EVENTUAL E FUTURA  AQUISIÇÃO DE EQUIPAMENTOS DE INFORMÁTICA PARA A CÂMARA DE VEREADORES DE TRÊS PASSOS-RS, CONFORME ESPECIFICAÇÕES CONSTANTES DO TERMO DE REFERÊNCIA, DESTE EDITAL (ANEXO I).</w:t>
      </w:r>
    </w:p>
    <w:p>
      <w:pPr>
        <w:pStyle w:val="Normal"/>
        <w:jc w:val="both"/>
        <w:rPr>
          <w:rFonts w:ascii="Times New Roman" w:hAnsi="Times New Roman"/>
          <w:sz w:val="24"/>
          <w:szCs w:val="24"/>
          <w:lang w:eastAsia="en-US"/>
        </w:rPr>
      </w:pPr>
      <w:r>
        <w:rPr>
          <w:rFonts w:ascii="Times New Roman" w:hAnsi="Times New Roman"/>
          <w:sz w:val="24"/>
          <w:szCs w:val="24"/>
          <w:lang w:eastAsia="en-US"/>
        </w:rPr>
      </w:r>
    </w:p>
    <w:p>
      <w:pPr>
        <w:pStyle w:val="Normal"/>
        <w:widowControl/>
        <w:suppressAutoHyphens w:val="true"/>
        <w:bidi w:val="0"/>
        <w:spacing w:lineRule="exact" w:line="252" w:before="0" w:after="0"/>
        <w:ind w:hanging="0" w:start="0" w:end="0"/>
        <w:jc w:val="both"/>
        <w:rPr/>
      </w:pPr>
      <w:r>
        <w:rPr>
          <w:rStyle w:val="Fontepargpadro"/>
          <w:sz w:val="24"/>
          <w:szCs w:val="24"/>
          <w:lang w:eastAsia="en-US"/>
        </w:rPr>
        <w:t xml:space="preserve">1. </w:t>
      </w:r>
      <w:r>
        <w:rPr>
          <w:rStyle w:val="Fontepargpadro"/>
          <w:b/>
          <w:bCs/>
          <w:sz w:val="24"/>
          <w:szCs w:val="24"/>
          <w:lang w:eastAsia="en-US"/>
        </w:rPr>
        <w:t>DEFINIÇÃO DO OBJETO:</w:t>
      </w:r>
    </w:p>
    <w:p>
      <w:pPr>
        <w:pStyle w:val="Normal"/>
        <w:widowControl/>
        <w:suppressAutoHyphens w:val="true"/>
        <w:bidi w:val="0"/>
        <w:spacing w:lineRule="exact" w:line="252" w:before="0" w:after="0"/>
        <w:ind w:hanging="0" w:start="0" w:end="0"/>
        <w:jc w:val="both"/>
        <w:rPr/>
      </w:pPr>
      <w:r>
        <w:rPr>
          <w:rStyle w:val="Fontepargpadro"/>
          <w:b w:val="false"/>
          <w:bCs w:val="false"/>
          <w:sz w:val="24"/>
          <w:szCs w:val="24"/>
          <w:lang w:val="pt-BR" w:eastAsia="en-US" w:bidi="ar-SA"/>
        </w:rPr>
        <w:t xml:space="preserve">O presente termo de referência tem por objeto o registro de preços para eventual e futura aquisição de equipamentos de informática para a Câmara Municipal de Três Passos-RS, conforme especificações constantes deste termo de referência e do edital (Anexo I) </w:t>
      </w:r>
    </w:p>
    <w:p>
      <w:pPr>
        <w:pStyle w:val="Standard"/>
        <w:jc w:val="both"/>
        <w:rPr>
          <w:rFonts w:ascii="Times New Roman" w:hAnsi="Times New Roman"/>
          <w:sz w:val="24"/>
          <w:szCs w:val="24"/>
        </w:rPr>
      </w:pPr>
      <w:r>
        <w:rPr>
          <w:sz w:val="24"/>
          <w:szCs w:val="24"/>
        </w:rPr>
      </w:r>
    </w:p>
    <w:p>
      <w:pPr>
        <w:pStyle w:val="Standard"/>
        <w:jc w:val="both"/>
        <w:rPr>
          <w:rFonts w:ascii="Times New Roman" w:hAnsi="Times New Roman"/>
          <w:sz w:val="24"/>
          <w:szCs w:val="24"/>
        </w:rPr>
      </w:pPr>
      <w:r>
        <w:rPr>
          <w:sz w:val="24"/>
          <w:szCs w:val="24"/>
        </w:rPr>
      </w:r>
    </w:p>
    <w:p>
      <w:pPr>
        <w:pStyle w:val="Normal"/>
        <w:widowControl/>
        <w:suppressAutoHyphens w:val="true"/>
        <w:bidi w:val="0"/>
        <w:spacing w:lineRule="exact" w:line="252" w:before="0" w:after="0"/>
        <w:ind w:hanging="0" w:start="0" w:end="0"/>
        <w:jc w:val="both"/>
        <w:rPr/>
      </w:pPr>
      <w:r>
        <w:rPr>
          <w:rStyle w:val="Fontepargpadro"/>
          <w:sz w:val="24"/>
          <w:szCs w:val="24"/>
          <w:lang w:eastAsia="en-US"/>
        </w:rPr>
        <w:t xml:space="preserve">2. </w:t>
      </w:r>
      <w:r>
        <w:rPr>
          <w:rStyle w:val="Fontepargpadro"/>
          <w:b/>
          <w:bCs/>
          <w:sz w:val="24"/>
          <w:szCs w:val="24"/>
          <w:lang w:eastAsia="en-US"/>
        </w:rPr>
        <w:t>FUNDAMENTAÇÃO DA CONTRATAÇÃO:</w:t>
      </w:r>
    </w:p>
    <w:p>
      <w:pPr>
        <w:pStyle w:val="Normal"/>
        <w:widowControl/>
        <w:suppressAutoHyphens w:val="true"/>
        <w:bidi w:val="0"/>
        <w:spacing w:lineRule="exact" w:line="252" w:before="0" w:after="0"/>
        <w:ind w:hanging="0" w:start="0" w:end="0"/>
        <w:jc w:val="both"/>
        <w:rPr/>
      </w:pPr>
      <w:r>
        <w:rPr>
          <w:rStyle w:val="Fontepargpadro"/>
          <w:sz w:val="24"/>
          <w:szCs w:val="24"/>
          <w:lang w:eastAsia="en-US"/>
        </w:rPr>
        <w:t>A presente contratação baseia-se no ETP n° 19/2025.</w:t>
      </w:r>
    </w:p>
    <w:p>
      <w:pPr>
        <w:pStyle w:val="Standard"/>
        <w:jc w:val="both"/>
        <w:rPr>
          <w:rFonts w:ascii="Times New Roman" w:hAnsi="Times New Roman"/>
          <w:sz w:val="24"/>
          <w:szCs w:val="24"/>
        </w:rPr>
      </w:pPr>
      <w:r>
        <w:rPr>
          <w:sz w:val="24"/>
          <w:szCs w:val="24"/>
        </w:rPr>
      </w:r>
    </w:p>
    <w:p>
      <w:pPr>
        <w:pStyle w:val="Standard"/>
        <w:jc w:val="both"/>
        <w:rPr>
          <w:rFonts w:ascii="Times New Roman" w:hAnsi="Times New Roman"/>
          <w:sz w:val="24"/>
          <w:szCs w:val="24"/>
        </w:rPr>
      </w:pPr>
      <w:r>
        <w:rPr>
          <w:sz w:val="24"/>
          <w:szCs w:val="24"/>
        </w:rPr>
      </w:r>
    </w:p>
    <w:p>
      <w:pPr>
        <w:pStyle w:val="Normal"/>
        <w:widowControl/>
        <w:suppressAutoHyphens w:val="true"/>
        <w:bidi w:val="0"/>
        <w:spacing w:lineRule="exact" w:line="252" w:before="0" w:after="0"/>
        <w:ind w:hanging="0" w:start="0" w:end="0"/>
        <w:jc w:val="both"/>
        <w:rPr/>
      </w:pPr>
      <w:r>
        <w:rPr>
          <w:rStyle w:val="Fontepargpadro"/>
          <w:sz w:val="24"/>
          <w:szCs w:val="24"/>
          <w:lang w:eastAsia="en-US"/>
        </w:rPr>
        <w:t xml:space="preserve">3. </w:t>
      </w:r>
      <w:r>
        <w:rPr>
          <w:rStyle w:val="Fontepargpadro"/>
          <w:b/>
          <w:bCs/>
          <w:sz w:val="24"/>
          <w:szCs w:val="24"/>
          <w:lang w:eastAsia="en-US"/>
        </w:rPr>
        <w:t>DESCRIÇÃO DA SOLUÇÃO COMO UM TODO:</w:t>
      </w:r>
    </w:p>
    <w:p>
      <w:pPr>
        <w:pStyle w:val="Normal"/>
        <w:widowControl/>
        <w:suppressAutoHyphens w:val="true"/>
        <w:bidi w:val="0"/>
        <w:spacing w:lineRule="exact" w:line="252" w:before="0" w:after="0"/>
        <w:ind w:hanging="0" w:start="0" w:end="0"/>
        <w:jc w:val="both"/>
        <w:rPr/>
      </w:pPr>
      <w:r>
        <w:rPr>
          <w:rStyle w:val="Fontepargpadro"/>
          <w:sz w:val="24"/>
          <w:szCs w:val="24"/>
        </w:rPr>
        <w:t>3.1 A presente contratação tem por objeto o registro de preços para eventual e futura aquisição de equipamentos de informática para a Câmara Municipal de Três Passos-RS, conforme especificações constantes deste termo de referência e do edital (Anexo I).</w:t>
      </w:r>
    </w:p>
    <w:p>
      <w:pPr>
        <w:pStyle w:val="Normal"/>
        <w:widowControl/>
        <w:suppressAutoHyphens w:val="true"/>
        <w:bidi w:val="0"/>
        <w:spacing w:lineRule="exact" w:line="252" w:before="0" w:after="0"/>
        <w:ind w:hanging="0" w:start="0" w:end="0"/>
        <w:jc w:val="both"/>
        <w:rPr>
          <w:sz w:val="24"/>
          <w:szCs w:val="24"/>
        </w:rPr>
      </w:pPr>
      <w:r>
        <w:rPr>
          <w:sz w:val="24"/>
          <w:szCs w:val="24"/>
        </w:rPr>
        <w:t>3.2 A contratação será realizada por meio de licitação na modalidade Pregão Eletrônico, com base na Lei nº 14.133/2021.</w:t>
      </w:r>
    </w:p>
    <w:p>
      <w:pPr>
        <w:pStyle w:val="Normal"/>
        <w:bidi w:val="0"/>
        <w:jc w:val="both"/>
        <w:rPr>
          <w:rFonts w:ascii="Times New Roman" w:hAnsi="Times New Roman"/>
          <w:sz w:val="24"/>
          <w:szCs w:val="24"/>
          <w:lang w:eastAsia="en-US"/>
        </w:rPr>
      </w:pPr>
      <w:r>
        <w:rPr>
          <w:rFonts w:ascii="Times New Roman" w:hAnsi="Times New Roman"/>
          <w:sz w:val="24"/>
          <w:szCs w:val="24"/>
          <w:lang w:eastAsia="en-US"/>
        </w:rPr>
      </w:r>
    </w:p>
    <w:p>
      <w:pPr>
        <w:pStyle w:val="ListParagraph"/>
        <w:widowControl/>
        <w:suppressAutoHyphens w:val="true"/>
        <w:overflowPunct w:val="true"/>
        <w:bidi w:val="0"/>
        <w:spacing w:lineRule="auto" w:line="276" w:before="0" w:after="200"/>
        <w:ind w:hanging="0" w:start="0" w:end="0"/>
        <w:contextualSpacing/>
        <w:jc w:val="both"/>
        <w:rPr/>
      </w:pPr>
      <w:r>
        <w:rPr>
          <w:rStyle w:val="Fontepargpadro"/>
          <w:sz w:val="24"/>
          <w:szCs w:val="24"/>
          <w:lang w:eastAsia="en-US"/>
        </w:rPr>
        <w:t xml:space="preserve">4. </w:t>
      </w:r>
      <w:r>
        <w:rPr>
          <w:rStyle w:val="Fontepargpadro"/>
          <w:b/>
          <w:bCs/>
          <w:sz w:val="24"/>
          <w:szCs w:val="24"/>
          <w:lang w:eastAsia="en-US"/>
        </w:rPr>
        <w:t>REQUISITOS DA CONTRATAÇÃO:</w:t>
      </w:r>
    </w:p>
    <w:p>
      <w:pPr>
        <w:pStyle w:val="BodyText"/>
        <w:widowControl/>
        <w:suppressAutoHyphens w:val="true"/>
        <w:overflowPunct w:val="true"/>
        <w:bidi w:val="0"/>
        <w:spacing w:lineRule="auto" w:line="276" w:before="0" w:after="200"/>
        <w:ind w:hanging="0" w:start="0" w:end="0"/>
        <w:contextualSpacing/>
        <w:jc w:val="both"/>
        <w:rPr/>
      </w:pPr>
      <w:r>
        <w:rPr>
          <w:rStyle w:val="Fontepargpadro"/>
          <w:rFonts w:eastAsia="Calibri" w:cs="Times New Roman" w:ascii="Times New Roman" w:hAnsi="Times New Roman"/>
          <w:sz w:val="24"/>
          <w:szCs w:val="24"/>
          <w:lang w:eastAsia="en-US"/>
        </w:rPr>
        <w:t>Para a prestação dos serviços pretendidos, os eventuais interessados deverão:</w:t>
      </w:r>
    </w:p>
    <w:p>
      <w:pPr>
        <w:pStyle w:val="BodyText"/>
        <w:widowControl/>
        <w:numPr>
          <w:ilvl w:val="0"/>
          <w:numId w:val="23"/>
        </w:numPr>
        <w:suppressAutoHyphens w:val="true"/>
        <w:overflowPunct w:val="true"/>
        <w:bidi w:val="0"/>
        <w:spacing w:lineRule="auto" w:line="276" w:before="0" w:after="200"/>
        <w:ind w:hanging="0" w:start="0" w:end="0"/>
        <w:contextualSpacing/>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Comprovar que atuam em ramo de atividade compatível com o objeto da licitação, apresentando documentação que ateste sua experiência e capacidade técnica.</w:t>
      </w:r>
    </w:p>
    <w:p>
      <w:pPr>
        <w:pStyle w:val="BodyText"/>
        <w:widowControl/>
        <w:numPr>
          <w:ilvl w:val="0"/>
          <w:numId w:val="23"/>
        </w:numPr>
        <w:suppressAutoHyphens w:val="true"/>
        <w:overflowPunct w:val="true"/>
        <w:bidi w:val="0"/>
        <w:spacing w:lineRule="auto" w:line="276" w:before="0" w:after="200"/>
        <w:ind w:hanging="0" w:start="0" w:end="0"/>
        <w:contextualSpacing/>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Apresentar os documentos exigidos para habilitação nos termos do art. 62 da Lei Federal nº 14.133/2021, incluindo certidões de regularidade fiscal, trabalhista e previdenciária.</w:t>
      </w:r>
    </w:p>
    <w:p>
      <w:pPr>
        <w:pStyle w:val="BodyText"/>
        <w:widowControl/>
        <w:numPr>
          <w:ilvl w:val="0"/>
          <w:numId w:val="23"/>
        </w:numPr>
        <w:suppressAutoHyphens w:val="true"/>
        <w:overflowPunct w:val="true"/>
        <w:bidi w:val="0"/>
        <w:spacing w:lineRule="auto" w:line="276" w:before="0" w:after="200"/>
        <w:ind w:hanging="0" w:start="0" w:end="0"/>
        <w:contextualSpacing/>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Demonstrar conformidade com normas técnicas e regulamentares aplicáveis aos equipamentos de informática a serem fornecidos, garantindo qualidade e adequação ao uso institucional.</w:t>
      </w:r>
    </w:p>
    <w:p>
      <w:pPr>
        <w:pStyle w:val="BodyText"/>
        <w:widowControl/>
        <w:numPr>
          <w:ilvl w:val="0"/>
          <w:numId w:val="23"/>
        </w:numPr>
        <w:suppressAutoHyphens w:val="true"/>
        <w:overflowPunct w:val="true"/>
        <w:bidi w:val="0"/>
        <w:spacing w:lineRule="auto" w:line="276" w:before="0" w:after="200"/>
        <w:ind w:hanging="0" w:start="0" w:end="0"/>
        <w:contextualSpacing/>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Apresentar declarações ou certificações de sustentabilidade e boas práticas ambientais, caso aplicável, visando minimizar impactos ecológicos da contratação.</w:t>
      </w:r>
    </w:p>
    <w:p>
      <w:pPr>
        <w:pStyle w:val="BodyText"/>
        <w:widowControl/>
        <w:numPr>
          <w:ilvl w:val="0"/>
          <w:numId w:val="23"/>
        </w:numPr>
        <w:suppressAutoHyphens w:val="true"/>
        <w:overflowPunct w:val="true"/>
        <w:bidi w:val="0"/>
        <w:spacing w:lineRule="auto" w:line="276" w:before="0" w:after="200"/>
        <w:ind w:hanging="0" w:start="0" w:end="0"/>
        <w:contextualSpacing/>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Garantir prazo de garantia e suporte técnico para os produtos adquiridos, conforme especificado no termo de referência.</w:t>
      </w:r>
    </w:p>
    <w:p>
      <w:pPr>
        <w:pStyle w:val="BodyText"/>
        <w:widowControl/>
        <w:numPr>
          <w:ilvl w:val="0"/>
          <w:numId w:val="23"/>
        </w:numPr>
        <w:suppressAutoHyphens w:val="true"/>
        <w:overflowPunct w:val="true"/>
        <w:bidi w:val="0"/>
        <w:spacing w:lineRule="auto" w:line="276" w:before="0" w:after="200"/>
        <w:ind w:hanging="0" w:start="0" w:end="0"/>
        <w:contextualSpacing/>
        <w:jc w:val="both"/>
        <w:rPr>
          <w:rFonts w:ascii="Times New Roman" w:hAnsi="Times New Roman" w:eastAsia="Calibri" w:cs="Times New Roman"/>
          <w:sz w:val="24"/>
          <w:szCs w:val="24"/>
          <w:shd w:fill="auto" w:val="clear"/>
          <w:lang w:eastAsia="en-US"/>
        </w:rPr>
      </w:pPr>
      <w:r>
        <w:rPr>
          <w:rFonts w:eastAsia="Calibri" w:cs="Times New Roman" w:ascii="Times New Roman" w:hAnsi="Times New Roman"/>
          <w:sz w:val="24"/>
          <w:szCs w:val="24"/>
          <w:shd w:fill="auto" w:val="clear"/>
          <w:lang w:eastAsia="en-US"/>
        </w:rPr>
        <w:t>Assumir os custos e a responsabilidade pelo transporte, frete, acondicionamento e demais providências necessárias para a entrega e pleno funcionamento dos equipamentos de informática na sede da Câmara Municipal de Três Passos-RS.</w:t>
      </w:r>
    </w:p>
    <w:p>
      <w:pPr>
        <w:pStyle w:val="ListParagraph"/>
        <w:widowControl/>
        <w:suppressAutoHyphens w:val="true"/>
        <w:overflowPunct w:val="true"/>
        <w:bidi w:val="0"/>
        <w:spacing w:lineRule="auto" w:line="276" w:before="0" w:after="200"/>
        <w:ind w:hanging="0" w:start="0" w:end="0"/>
        <w:contextualSpacing/>
        <w:jc w:val="both"/>
        <w:rPr/>
      </w:pPr>
      <w:r>
        <w:rPr>
          <w:rStyle w:val="Fontepargpadro"/>
          <w:sz w:val="24"/>
          <w:szCs w:val="24"/>
          <w:shd w:fill="auto" w:val="clear"/>
          <w:lang w:eastAsia="en-US"/>
        </w:rPr>
        <w:t>5.</w:t>
      </w:r>
      <w:r>
        <w:rPr>
          <w:rStyle w:val="Fontepargpadro"/>
          <w:b/>
          <w:bCs/>
          <w:sz w:val="24"/>
          <w:szCs w:val="24"/>
          <w:shd w:fill="auto" w:val="clear"/>
          <w:lang w:eastAsia="en-US"/>
        </w:rPr>
        <w:t>MODELO DE EXECUÇÃO DO OBJETO:</w:t>
      </w:r>
    </w:p>
    <w:p>
      <w:pPr>
        <w:pStyle w:val="Normal"/>
        <w:widowControl w:val="false"/>
        <w:spacing w:lineRule="auto" w:line="240"/>
        <w:jc w:val="both"/>
        <w:rPr>
          <w:sz w:val="24"/>
          <w:szCs w:val="24"/>
        </w:rPr>
      </w:pPr>
      <w:r>
        <w:rPr>
          <w:color w:val="000000"/>
          <w:sz w:val="24"/>
          <w:szCs w:val="24"/>
        </w:rPr>
        <w:t xml:space="preserve"> </w:t>
      </w:r>
      <w:r>
        <w:rPr>
          <w:sz w:val="24"/>
          <w:szCs w:val="24"/>
        </w:rPr>
        <w:t xml:space="preserve">A empresa contratada deverá fornecer os equipamentos de informática para a Câmara Municipal de Três Passos-RS, atendendo aos seguintes requisitos: </w:t>
      </w:r>
    </w:p>
    <w:p>
      <w:pPr>
        <w:pStyle w:val="Normal"/>
        <w:widowControl w:val="false"/>
        <w:spacing w:lineRule="auto" w:line="240"/>
        <w:jc w:val="both"/>
        <w:rPr>
          <w:rFonts w:ascii="Times New Roman" w:hAnsi="Times New Roman"/>
          <w:color w:val="000000"/>
          <w:sz w:val="24"/>
          <w:szCs w:val="24"/>
        </w:rPr>
      </w:pPr>
      <w:r>
        <w:rPr>
          <w:rFonts w:ascii="Times New Roman" w:hAnsi="Times New Roman"/>
          <w:color w:val="000000"/>
          <w:sz w:val="24"/>
          <w:szCs w:val="24"/>
        </w:rPr>
      </w:r>
    </w:p>
    <w:p>
      <w:pPr>
        <w:pStyle w:val="ListParagraph"/>
        <w:widowControl w:val="false"/>
        <w:spacing w:lineRule="auto" w:line="240" w:before="80" w:after="80"/>
        <w:ind w:hanging="0" w:start="0" w:end="0"/>
        <w:contextualSpacing/>
        <w:jc w:val="both"/>
        <w:rPr>
          <w:sz w:val="24"/>
          <w:szCs w:val="24"/>
        </w:rPr>
      </w:pPr>
      <w:r>
        <w:rPr>
          <w:rFonts w:eastAsia="Times New Roman" w:cs="Arial"/>
          <w:b w:val="false"/>
          <w:bCs w:val="false"/>
          <w:color w:val="000000"/>
          <w:sz w:val="24"/>
          <w:szCs w:val="24"/>
          <w:lang w:eastAsia="pt-BR"/>
        </w:rPr>
        <w:t>5.1.</w:t>
      </w:r>
      <w:r>
        <w:rPr>
          <w:rFonts w:eastAsia="Times New Roman" w:cs="Arial"/>
          <w:b/>
          <w:bCs/>
          <w:color w:val="000000"/>
          <w:sz w:val="24"/>
          <w:szCs w:val="24"/>
          <w:lang w:eastAsia="pt-BR"/>
        </w:rPr>
        <w:t xml:space="preserve"> Da</w:t>
      </w:r>
      <w:r>
        <w:rPr>
          <w:rFonts w:eastAsia="Times New Roman" w:cs="Arial"/>
          <w:b/>
          <w:bCs/>
          <w:color w:val="000000"/>
          <w:spacing w:val="-18"/>
          <w:sz w:val="24"/>
          <w:szCs w:val="24"/>
          <w:lang w:eastAsia="pt-BR"/>
        </w:rPr>
        <w:t xml:space="preserve"> </w:t>
      </w:r>
      <w:r>
        <w:rPr>
          <w:rFonts w:eastAsia="Times New Roman" w:cs="Arial"/>
          <w:b/>
          <w:bCs/>
          <w:color w:val="000000"/>
          <w:sz w:val="24"/>
          <w:szCs w:val="24"/>
          <w:lang w:eastAsia="pt-BR"/>
        </w:rPr>
        <w:t>Validade</w:t>
      </w:r>
      <w:r>
        <w:rPr>
          <w:rFonts w:eastAsia="Times New Roman" w:cs="Arial"/>
          <w:b/>
          <w:bCs/>
          <w:color w:val="000000"/>
          <w:spacing w:val="-14"/>
          <w:sz w:val="24"/>
          <w:szCs w:val="24"/>
          <w:lang w:eastAsia="pt-BR"/>
        </w:rPr>
        <w:t xml:space="preserve"> </w:t>
      </w:r>
      <w:r>
        <w:rPr>
          <w:rFonts w:eastAsia="Times New Roman" w:cs="Arial"/>
          <w:b/>
          <w:bCs/>
          <w:color w:val="000000"/>
          <w:sz w:val="24"/>
          <w:szCs w:val="24"/>
          <w:lang w:eastAsia="pt-BR"/>
        </w:rPr>
        <w:t>Do</w:t>
      </w:r>
      <w:r>
        <w:rPr>
          <w:rFonts w:eastAsia="Times New Roman" w:cs="Arial"/>
          <w:b/>
          <w:bCs/>
          <w:color w:val="000000"/>
          <w:spacing w:val="-13"/>
          <w:sz w:val="24"/>
          <w:szCs w:val="24"/>
          <w:lang w:eastAsia="pt-BR"/>
        </w:rPr>
        <w:t xml:space="preserve"> </w:t>
      </w:r>
      <w:r>
        <w:rPr>
          <w:rFonts w:eastAsia="Times New Roman" w:cs="Arial"/>
          <w:b/>
          <w:bCs/>
          <w:color w:val="000000"/>
          <w:sz w:val="24"/>
          <w:szCs w:val="24"/>
          <w:lang w:eastAsia="pt-BR"/>
        </w:rPr>
        <w:t>Registro</w:t>
      </w:r>
      <w:r>
        <w:rPr>
          <w:rFonts w:eastAsia="Times New Roman" w:cs="Arial"/>
          <w:b/>
          <w:bCs/>
          <w:color w:val="000000"/>
          <w:spacing w:val="-11"/>
          <w:sz w:val="24"/>
          <w:szCs w:val="24"/>
          <w:lang w:eastAsia="pt-BR"/>
        </w:rPr>
        <w:t xml:space="preserve"> </w:t>
      </w:r>
      <w:r>
        <w:rPr>
          <w:rFonts w:eastAsia="Times New Roman" w:cs="Arial"/>
          <w:b/>
          <w:bCs/>
          <w:color w:val="000000"/>
          <w:sz w:val="24"/>
          <w:szCs w:val="24"/>
          <w:lang w:eastAsia="pt-BR"/>
        </w:rPr>
        <w:t>De</w:t>
      </w:r>
      <w:r>
        <w:rPr>
          <w:rFonts w:eastAsia="Times New Roman" w:cs="Arial"/>
          <w:b/>
          <w:bCs/>
          <w:color w:val="000000"/>
          <w:spacing w:val="-10"/>
          <w:sz w:val="24"/>
          <w:szCs w:val="24"/>
          <w:lang w:eastAsia="pt-BR"/>
        </w:rPr>
        <w:t xml:space="preserve"> </w:t>
      </w:r>
      <w:r>
        <w:rPr>
          <w:rFonts w:eastAsia="Times New Roman" w:cs="Arial"/>
          <w:b/>
          <w:bCs/>
          <w:color w:val="000000"/>
          <w:spacing w:val="-2"/>
          <w:sz w:val="24"/>
          <w:szCs w:val="24"/>
          <w:lang w:eastAsia="pt-BR"/>
        </w:rPr>
        <w:t>Preços e</w:t>
      </w:r>
      <w:r>
        <w:rPr>
          <w:b/>
          <w:color w:val="000000"/>
          <w:sz w:val="24"/>
          <w:szCs w:val="24"/>
        </w:rPr>
        <w:t xml:space="preserve"> Prazo De Entrega</w:t>
      </w:r>
    </w:p>
    <w:p>
      <w:pPr>
        <w:pStyle w:val="Normal"/>
        <w:tabs>
          <w:tab w:val="clear" w:pos="720"/>
          <w:tab w:val="left" w:pos="1701" w:leader="none"/>
        </w:tabs>
        <w:spacing w:lineRule="auto" w:line="240"/>
        <w:jc w:val="both"/>
        <w:rPr>
          <w:sz w:val="24"/>
          <w:szCs w:val="24"/>
        </w:rPr>
      </w:pPr>
      <w:r>
        <w:rPr>
          <w:b w:val="false"/>
          <w:bCs w:val="false"/>
          <w:sz w:val="24"/>
          <w:szCs w:val="24"/>
        </w:rPr>
        <w:t>5.1.1A Ata de Registro de Preços terá</w:t>
      </w:r>
      <w:r>
        <w:rPr>
          <w:b w:val="false"/>
          <w:bCs w:val="false"/>
          <w:sz w:val="24"/>
          <w:szCs w:val="24"/>
          <w:shd w:fill="auto" w:val="clear"/>
        </w:rPr>
        <w:t xml:space="preserve"> </w:t>
      </w:r>
      <w:r>
        <w:rPr>
          <w:b w:val="false"/>
          <w:bCs w:val="false"/>
          <w:color w:val="000000"/>
          <w:sz w:val="24"/>
          <w:szCs w:val="24"/>
          <w:shd w:fill="auto" w:val="clear"/>
        </w:rPr>
        <w:t xml:space="preserve">validade de 12 meses, </w:t>
      </w:r>
      <w:r>
        <w:rPr>
          <w:b w:val="false"/>
          <w:bCs w:val="false"/>
          <w:color w:val="000000"/>
          <w:sz w:val="24"/>
          <w:szCs w:val="24"/>
        </w:rPr>
        <w:t>contados da data de emissão da mesma. Podendo ser prorrogado por igual período, havendo interesse da administração e no</w:t>
      </w:r>
      <w:r>
        <w:rPr>
          <w:b w:val="false"/>
          <w:bCs w:val="false"/>
          <w:color w:val="000000"/>
          <w:spacing w:val="40"/>
          <w:sz w:val="24"/>
          <w:szCs w:val="24"/>
        </w:rPr>
        <w:t xml:space="preserve"> </w:t>
      </w:r>
      <w:r>
        <w:rPr>
          <w:b w:val="false"/>
          <w:bCs w:val="false"/>
          <w:color w:val="000000"/>
          <w:sz w:val="24"/>
          <w:szCs w:val="24"/>
        </w:rPr>
        <w:t>caso de economicidade.</w:t>
      </w:r>
    </w:p>
    <w:p>
      <w:pPr>
        <w:pStyle w:val="Normal"/>
        <w:spacing w:lineRule="auto" w:line="240"/>
        <w:jc w:val="both"/>
        <w:rPr/>
      </w:pPr>
      <w:r>
        <w:rPr>
          <w:b w:val="false"/>
          <w:bCs w:val="false"/>
          <w:sz w:val="24"/>
          <w:szCs w:val="24"/>
        </w:rPr>
        <w:t>5.1.2</w:t>
      </w:r>
      <w:r>
        <w:rPr>
          <w:b/>
          <w:bCs/>
          <w:sz w:val="24"/>
          <w:szCs w:val="24"/>
        </w:rPr>
        <w:t xml:space="preserve"> Prazo e local de entrega: </w:t>
      </w:r>
      <w:r>
        <w:rPr>
          <w:sz w:val="24"/>
          <w:szCs w:val="24"/>
        </w:rPr>
        <w:t>O objeto deverá ser entregue no prazo de 15 (quinze) dias a contar do recebimento da autorização de fornecimento/ empenho, nos locais indicados no empenho, prorrogado por igual período, mediante justificativa aceita pelo fiscal do contrato.</w:t>
      </w:r>
    </w:p>
    <w:p>
      <w:pPr>
        <w:pStyle w:val="Normal"/>
        <w:spacing w:lineRule="auto" w:line="240" w:before="1" w:after="0"/>
        <w:jc w:val="both"/>
        <w:rPr/>
      </w:pPr>
      <w:r>
        <w:rPr>
          <w:b w:val="false"/>
          <w:bCs w:val="false"/>
          <w:sz w:val="24"/>
          <w:szCs w:val="24"/>
        </w:rPr>
        <w:t>5.1.3</w:t>
      </w:r>
      <w:r>
        <w:rPr>
          <w:b/>
          <w:bCs/>
          <w:sz w:val="24"/>
          <w:szCs w:val="24"/>
        </w:rPr>
        <w:t xml:space="preserve"> Das</w:t>
      </w:r>
      <w:r>
        <w:rPr>
          <w:b/>
          <w:bCs/>
          <w:spacing w:val="-13"/>
          <w:sz w:val="24"/>
          <w:szCs w:val="24"/>
        </w:rPr>
        <w:t xml:space="preserve"> </w:t>
      </w:r>
      <w:r>
        <w:rPr>
          <w:b/>
          <w:bCs/>
          <w:sz w:val="24"/>
          <w:szCs w:val="24"/>
        </w:rPr>
        <w:t>condições</w:t>
      </w:r>
      <w:r>
        <w:rPr>
          <w:b/>
          <w:bCs/>
          <w:spacing w:val="-13"/>
          <w:sz w:val="24"/>
          <w:szCs w:val="24"/>
        </w:rPr>
        <w:t xml:space="preserve"> </w:t>
      </w:r>
      <w:r>
        <w:rPr>
          <w:b/>
          <w:bCs/>
          <w:sz w:val="24"/>
          <w:szCs w:val="24"/>
        </w:rPr>
        <w:t>de</w:t>
      </w:r>
      <w:r>
        <w:rPr>
          <w:b/>
          <w:bCs/>
          <w:spacing w:val="-10"/>
          <w:sz w:val="24"/>
          <w:szCs w:val="24"/>
        </w:rPr>
        <w:t xml:space="preserve"> </w:t>
      </w:r>
      <w:r>
        <w:rPr>
          <w:b/>
          <w:bCs/>
          <w:spacing w:val="-2"/>
          <w:sz w:val="24"/>
          <w:szCs w:val="24"/>
        </w:rPr>
        <w:t xml:space="preserve">fornecimento: </w:t>
      </w:r>
      <w:r>
        <w:rPr>
          <w:sz w:val="24"/>
          <w:szCs w:val="24"/>
        </w:rPr>
        <w:t>O objeto, após a assinatura e publicação da ata de registros de preços será fornecido conforme necessidade dos setores Solicitantes, pelo período de doze meses. A autorização</w:t>
      </w:r>
      <w:r>
        <w:rPr>
          <w:spacing w:val="40"/>
          <w:sz w:val="24"/>
          <w:szCs w:val="24"/>
        </w:rPr>
        <w:t xml:space="preserve"> </w:t>
      </w:r>
      <w:r>
        <w:rPr>
          <w:sz w:val="24"/>
          <w:szCs w:val="24"/>
        </w:rPr>
        <w:t>de fornecimento e o empenho serão emitidos, nas quantidades necessárias. O objeto deverá ser entregue</w:t>
      </w:r>
      <w:r>
        <w:rPr>
          <w:spacing w:val="60"/>
          <w:sz w:val="24"/>
          <w:szCs w:val="24"/>
        </w:rPr>
        <w:t xml:space="preserve"> </w:t>
      </w:r>
      <w:r>
        <w:rPr>
          <w:sz w:val="24"/>
          <w:szCs w:val="24"/>
        </w:rPr>
        <w:t>conforme</w:t>
      </w:r>
      <w:r>
        <w:rPr>
          <w:spacing w:val="62"/>
          <w:sz w:val="24"/>
          <w:szCs w:val="24"/>
        </w:rPr>
        <w:t xml:space="preserve"> </w:t>
      </w:r>
      <w:r>
        <w:rPr>
          <w:sz w:val="24"/>
          <w:szCs w:val="24"/>
        </w:rPr>
        <w:t>empenho,</w:t>
      </w:r>
      <w:r>
        <w:rPr>
          <w:spacing w:val="61"/>
          <w:sz w:val="24"/>
          <w:szCs w:val="24"/>
        </w:rPr>
        <w:t xml:space="preserve"> </w:t>
      </w:r>
      <w:r>
        <w:rPr>
          <w:sz w:val="24"/>
          <w:szCs w:val="24"/>
        </w:rPr>
        <w:t>nas</w:t>
      </w:r>
      <w:r>
        <w:rPr>
          <w:spacing w:val="63"/>
          <w:sz w:val="24"/>
          <w:szCs w:val="24"/>
        </w:rPr>
        <w:t xml:space="preserve"> </w:t>
      </w:r>
      <w:r>
        <w:rPr>
          <w:sz w:val="24"/>
          <w:szCs w:val="24"/>
        </w:rPr>
        <w:t>quantidades</w:t>
      </w:r>
      <w:r>
        <w:rPr>
          <w:spacing w:val="60"/>
          <w:sz w:val="24"/>
          <w:szCs w:val="24"/>
        </w:rPr>
        <w:t xml:space="preserve"> </w:t>
      </w:r>
      <w:r>
        <w:rPr>
          <w:sz w:val="24"/>
          <w:szCs w:val="24"/>
        </w:rPr>
        <w:t>solicitadas,</w:t>
      </w:r>
      <w:r>
        <w:rPr>
          <w:spacing w:val="64"/>
          <w:sz w:val="24"/>
          <w:szCs w:val="24"/>
        </w:rPr>
        <w:t xml:space="preserve"> </w:t>
      </w:r>
      <w:r>
        <w:rPr>
          <w:color w:val="000000"/>
          <w:sz w:val="24"/>
          <w:szCs w:val="24"/>
          <w:shd w:fill="auto" w:val="clear"/>
        </w:rPr>
        <w:t>no</w:t>
      </w:r>
      <w:r>
        <w:rPr>
          <w:color w:val="000000"/>
          <w:spacing w:val="62"/>
          <w:sz w:val="24"/>
          <w:szCs w:val="24"/>
          <w:shd w:fill="auto" w:val="clear"/>
        </w:rPr>
        <w:t xml:space="preserve"> </w:t>
      </w:r>
      <w:r>
        <w:rPr>
          <w:color w:val="000000"/>
          <w:sz w:val="24"/>
          <w:szCs w:val="24"/>
          <w:shd w:fill="auto" w:val="clear"/>
        </w:rPr>
        <w:t>seguinte</w:t>
      </w:r>
      <w:r>
        <w:rPr>
          <w:color w:val="000000"/>
          <w:spacing w:val="62"/>
          <w:sz w:val="24"/>
          <w:szCs w:val="24"/>
          <w:shd w:fill="auto" w:val="clear"/>
        </w:rPr>
        <w:t xml:space="preserve"> </w:t>
      </w:r>
      <w:r>
        <w:rPr>
          <w:color w:val="000000"/>
          <w:spacing w:val="-2"/>
          <w:sz w:val="24"/>
          <w:szCs w:val="24"/>
          <w:shd w:fill="auto" w:val="clear"/>
        </w:rPr>
        <w:t xml:space="preserve">endereço: </w:t>
      </w:r>
      <w:r>
        <w:rPr>
          <w:color w:val="000000"/>
          <w:spacing w:val="-6"/>
          <w:sz w:val="24"/>
          <w:szCs w:val="24"/>
          <w:shd w:fill="auto" w:val="clear"/>
        </w:rPr>
        <w:t xml:space="preserve">Rua Salgado filho n.79, centro de Três Passos-RS centro </w:t>
      </w:r>
      <w:r>
        <w:rPr>
          <w:color w:val="000000"/>
          <w:sz w:val="24"/>
          <w:szCs w:val="24"/>
          <w:shd w:fill="auto" w:val="clear"/>
        </w:rPr>
        <w:t>no</w:t>
      </w:r>
      <w:r>
        <w:rPr>
          <w:color w:val="000000"/>
          <w:spacing w:val="-4"/>
          <w:sz w:val="24"/>
          <w:szCs w:val="24"/>
          <w:shd w:fill="auto" w:val="clear"/>
        </w:rPr>
        <w:t xml:space="preserve"> </w:t>
      </w:r>
      <w:r>
        <w:rPr>
          <w:color w:val="000000"/>
          <w:sz w:val="24"/>
          <w:szCs w:val="24"/>
          <w:shd w:fill="auto" w:val="clear"/>
        </w:rPr>
        <w:t>prazo</w:t>
      </w:r>
      <w:r>
        <w:rPr>
          <w:color w:val="000000"/>
          <w:spacing w:val="-3"/>
          <w:sz w:val="24"/>
          <w:szCs w:val="24"/>
          <w:shd w:fill="auto" w:val="clear"/>
        </w:rPr>
        <w:t xml:space="preserve"> </w:t>
      </w:r>
      <w:r>
        <w:rPr>
          <w:color w:val="000000"/>
          <w:spacing w:val="-5"/>
          <w:sz w:val="24"/>
          <w:szCs w:val="24"/>
          <w:shd w:fill="auto" w:val="clear"/>
        </w:rPr>
        <w:t xml:space="preserve">de </w:t>
      </w:r>
      <w:r>
        <w:rPr>
          <w:color w:val="000000"/>
          <w:sz w:val="24"/>
          <w:szCs w:val="24"/>
          <w:shd w:fill="auto" w:val="clear"/>
        </w:rPr>
        <w:t>a</w:t>
      </w:r>
      <w:r>
        <w:rPr>
          <w:color w:val="000000"/>
          <w:spacing w:val="-3"/>
          <w:sz w:val="24"/>
          <w:szCs w:val="24"/>
          <w:shd w:fill="auto" w:val="clear"/>
        </w:rPr>
        <w:t xml:space="preserve"> </w:t>
      </w:r>
      <w:r>
        <w:rPr>
          <w:color w:val="000000"/>
          <w:sz w:val="24"/>
          <w:szCs w:val="24"/>
          <w:shd w:fill="auto" w:val="clear"/>
        </w:rPr>
        <w:t>c</w:t>
      </w:r>
      <w:r>
        <w:rPr>
          <w:color w:val="000000"/>
          <w:sz w:val="24"/>
          <w:szCs w:val="24"/>
        </w:rPr>
        <w:t>ontar</w:t>
      </w:r>
      <w:r>
        <w:rPr>
          <w:color w:val="000000"/>
          <w:spacing w:val="-4"/>
          <w:sz w:val="24"/>
          <w:szCs w:val="24"/>
        </w:rPr>
        <w:t xml:space="preserve"> </w:t>
      </w:r>
      <w:r>
        <w:rPr>
          <w:color w:val="000000"/>
          <w:sz w:val="24"/>
          <w:szCs w:val="24"/>
        </w:rPr>
        <w:t>do</w:t>
      </w:r>
      <w:r>
        <w:rPr>
          <w:color w:val="000000"/>
          <w:spacing w:val="-2"/>
          <w:sz w:val="24"/>
          <w:szCs w:val="24"/>
        </w:rPr>
        <w:t xml:space="preserve"> </w:t>
      </w:r>
      <w:r>
        <w:rPr>
          <w:color w:val="000000"/>
          <w:sz w:val="24"/>
          <w:szCs w:val="24"/>
        </w:rPr>
        <w:t>recebimento</w:t>
      </w:r>
      <w:r>
        <w:rPr>
          <w:color w:val="000000"/>
          <w:spacing w:val="-2"/>
          <w:sz w:val="24"/>
          <w:szCs w:val="24"/>
        </w:rPr>
        <w:t xml:space="preserve"> </w:t>
      </w:r>
      <w:r>
        <w:rPr>
          <w:color w:val="000000"/>
          <w:sz w:val="24"/>
          <w:szCs w:val="24"/>
        </w:rPr>
        <w:t>do</w:t>
      </w:r>
      <w:r>
        <w:rPr>
          <w:color w:val="000000"/>
          <w:spacing w:val="-4"/>
          <w:sz w:val="24"/>
          <w:szCs w:val="24"/>
        </w:rPr>
        <w:t xml:space="preserve"> </w:t>
      </w:r>
      <w:r>
        <w:rPr>
          <w:color w:val="000000"/>
          <w:spacing w:val="-2"/>
          <w:sz w:val="24"/>
          <w:szCs w:val="24"/>
        </w:rPr>
        <w:t>empenho.</w:t>
      </w:r>
    </w:p>
    <w:p>
      <w:pPr>
        <w:pStyle w:val="ListParagraph"/>
        <w:widowControl/>
        <w:tabs>
          <w:tab w:val="clear" w:pos="720"/>
          <w:tab w:val="left" w:pos="735" w:leader="none"/>
        </w:tabs>
        <w:suppressAutoHyphens w:val="true"/>
        <w:overflowPunct w:val="false"/>
        <w:bidi w:val="0"/>
        <w:spacing w:lineRule="auto" w:line="240" w:before="0" w:after="0"/>
        <w:ind w:hanging="0" w:start="0" w:end="0"/>
        <w:jc w:val="both"/>
        <w:rPr>
          <w:sz w:val="24"/>
          <w:szCs w:val="24"/>
        </w:rPr>
      </w:pPr>
      <w:r>
        <w:rPr>
          <w:b/>
          <w:bCs/>
          <w:sz w:val="24"/>
          <w:szCs w:val="24"/>
        </w:rPr>
        <w:t>5.1.4</w:t>
      </w:r>
      <w:r>
        <w:rPr>
          <w:sz w:val="24"/>
          <w:szCs w:val="24"/>
        </w:rPr>
        <w:t xml:space="preserve"> O recebimento do objeto deste certame não exclui a responsabilidade do LICITANTE contratado quanto aos vícios ocultos, ou seja, só manifestados quando da sua normal utilização pela Câmara de Três Passos.</w:t>
      </w:r>
    </w:p>
    <w:p>
      <w:pPr>
        <w:pStyle w:val="ListParagraph"/>
        <w:widowControl/>
        <w:tabs>
          <w:tab w:val="clear" w:pos="720"/>
          <w:tab w:val="left" w:pos="647" w:leader="none"/>
        </w:tabs>
        <w:suppressAutoHyphens w:val="true"/>
        <w:overflowPunct w:val="false"/>
        <w:bidi w:val="0"/>
        <w:spacing w:lineRule="auto" w:line="240" w:before="0" w:after="0"/>
        <w:ind w:hanging="0" w:start="0" w:end="57"/>
        <w:jc w:val="both"/>
        <w:rPr>
          <w:sz w:val="24"/>
          <w:szCs w:val="24"/>
        </w:rPr>
      </w:pPr>
      <w:r>
        <w:rPr>
          <w:b/>
          <w:bCs/>
          <w:sz w:val="24"/>
          <w:szCs w:val="24"/>
        </w:rPr>
        <w:t>5.1.5.</w:t>
      </w:r>
      <w:r>
        <w:rPr>
          <w:sz w:val="24"/>
          <w:szCs w:val="24"/>
        </w:rPr>
        <w:t xml:space="preserve"> Por ocasião da entrega, caso seja detectado que os produtos não atendam as especificações do objeto licitado, poderá a</w:t>
      </w:r>
      <w:r>
        <w:rPr>
          <w:spacing w:val="-8"/>
          <w:sz w:val="24"/>
          <w:szCs w:val="24"/>
        </w:rPr>
        <w:t xml:space="preserve"> </w:t>
      </w:r>
      <w:r>
        <w:rPr>
          <w:sz w:val="24"/>
          <w:szCs w:val="24"/>
        </w:rPr>
        <w:t>Administração rejeitá-lo, integralmente ou em parte, obrigando-se a LICITANTE a providenciar a substituição do bem não aceito, no prazo máximo de 10 dias.</w:t>
      </w:r>
    </w:p>
    <w:p>
      <w:pPr>
        <w:pStyle w:val="ListParagraph"/>
        <w:widowControl/>
        <w:tabs>
          <w:tab w:val="clear" w:pos="720"/>
          <w:tab w:val="left" w:pos="640" w:leader="none"/>
        </w:tabs>
        <w:suppressAutoHyphens w:val="true"/>
        <w:overflowPunct w:val="false"/>
        <w:bidi w:val="0"/>
        <w:spacing w:lineRule="auto" w:line="240" w:before="0" w:after="0"/>
        <w:ind w:hanging="0" w:start="0" w:end="57"/>
        <w:jc w:val="both"/>
        <w:rPr>
          <w:sz w:val="24"/>
          <w:szCs w:val="24"/>
        </w:rPr>
      </w:pPr>
      <w:r>
        <w:rPr>
          <w:b/>
          <w:bCs/>
          <w:sz w:val="24"/>
          <w:szCs w:val="24"/>
        </w:rPr>
        <w:t xml:space="preserve">5.1.6. </w:t>
      </w:r>
      <w:r>
        <w:rPr>
          <w:sz w:val="24"/>
          <w:szCs w:val="24"/>
        </w:rPr>
        <w:t>Os itens a serem entregues deverão ser adequadamente acondicionados, de forma a permitir a completa preservação do mesmo e sua segurança durante o transporte. A</w:t>
      </w:r>
      <w:r>
        <w:rPr>
          <w:spacing w:val="-14"/>
          <w:sz w:val="24"/>
          <w:szCs w:val="24"/>
        </w:rPr>
        <w:t xml:space="preserve"> </w:t>
      </w:r>
      <w:r>
        <w:rPr>
          <w:sz w:val="24"/>
          <w:szCs w:val="24"/>
        </w:rPr>
        <w:t>nota</w:t>
      </w:r>
      <w:r>
        <w:rPr>
          <w:spacing w:val="-6"/>
          <w:sz w:val="24"/>
          <w:szCs w:val="24"/>
        </w:rPr>
        <w:t xml:space="preserve"> </w:t>
      </w:r>
      <w:r>
        <w:rPr>
          <w:sz w:val="24"/>
          <w:szCs w:val="24"/>
        </w:rPr>
        <w:t>fiscal/fatura</w:t>
      </w:r>
      <w:r>
        <w:rPr>
          <w:spacing w:val="-5"/>
          <w:sz w:val="24"/>
          <w:szCs w:val="24"/>
        </w:rPr>
        <w:t xml:space="preserve"> </w:t>
      </w:r>
      <w:r>
        <w:rPr>
          <w:sz w:val="24"/>
          <w:szCs w:val="24"/>
        </w:rPr>
        <w:t>deverá,</w:t>
      </w:r>
      <w:r>
        <w:rPr>
          <w:spacing w:val="-5"/>
          <w:sz w:val="24"/>
          <w:szCs w:val="24"/>
        </w:rPr>
        <w:t xml:space="preserve"> </w:t>
      </w:r>
      <w:r>
        <w:rPr>
          <w:sz w:val="24"/>
          <w:szCs w:val="24"/>
        </w:rPr>
        <w:t>obrigatoriamente,</w:t>
      </w:r>
      <w:r>
        <w:rPr>
          <w:spacing w:val="-3"/>
          <w:sz w:val="24"/>
          <w:szCs w:val="24"/>
        </w:rPr>
        <w:t xml:space="preserve"> </w:t>
      </w:r>
      <w:r>
        <w:rPr>
          <w:sz w:val="24"/>
          <w:szCs w:val="24"/>
        </w:rPr>
        <w:t>ser</w:t>
      </w:r>
      <w:r>
        <w:rPr>
          <w:spacing w:val="-2"/>
          <w:sz w:val="24"/>
          <w:szCs w:val="24"/>
        </w:rPr>
        <w:t xml:space="preserve"> </w:t>
      </w:r>
      <w:r>
        <w:rPr>
          <w:sz w:val="24"/>
          <w:szCs w:val="24"/>
        </w:rPr>
        <w:t>entregue</w:t>
      </w:r>
      <w:r>
        <w:rPr>
          <w:spacing w:val="-2"/>
          <w:sz w:val="24"/>
          <w:szCs w:val="24"/>
        </w:rPr>
        <w:t xml:space="preserve"> </w:t>
      </w:r>
      <w:r>
        <w:rPr>
          <w:sz w:val="24"/>
          <w:szCs w:val="24"/>
        </w:rPr>
        <w:t>junto</w:t>
      </w:r>
      <w:r>
        <w:rPr>
          <w:spacing w:val="-6"/>
          <w:sz w:val="24"/>
          <w:szCs w:val="24"/>
        </w:rPr>
        <w:t xml:space="preserve"> </w:t>
      </w:r>
      <w:r>
        <w:rPr>
          <w:sz w:val="24"/>
          <w:szCs w:val="24"/>
        </w:rPr>
        <w:t>com</w:t>
      </w:r>
      <w:r>
        <w:rPr>
          <w:spacing w:val="-7"/>
          <w:sz w:val="24"/>
          <w:szCs w:val="24"/>
        </w:rPr>
        <w:t xml:space="preserve"> </w:t>
      </w:r>
      <w:r>
        <w:rPr>
          <w:sz w:val="24"/>
          <w:szCs w:val="24"/>
        </w:rPr>
        <w:t>o</w:t>
      </w:r>
      <w:r>
        <w:rPr>
          <w:spacing w:val="-3"/>
          <w:sz w:val="24"/>
          <w:szCs w:val="24"/>
        </w:rPr>
        <w:t xml:space="preserve"> </w:t>
      </w:r>
      <w:r>
        <w:rPr>
          <w:sz w:val="24"/>
          <w:szCs w:val="24"/>
        </w:rPr>
        <w:t>seu</w:t>
      </w:r>
      <w:r>
        <w:rPr>
          <w:spacing w:val="-2"/>
          <w:sz w:val="24"/>
          <w:szCs w:val="24"/>
        </w:rPr>
        <w:t xml:space="preserve"> objeto.</w:t>
      </w:r>
    </w:p>
    <w:p>
      <w:pPr>
        <w:pStyle w:val="ListParagraph"/>
        <w:widowControl/>
        <w:tabs>
          <w:tab w:val="clear" w:pos="720"/>
          <w:tab w:val="left" w:pos="640" w:leader="none"/>
        </w:tabs>
        <w:suppressAutoHyphens w:val="true"/>
        <w:overflowPunct w:val="false"/>
        <w:bidi w:val="0"/>
        <w:spacing w:lineRule="auto" w:line="240" w:before="0" w:after="0"/>
        <w:ind w:hanging="0" w:start="0" w:end="57"/>
        <w:jc w:val="both"/>
        <w:rPr>
          <w:sz w:val="24"/>
          <w:szCs w:val="24"/>
        </w:rPr>
      </w:pPr>
      <w:r>
        <w:rPr>
          <w:b/>
          <w:bCs/>
          <w:sz w:val="24"/>
          <w:szCs w:val="24"/>
        </w:rPr>
        <w:t>5.2. Do</w:t>
      </w:r>
      <w:r>
        <w:rPr>
          <w:b/>
          <w:bCs/>
          <w:spacing w:val="-6"/>
          <w:sz w:val="24"/>
          <w:szCs w:val="24"/>
        </w:rPr>
        <w:t xml:space="preserve"> </w:t>
      </w:r>
      <w:r>
        <w:rPr>
          <w:b/>
          <w:bCs/>
          <w:spacing w:val="-2"/>
          <w:sz w:val="24"/>
          <w:szCs w:val="24"/>
        </w:rPr>
        <w:t>Pagamento:</w:t>
      </w:r>
    </w:p>
    <w:p>
      <w:pPr>
        <w:pStyle w:val="ListParagraph"/>
        <w:widowControl/>
        <w:tabs>
          <w:tab w:val="clear" w:pos="720"/>
          <w:tab w:val="left" w:pos="640" w:leader="none"/>
        </w:tabs>
        <w:suppressAutoHyphens w:val="true"/>
        <w:overflowPunct w:val="false"/>
        <w:bidi w:val="0"/>
        <w:spacing w:lineRule="auto" w:line="240" w:before="0" w:after="0"/>
        <w:ind w:hanging="0" w:start="0" w:end="57"/>
        <w:jc w:val="both"/>
        <w:rPr>
          <w:sz w:val="24"/>
          <w:szCs w:val="24"/>
        </w:rPr>
      </w:pPr>
      <w:r>
        <w:rPr>
          <w:b/>
          <w:bCs/>
          <w:sz w:val="24"/>
          <w:szCs w:val="24"/>
        </w:rPr>
        <w:t>5.2.1.</w:t>
      </w:r>
      <w:r>
        <w:rPr>
          <w:sz w:val="24"/>
          <w:szCs w:val="24"/>
        </w:rPr>
        <w:t xml:space="preserve"> O pagamento será efetuad</w:t>
      </w:r>
      <w:r>
        <w:rPr>
          <w:sz w:val="24"/>
          <w:szCs w:val="24"/>
          <w:shd w:fill="auto" w:val="clear"/>
        </w:rPr>
        <w:t xml:space="preserve">o </w:t>
      </w:r>
      <w:r>
        <w:rPr>
          <w:color w:val="000000"/>
          <w:sz w:val="24"/>
          <w:szCs w:val="24"/>
          <w:shd w:fill="auto" w:val="clear"/>
        </w:rPr>
        <w:t>até 10 (dez) dias ap</w:t>
      </w:r>
      <w:r>
        <w:rPr>
          <w:color w:val="000000"/>
          <w:sz w:val="24"/>
          <w:szCs w:val="24"/>
        </w:rPr>
        <w:t>ós a entrega,</w:t>
      </w:r>
      <w:r>
        <w:rPr>
          <w:color w:val="000000"/>
          <w:spacing w:val="40"/>
          <w:sz w:val="24"/>
          <w:szCs w:val="24"/>
        </w:rPr>
        <w:t xml:space="preserve"> </w:t>
      </w:r>
      <w:r>
        <w:rPr>
          <w:color w:val="000000"/>
          <w:sz w:val="24"/>
          <w:szCs w:val="24"/>
        </w:rPr>
        <w:t>mediante atestado de recebimento e conferência dos fiscais de contrato, além de emissão de documento fiscal. Devendo o nº do CNPJ nas Notas Fiscais ou equivalentes, ser o mesmo informado no momento da Habilitação.</w:t>
      </w:r>
    </w:p>
    <w:p>
      <w:pPr>
        <w:pStyle w:val="ListParagraph"/>
        <w:widowControl/>
        <w:tabs>
          <w:tab w:val="clear" w:pos="720"/>
          <w:tab w:val="left" w:pos="640" w:leader="none"/>
        </w:tabs>
        <w:suppressAutoHyphens w:val="true"/>
        <w:overflowPunct w:val="false"/>
        <w:bidi w:val="0"/>
        <w:spacing w:lineRule="auto" w:line="240" w:before="0" w:after="0"/>
        <w:ind w:hanging="0" w:start="0" w:end="57"/>
        <w:jc w:val="both"/>
        <w:rPr>
          <w:sz w:val="24"/>
          <w:szCs w:val="24"/>
        </w:rPr>
      </w:pPr>
      <w:r>
        <w:rPr>
          <w:b/>
          <w:bCs/>
          <w:spacing w:val="-2"/>
          <w:sz w:val="24"/>
          <w:szCs w:val="24"/>
        </w:rPr>
        <w:t>5.2.2.</w:t>
      </w:r>
      <w:r>
        <w:rPr>
          <w:spacing w:val="-2"/>
          <w:sz w:val="24"/>
          <w:szCs w:val="24"/>
        </w:rPr>
        <w:t xml:space="preserve"> A</w:t>
      </w:r>
      <w:r>
        <w:rPr>
          <w:spacing w:val="-7"/>
          <w:sz w:val="24"/>
          <w:szCs w:val="24"/>
        </w:rPr>
        <w:t xml:space="preserve"> </w:t>
      </w:r>
      <w:r>
        <w:rPr>
          <w:spacing w:val="-2"/>
          <w:sz w:val="24"/>
          <w:szCs w:val="24"/>
        </w:rPr>
        <w:t>empresa, para fazer jus ao reequilíbrio financeiro, que trata a Lei 14.133/21 deverá anexar</w:t>
      </w:r>
      <w:r>
        <w:rPr>
          <w:spacing w:val="40"/>
          <w:sz w:val="24"/>
          <w:szCs w:val="24"/>
        </w:rPr>
        <w:t xml:space="preserve"> </w:t>
      </w:r>
      <w:r>
        <w:rPr>
          <w:spacing w:val="-2"/>
          <w:sz w:val="24"/>
          <w:szCs w:val="24"/>
        </w:rPr>
        <w:t>a</w:t>
      </w:r>
      <w:r>
        <w:rPr>
          <w:spacing w:val="62"/>
          <w:sz w:val="24"/>
          <w:szCs w:val="24"/>
        </w:rPr>
        <w:t xml:space="preserve"> </w:t>
      </w:r>
      <w:r>
        <w:rPr>
          <w:spacing w:val="-2"/>
          <w:sz w:val="24"/>
          <w:szCs w:val="24"/>
        </w:rPr>
        <w:t>proposta</w:t>
      </w:r>
      <w:r>
        <w:rPr>
          <w:spacing w:val="59"/>
          <w:sz w:val="24"/>
          <w:szCs w:val="24"/>
        </w:rPr>
        <w:t xml:space="preserve"> </w:t>
      </w:r>
      <w:r>
        <w:rPr>
          <w:spacing w:val="-2"/>
          <w:sz w:val="24"/>
          <w:szCs w:val="24"/>
        </w:rPr>
        <w:t>financeira,</w:t>
      </w:r>
      <w:r>
        <w:rPr>
          <w:spacing w:val="59"/>
          <w:sz w:val="24"/>
          <w:szCs w:val="24"/>
        </w:rPr>
        <w:t xml:space="preserve"> </w:t>
      </w:r>
      <w:r>
        <w:rPr>
          <w:spacing w:val="-2"/>
          <w:sz w:val="24"/>
          <w:szCs w:val="24"/>
        </w:rPr>
        <w:t>planilha</w:t>
      </w:r>
      <w:r>
        <w:rPr>
          <w:spacing w:val="62"/>
          <w:sz w:val="24"/>
          <w:szCs w:val="24"/>
        </w:rPr>
        <w:t xml:space="preserve"> </w:t>
      </w:r>
      <w:r>
        <w:rPr>
          <w:spacing w:val="-2"/>
          <w:sz w:val="24"/>
          <w:szCs w:val="24"/>
        </w:rPr>
        <w:t>de</w:t>
      </w:r>
      <w:r>
        <w:rPr>
          <w:spacing w:val="62"/>
          <w:sz w:val="24"/>
          <w:szCs w:val="24"/>
        </w:rPr>
        <w:t xml:space="preserve"> </w:t>
      </w:r>
      <w:r>
        <w:rPr>
          <w:spacing w:val="-2"/>
          <w:sz w:val="24"/>
          <w:szCs w:val="24"/>
        </w:rPr>
        <w:t>composição</w:t>
      </w:r>
      <w:r>
        <w:rPr>
          <w:spacing w:val="59"/>
          <w:sz w:val="24"/>
          <w:szCs w:val="24"/>
        </w:rPr>
        <w:t xml:space="preserve"> </w:t>
      </w:r>
      <w:r>
        <w:rPr>
          <w:spacing w:val="-2"/>
          <w:sz w:val="24"/>
          <w:szCs w:val="24"/>
        </w:rPr>
        <w:t>custos</w:t>
      </w:r>
      <w:r>
        <w:rPr>
          <w:spacing w:val="62"/>
          <w:sz w:val="24"/>
          <w:szCs w:val="24"/>
        </w:rPr>
        <w:t xml:space="preserve"> </w:t>
      </w:r>
      <w:r>
        <w:rPr>
          <w:spacing w:val="-2"/>
          <w:sz w:val="24"/>
          <w:szCs w:val="24"/>
        </w:rPr>
        <w:t>e</w:t>
      </w:r>
      <w:r>
        <w:rPr>
          <w:spacing w:val="59"/>
          <w:sz w:val="24"/>
          <w:szCs w:val="24"/>
        </w:rPr>
        <w:t xml:space="preserve"> </w:t>
      </w:r>
      <w:r>
        <w:rPr>
          <w:spacing w:val="-2"/>
          <w:sz w:val="24"/>
          <w:szCs w:val="24"/>
        </w:rPr>
        <w:t>preços,</w:t>
      </w:r>
      <w:r>
        <w:rPr>
          <w:spacing w:val="61"/>
          <w:sz w:val="24"/>
          <w:szCs w:val="24"/>
        </w:rPr>
        <w:t xml:space="preserve"> </w:t>
      </w:r>
      <w:r>
        <w:rPr>
          <w:spacing w:val="-2"/>
          <w:sz w:val="24"/>
          <w:szCs w:val="24"/>
        </w:rPr>
        <w:t>devidamente</w:t>
      </w:r>
      <w:r>
        <w:rPr>
          <w:spacing w:val="59"/>
          <w:sz w:val="24"/>
          <w:szCs w:val="24"/>
        </w:rPr>
        <w:t xml:space="preserve"> </w:t>
      </w:r>
      <w:r>
        <w:rPr>
          <w:spacing w:val="-2"/>
          <w:sz w:val="24"/>
          <w:szCs w:val="24"/>
        </w:rPr>
        <w:t>assinada</w:t>
      </w:r>
      <w:r>
        <w:rPr>
          <w:spacing w:val="59"/>
          <w:sz w:val="24"/>
          <w:szCs w:val="24"/>
        </w:rPr>
        <w:t xml:space="preserve"> </w:t>
      </w:r>
      <w:r>
        <w:rPr>
          <w:spacing w:val="-2"/>
          <w:sz w:val="24"/>
          <w:szCs w:val="24"/>
        </w:rPr>
        <w:t>por profissional da contabilidade habilitado, no prazo máximo de cinco dias úteis após a conclusão da fase de lances, sob pena de não ser deferido pedido de reequilíbrio.</w:t>
      </w:r>
    </w:p>
    <w:p>
      <w:pPr>
        <w:pStyle w:val="ListParagraph"/>
        <w:widowControl/>
        <w:tabs>
          <w:tab w:val="clear" w:pos="720"/>
          <w:tab w:val="left" w:pos="640" w:leader="none"/>
        </w:tabs>
        <w:suppressAutoHyphens w:val="true"/>
        <w:overflowPunct w:val="false"/>
        <w:bidi w:val="0"/>
        <w:spacing w:lineRule="auto" w:line="240" w:before="0" w:after="0"/>
        <w:ind w:hanging="0" w:start="0" w:end="57"/>
        <w:jc w:val="both"/>
        <w:rPr>
          <w:sz w:val="24"/>
          <w:szCs w:val="24"/>
        </w:rPr>
      </w:pPr>
      <w:r>
        <w:rPr>
          <w:b/>
          <w:bCs/>
          <w:sz w:val="24"/>
          <w:szCs w:val="24"/>
        </w:rPr>
        <w:t>5.2.3.</w:t>
      </w:r>
      <w:r>
        <w:rPr>
          <w:sz w:val="24"/>
          <w:szCs w:val="24"/>
        </w:rPr>
        <w:t xml:space="preserve"> Os valores pagos em atraso, somente serão corrigidos, caso derivar de culpa exclusiva da Câmara Municipal de Vereadores, neste caso, os valores serão corrigidos pelo INPC.</w:t>
      </w:r>
    </w:p>
    <w:p>
      <w:pPr>
        <w:pStyle w:val="ListParagraph"/>
        <w:widowControl/>
        <w:tabs>
          <w:tab w:val="clear" w:pos="720"/>
          <w:tab w:val="left" w:pos="640" w:leader="none"/>
        </w:tabs>
        <w:suppressAutoHyphens w:val="true"/>
        <w:overflowPunct w:val="false"/>
        <w:bidi w:val="0"/>
        <w:spacing w:lineRule="auto" w:line="240" w:before="0" w:after="0"/>
        <w:ind w:hanging="0" w:start="0" w:end="57"/>
        <w:jc w:val="both"/>
        <w:rPr>
          <w:rFonts w:ascii="Times New Roman" w:hAnsi="Times New Roman"/>
          <w:b/>
          <w:bCs/>
          <w:spacing w:val="-4"/>
          <w:sz w:val="24"/>
          <w:szCs w:val="24"/>
        </w:rPr>
      </w:pPr>
      <w:r>
        <w:rPr>
          <w:b/>
          <w:bCs/>
          <w:spacing w:val="-4"/>
          <w:sz w:val="24"/>
          <w:szCs w:val="24"/>
        </w:rPr>
      </w:r>
    </w:p>
    <w:p>
      <w:pPr>
        <w:pStyle w:val="ListParagraph"/>
        <w:widowControl/>
        <w:tabs>
          <w:tab w:val="clear" w:pos="720"/>
          <w:tab w:val="left" w:pos="640" w:leader="none"/>
        </w:tabs>
        <w:suppressAutoHyphens w:val="true"/>
        <w:overflowPunct w:val="false"/>
        <w:bidi w:val="0"/>
        <w:spacing w:lineRule="auto" w:line="240" w:before="0" w:after="0"/>
        <w:ind w:hanging="0" w:start="0" w:end="57"/>
        <w:jc w:val="both"/>
        <w:rPr>
          <w:sz w:val="24"/>
          <w:szCs w:val="24"/>
        </w:rPr>
      </w:pPr>
      <w:r>
        <w:rPr>
          <w:b/>
          <w:bCs/>
          <w:spacing w:val="-4"/>
          <w:sz w:val="24"/>
          <w:szCs w:val="24"/>
        </w:rPr>
        <w:t xml:space="preserve">5.3. </w:t>
      </w:r>
      <w:r>
        <w:rPr>
          <w:b/>
          <w:bCs/>
          <w:sz w:val="24"/>
          <w:szCs w:val="24"/>
        </w:rPr>
        <w:t>Das</w:t>
      </w:r>
      <w:r>
        <w:rPr>
          <w:b/>
          <w:bCs/>
          <w:spacing w:val="-4"/>
          <w:sz w:val="24"/>
          <w:szCs w:val="24"/>
        </w:rPr>
        <w:t xml:space="preserve"> </w:t>
      </w:r>
      <w:r>
        <w:rPr>
          <w:b/>
          <w:bCs/>
          <w:sz w:val="24"/>
          <w:szCs w:val="24"/>
        </w:rPr>
        <w:t>Infrações</w:t>
      </w:r>
      <w:r>
        <w:rPr>
          <w:b/>
          <w:bCs/>
          <w:spacing w:val="-4"/>
          <w:sz w:val="24"/>
          <w:szCs w:val="24"/>
        </w:rPr>
        <w:t xml:space="preserve"> </w:t>
      </w:r>
      <w:r>
        <w:rPr>
          <w:b/>
          <w:bCs/>
          <w:sz w:val="24"/>
          <w:szCs w:val="24"/>
        </w:rPr>
        <w:t>E</w:t>
      </w:r>
      <w:r>
        <w:rPr>
          <w:b/>
          <w:bCs/>
          <w:spacing w:val="-6"/>
          <w:sz w:val="24"/>
          <w:szCs w:val="24"/>
        </w:rPr>
        <w:t xml:space="preserve"> </w:t>
      </w:r>
      <w:r>
        <w:rPr>
          <w:b/>
          <w:bCs/>
          <w:sz w:val="24"/>
          <w:szCs w:val="24"/>
        </w:rPr>
        <w:t>Sanções</w:t>
      </w:r>
      <w:r>
        <w:rPr>
          <w:b/>
          <w:bCs/>
          <w:spacing w:val="-4"/>
          <w:sz w:val="24"/>
          <w:szCs w:val="24"/>
        </w:rPr>
        <w:t xml:space="preserve"> </w:t>
      </w:r>
      <w:r>
        <w:rPr>
          <w:b/>
          <w:bCs/>
          <w:spacing w:val="-2"/>
          <w:sz w:val="24"/>
          <w:szCs w:val="24"/>
        </w:rPr>
        <w:t>Administrativas</w:t>
      </w:r>
    </w:p>
    <w:p>
      <w:pPr>
        <w:pStyle w:val="ListParagraph"/>
        <w:widowControl/>
        <w:tabs>
          <w:tab w:val="clear" w:pos="720"/>
          <w:tab w:val="left" w:pos="640" w:leader="none"/>
        </w:tabs>
        <w:suppressAutoHyphens w:val="true"/>
        <w:overflowPunct w:val="false"/>
        <w:bidi w:val="0"/>
        <w:spacing w:lineRule="auto" w:line="240" w:before="0" w:after="0"/>
        <w:ind w:hanging="0" w:start="0" w:end="57"/>
        <w:jc w:val="both"/>
        <w:rPr>
          <w:sz w:val="24"/>
          <w:szCs w:val="24"/>
        </w:rPr>
      </w:pPr>
      <w:r>
        <w:rPr>
          <w:b/>
          <w:bCs/>
          <w:sz w:val="24"/>
          <w:szCs w:val="24"/>
          <w:u w:val="none"/>
        </w:rPr>
        <w:t>§</w:t>
      </w:r>
      <w:r>
        <w:rPr>
          <w:b/>
          <w:bCs/>
          <w:spacing w:val="-2"/>
          <w:sz w:val="24"/>
          <w:szCs w:val="24"/>
          <w:u w:val="none"/>
        </w:rPr>
        <w:t xml:space="preserve"> </w:t>
      </w:r>
      <w:r>
        <w:rPr>
          <w:b/>
          <w:bCs/>
          <w:sz w:val="24"/>
          <w:szCs w:val="24"/>
          <w:u w:val="none"/>
        </w:rPr>
        <w:t>1º</w:t>
      </w:r>
      <w:r>
        <w:rPr>
          <w:b/>
          <w:bCs/>
          <w:spacing w:val="-3"/>
          <w:sz w:val="24"/>
          <w:szCs w:val="24"/>
          <w:u w:val="none"/>
        </w:rPr>
        <w:t xml:space="preserve"> </w:t>
      </w:r>
      <w:r>
        <w:rPr>
          <w:b/>
          <w:bCs/>
          <w:sz w:val="24"/>
          <w:szCs w:val="24"/>
          <w:u w:val="none"/>
        </w:rPr>
        <w:t>Das</w:t>
      </w:r>
      <w:r>
        <w:rPr>
          <w:b/>
          <w:bCs/>
          <w:spacing w:val="-2"/>
          <w:sz w:val="24"/>
          <w:szCs w:val="24"/>
          <w:u w:val="none"/>
        </w:rPr>
        <w:t xml:space="preserve"> </w:t>
      </w:r>
      <w:r>
        <w:rPr>
          <w:b/>
          <w:bCs/>
          <w:sz w:val="24"/>
          <w:szCs w:val="24"/>
          <w:u w:val="none"/>
        </w:rPr>
        <w:t>Infrações</w:t>
      </w:r>
      <w:r>
        <w:rPr>
          <w:b/>
          <w:bCs/>
          <w:spacing w:val="-2"/>
          <w:sz w:val="24"/>
          <w:szCs w:val="24"/>
          <w:u w:val="none"/>
        </w:rPr>
        <w:t xml:space="preserve"> Administrativas</w:t>
      </w:r>
    </w:p>
    <w:p>
      <w:pPr>
        <w:pStyle w:val="ListParagraph"/>
        <w:widowControl/>
        <w:tabs>
          <w:tab w:val="clear" w:pos="720"/>
          <w:tab w:val="left" w:pos="640" w:leader="none"/>
        </w:tabs>
        <w:suppressAutoHyphens w:val="true"/>
        <w:overflowPunct w:val="false"/>
        <w:bidi w:val="0"/>
        <w:spacing w:lineRule="auto" w:line="240" w:before="0" w:after="0"/>
        <w:ind w:hanging="0" w:start="0" w:end="57"/>
        <w:jc w:val="both"/>
        <w:rPr>
          <w:sz w:val="24"/>
          <w:szCs w:val="24"/>
        </w:rPr>
      </w:pPr>
      <w:r>
        <w:rPr>
          <w:sz w:val="24"/>
          <w:szCs w:val="24"/>
        </w:rPr>
        <w:t>Comete</w:t>
      </w:r>
      <w:r>
        <w:rPr>
          <w:spacing w:val="39"/>
          <w:sz w:val="24"/>
          <w:szCs w:val="24"/>
        </w:rPr>
        <w:t xml:space="preserve"> </w:t>
      </w:r>
      <w:r>
        <w:rPr>
          <w:sz w:val="24"/>
          <w:szCs w:val="24"/>
        </w:rPr>
        <w:t>infração</w:t>
      </w:r>
      <w:r>
        <w:rPr>
          <w:spacing w:val="36"/>
          <w:sz w:val="24"/>
          <w:szCs w:val="24"/>
        </w:rPr>
        <w:t xml:space="preserve"> </w:t>
      </w:r>
      <w:r>
        <w:rPr>
          <w:sz w:val="24"/>
          <w:szCs w:val="24"/>
        </w:rPr>
        <w:t>administrativa,</w:t>
      </w:r>
      <w:r>
        <w:rPr>
          <w:spacing w:val="36"/>
          <w:sz w:val="24"/>
          <w:szCs w:val="24"/>
        </w:rPr>
        <w:t xml:space="preserve"> </w:t>
      </w:r>
      <w:r>
        <w:rPr>
          <w:sz w:val="24"/>
          <w:szCs w:val="24"/>
        </w:rPr>
        <w:t>nos</w:t>
      </w:r>
      <w:r>
        <w:rPr>
          <w:spacing w:val="36"/>
          <w:sz w:val="24"/>
          <w:szCs w:val="24"/>
        </w:rPr>
        <w:t xml:space="preserve"> </w:t>
      </w:r>
      <w:r>
        <w:rPr>
          <w:sz w:val="24"/>
          <w:szCs w:val="24"/>
        </w:rPr>
        <w:t>termos</w:t>
      </w:r>
      <w:r>
        <w:rPr>
          <w:spacing w:val="39"/>
          <w:sz w:val="24"/>
          <w:szCs w:val="24"/>
        </w:rPr>
        <w:t xml:space="preserve"> </w:t>
      </w:r>
      <w:r>
        <w:rPr>
          <w:sz w:val="24"/>
          <w:szCs w:val="24"/>
        </w:rPr>
        <w:t>da</w:t>
      </w:r>
      <w:r>
        <w:rPr>
          <w:spacing w:val="39"/>
          <w:sz w:val="24"/>
          <w:szCs w:val="24"/>
        </w:rPr>
        <w:t xml:space="preserve"> </w:t>
      </w:r>
      <w:r>
        <w:rPr>
          <w:sz w:val="24"/>
          <w:szCs w:val="24"/>
        </w:rPr>
        <w:t>Lei</w:t>
      </w:r>
      <w:r>
        <w:rPr>
          <w:spacing w:val="35"/>
          <w:sz w:val="24"/>
          <w:szCs w:val="24"/>
        </w:rPr>
        <w:t xml:space="preserve"> </w:t>
      </w:r>
      <w:r>
        <w:rPr>
          <w:sz w:val="24"/>
          <w:szCs w:val="24"/>
        </w:rPr>
        <w:t>Federal</w:t>
      </w:r>
      <w:r>
        <w:rPr>
          <w:spacing w:val="37"/>
          <w:sz w:val="24"/>
          <w:szCs w:val="24"/>
        </w:rPr>
        <w:t xml:space="preserve"> </w:t>
      </w:r>
      <w:r>
        <w:rPr>
          <w:sz w:val="24"/>
          <w:szCs w:val="24"/>
        </w:rPr>
        <w:t>nº</w:t>
      </w:r>
      <w:r>
        <w:rPr>
          <w:spacing w:val="37"/>
          <w:sz w:val="24"/>
          <w:szCs w:val="24"/>
        </w:rPr>
        <w:t xml:space="preserve"> </w:t>
      </w:r>
      <w:r>
        <w:rPr>
          <w:sz w:val="24"/>
          <w:szCs w:val="24"/>
        </w:rPr>
        <w:t>14.133/2021,</w:t>
      </w:r>
      <w:r>
        <w:rPr>
          <w:spacing w:val="36"/>
          <w:sz w:val="24"/>
          <w:szCs w:val="24"/>
        </w:rPr>
        <w:t xml:space="preserve"> </w:t>
      </w:r>
      <w:r>
        <w:rPr>
          <w:sz w:val="24"/>
          <w:szCs w:val="24"/>
        </w:rPr>
        <w:t>o</w:t>
      </w:r>
      <w:r>
        <w:rPr>
          <w:spacing w:val="36"/>
          <w:sz w:val="24"/>
          <w:szCs w:val="24"/>
        </w:rPr>
        <w:t xml:space="preserve"> </w:t>
      </w:r>
      <w:r>
        <w:rPr>
          <w:sz w:val="24"/>
          <w:szCs w:val="24"/>
        </w:rPr>
        <w:t>licitante</w:t>
      </w:r>
      <w:r>
        <w:rPr>
          <w:spacing w:val="36"/>
          <w:sz w:val="24"/>
          <w:szCs w:val="24"/>
        </w:rPr>
        <w:t xml:space="preserve"> </w:t>
      </w:r>
      <w:r>
        <w:rPr>
          <w:sz w:val="24"/>
          <w:szCs w:val="24"/>
        </w:rPr>
        <w:t>ou</w:t>
      </w:r>
      <w:r>
        <w:rPr>
          <w:spacing w:val="36"/>
          <w:sz w:val="24"/>
          <w:szCs w:val="24"/>
        </w:rPr>
        <w:t xml:space="preserve"> </w:t>
      </w:r>
      <w:r>
        <w:rPr>
          <w:sz w:val="24"/>
          <w:szCs w:val="24"/>
        </w:rPr>
        <w:t>o contratado que:</w:t>
      </w:r>
    </w:p>
    <w:p>
      <w:pPr>
        <w:pStyle w:val="ListParagraph"/>
        <w:tabs>
          <w:tab w:val="clear" w:pos="720"/>
          <w:tab w:val="left" w:pos="529" w:leader="none"/>
        </w:tabs>
        <w:spacing w:lineRule="auto" w:line="240" w:before="121" w:after="0"/>
        <w:ind w:hanging="0" w:start="302" w:end="0"/>
        <w:jc w:val="start"/>
        <w:rPr>
          <w:sz w:val="24"/>
          <w:szCs w:val="24"/>
        </w:rPr>
      </w:pPr>
      <w:r>
        <w:rPr>
          <w:sz w:val="24"/>
          <w:szCs w:val="24"/>
        </w:rPr>
        <w:t>a) der</w:t>
      </w:r>
      <w:r>
        <w:rPr>
          <w:spacing w:val="-3"/>
          <w:sz w:val="24"/>
          <w:szCs w:val="24"/>
        </w:rPr>
        <w:t xml:space="preserve"> </w:t>
      </w:r>
      <w:r>
        <w:rPr>
          <w:sz w:val="24"/>
          <w:szCs w:val="24"/>
        </w:rPr>
        <w:t>causa</w:t>
      </w:r>
      <w:r>
        <w:rPr>
          <w:spacing w:val="-4"/>
          <w:sz w:val="24"/>
          <w:szCs w:val="24"/>
        </w:rPr>
        <w:t xml:space="preserve"> </w:t>
      </w:r>
      <w:r>
        <w:rPr>
          <w:sz w:val="24"/>
          <w:szCs w:val="24"/>
        </w:rPr>
        <w:t>à</w:t>
      </w:r>
      <w:r>
        <w:rPr>
          <w:spacing w:val="-2"/>
          <w:sz w:val="24"/>
          <w:szCs w:val="24"/>
        </w:rPr>
        <w:t xml:space="preserve"> </w:t>
      </w:r>
      <w:r>
        <w:rPr>
          <w:sz w:val="24"/>
          <w:szCs w:val="24"/>
        </w:rPr>
        <w:t>inexecução</w:t>
      </w:r>
      <w:r>
        <w:rPr>
          <w:spacing w:val="-3"/>
          <w:sz w:val="24"/>
          <w:szCs w:val="24"/>
        </w:rPr>
        <w:t xml:space="preserve"> </w:t>
      </w:r>
      <w:r>
        <w:rPr>
          <w:sz w:val="24"/>
          <w:szCs w:val="24"/>
        </w:rPr>
        <w:t>parcial</w:t>
      </w:r>
      <w:r>
        <w:rPr>
          <w:spacing w:val="-3"/>
          <w:sz w:val="24"/>
          <w:szCs w:val="24"/>
        </w:rPr>
        <w:t xml:space="preserve"> </w:t>
      </w:r>
      <w:r>
        <w:rPr>
          <w:sz w:val="24"/>
          <w:szCs w:val="24"/>
        </w:rPr>
        <w:t>do</w:t>
      </w:r>
      <w:r>
        <w:rPr>
          <w:spacing w:val="-2"/>
          <w:sz w:val="24"/>
          <w:szCs w:val="24"/>
        </w:rPr>
        <w:t xml:space="preserve"> contrato;</w:t>
      </w:r>
    </w:p>
    <w:p>
      <w:pPr>
        <w:pStyle w:val="ListParagraph"/>
        <w:widowControl/>
        <w:tabs>
          <w:tab w:val="clear" w:pos="720"/>
          <w:tab w:val="left" w:pos="595" w:leader="none"/>
        </w:tabs>
        <w:suppressAutoHyphens w:val="true"/>
        <w:overflowPunct w:val="false"/>
        <w:bidi w:val="0"/>
        <w:spacing w:lineRule="auto" w:line="240" w:before="119" w:after="0"/>
        <w:ind w:hanging="0" w:start="283" w:end="57"/>
        <w:jc w:val="both"/>
        <w:rPr>
          <w:sz w:val="24"/>
          <w:szCs w:val="24"/>
        </w:rPr>
      </w:pPr>
      <w:r>
        <w:rPr>
          <w:sz w:val="24"/>
          <w:szCs w:val="24"/>
        </w:rPr>
        <w:t>b) der</w:t>
      </w:r>
      <w:r>
        <w:rPr>
          <w:spacing w:val="40"/>
          <w:sz w:val="24"/>
          <w:szCs w:val="24"/>
        </w:rPr>
        <w:t xml:space="preserve"> </w:t>
      </w:r>
      <w:r>
        <w:rPr>
          <w:sz w:val="24"/>
          <w:szCs w:val="24"/>
        </w:rPr>
        <w:t>causa</w:t>
      </w:r>
      <w:r>
        <w:rPr>
          <w:spacing w:val="40"/>
          <w:sz w:val="24"/>
          <w:szCs w:val="24"/>
        </w:rPr>
        <w:t xml:space="preserve"> </w:t>
      </w:r>
      <w:r>
        <w:rPr>
          <w:sz w:val="24"/>
          <w:szCs w:val="24"/>
        </w:rPr>
        <w:t>à</w:t>
      </w:r>
      <w:r>
        <w:rPr>
          <w:spacing w:val="40"/>
          <w:sz w:val="24"/>
          <w:szCs w:val="24"/>
        </w:rPr>
        <w:t xml:space="preserve"> </w:t>
      </w:r>
      <w:r>
        <w:rPr>
          <w:sz w:val="24"/>
          <w:szCs w:val="24"/>
        </w:rPr>
        <w:t>inexecução</w:t>
      </w:r>
      <w:r>
        <w:rPr>
          <w:spacing w:val="40"/>
          <w:sz w:val="24"/>
          <w:szCs w:val="24"/>
        </w:rPr>
        <w:t xml:space="preserve"> </w:t>
      </w:r>
      <w:r>
        <w:rPr>
          <w:sz w:val="24"/>
          <w:szCs w:val="24"/>
        </w:rPr>
        <w:t>parcial</w:t>
      </w:r>
      <w:r>
        <w:rPr>
          <w:spacing w:val="40"/>
          <w:sz w:val="24"/>
          <w:szCs w:val="24"/>
        </w:rPr>
        <w:t xml:space="preserve"> </w:t>
      </w:r>
      <w:r>
        <w:rPr>
          <w:sz w:val="24"/>
          <w:szCs w:val="24"/>
        </w:rPr>
        <w:t>do</w:t>
      </w:r>
      <w:r>
        <w:rPr>
          <w:spacing w:val="40"/>
          <w:sz w:val="24"/>
          <w:szCs w:val="24"/>
        </w:rPr>
        <w:t xml:space="preserve"> </w:t>
      </w:r>
      <w:r>
        <w:rPr>
          <w:sz w:val="24"/>
          <w:szCs w:val="24"/>
        </w:rPr>
        <w:t>contrato</w:t>
      </w:r>
      <w:r>
        <w:rPr>
          <w:spacing w:val="40"/>
          <w:sz w:val="24"/>
          <w:szCs w:val="24"/>
        </w:rPr>
        <w:t xml:space="preserve"> </w:t>
      </w:r>
      <w:r>
        <w:rPr>
          <w:sz w:val="24"/>
          <w:szCs w:val="24"/>
        </w:rPr>
        <w:t>que</w:t>
      </w:r>
      <w:r>
        <w:rPr>
          <w:spacing w:val="40"/>
          <w:sz w:val="24"/>
          <w:szCs w:val="24"/>
        </w:rPr>
        <w:t xml:space="preserve"> </w:t>
      </w:r>
      <w:r>
        <w:rPr>
          <w:sz w:val="24"/>
          <w:szCs w:val="24"/>
        </w:rPr>
        <w:t>cause</w:t>
      </w:r>
      <w:r>
        <w:rPr>
          <w:spacing w:val="40"/>
          <w:sz w:val="24"/>
          <w:szCs w:val="24"/>
        </w:rPr>
        <w:t xml:space="preserve"> </w:t>
      </w:r>
      <w:r>
        <w:rPr>
          <w:sz w:val="24"/>
          <w:szCs w:val="24"/>
        </w:rPr>
        <w:t>grave</w:t>
      </w:r>
      <w:r>
        <w:rPr>
          <w:spacing w:val="40"/>
          <w:sz w:val="24"/>
          <w:szCs w:val="24"/>
        </w:rPr>
        <w:t xml:space="preserve"> </w:t>
      </w:r>
      <w:r>
        <w:rPr>
          <w:sz w:val="24"/>
          <w:szCs w:val="24"/>
        </w:rPr>
        <w:t>dano</w:t>
      </w:r>
      <w:r>
        <w:rPr>
          <w:spacing w:val="40"/>
          <w:sz w:val="24"/>
          <w:szCs w:val="24"/>
        </w:rPr>
        <w:t xml:space="preserve"> </w:t>
      </w:r>
      <w:r>
        <w:rPr>
          <w:sz w:val="24"/>
          <w:szCs w:val="24"/>
        </w:rPr>
        <w:t>à</w:t>
      </w:r>
      <w:r>
        <w:rPr>
          <w:spacing w:val="40"/>
          <w:sz w:val="24"/>
          <w:szCs w:val="24"/>
        </w:rPr>
        <w:t xml:space="preserve"> </w:t>
      </w:r>
      <w:r>
        <w:rPr>
          <w:sz w:val="24"/>
          <w:szCs w:val="24"/>
        </w:rPr>
        <w:t>Administração,</w:t>
      </w:r>
      <w:r>
        <w:rPr>
          <w:spacing w:val="40"/>
          <w:sz w:val="24"/>
          <w:szCs w:val="24"/>
        </w:rPr>
        <w:t xml:space="preserve"> </w:t>
      </w:r>
      <w:r>
        <w:rPr>
          <w:sz w:val="24"/>
          <w:szCs w:val="24"/>
        </w:rPr>
        <w:t>ao funcionamento dos serviços públicos ou ao interesse coletivo;</w:t>
      </w:r>
    </w:p>
    <w:p>
      <w:pPr>
        <w:pStyle w:val="ListParagraph"/>
        <w:tabs>
          <w:tab w:val="clear" w:pos="720"/>
          <w:tab w:val="left" w:pos="529" w:leader="none"/>
        </w:tabs>
        <w:spacing w:lineRule="auto" w:line="240" w:before="120" w:after="0"/>
        <w:ind w:hanging="0" w:start="302" w:end="0"/>
        <w:jc w:val="start"/>
        <w:rPr>
          <w:sz w:val="24"/>
          <w:szCs w:val="24"/>
        </w:rPr>
      </w:pPr>
      <w:r>
        <w:rPr>
          <w:sz w:val="24"/>
          <w:szCs w:val="24"/>
        </w:rPr>
        <w:t>c) der</w:t>
      </w:r>
      <w:r>
        <w:rPr>
          <w:spacing w:val="-3"/>
          <w:sz w:val="24"/>
          <w:szCs w:val="24"/>
        </w:rPr>
        <w:t xml:space="preserve"> </w:t>
      </w:r>
      <w:r>
        <w:rPr>
          <w:sz w:val="24"/>
          <w:szCs w:val="24"/>
        </w:rPr>
        <w:t>causa</w:t>
      </w:r>
      <w:r>
        <w:rPr>
          <w:spacing w:val="-4"/>
          <w:sz w:val="24"/>
          <w:szCs w:val="24"/>
        </w:rPr>
        <w:t xml:space="preserve"> </w:t>
      </w:r>
      <w:r>
        <w:rPr>
          <w:sz w:val="24"/>
          <w:szCs w:val="24"/>
        </w:rPr>
        <w:t>à</w:t>
      </w:r>
      <w:r>
        <w:rPr>
          <w:spacing w:val="-2"/>
          <w:sz w:val="24"/>
          <w:szCs w:val="24"/>
        </w:rPr>
        <w:t xml:space="preserve"> </w:t>
      </w:r>
      <w:r>
        <w:rPr>
          <w:sz w:val="24"/>
          <w:szCs w:val="24"/>
        </w:rPr>
        <w:t>inexecução</w:t>
      </w:r>
      <w:r>
        <w:rPr>
          <w:spacing w:val="-3"/>
          <w:sz w:val="24"/>
          <w:szCs w:val="24"/>
        </w:rPr>
        <w:t xml:space="preserve"> </w:t>
      </w:r>
      <w:r>
        <w:rPr>
          <w:sz w:val="24"/>
          <w:szCs w:val="24"/>
        </w:rPr>
        <w:t>total</w:t>
      </w:r>
      <w:r>
        <w:rPr>
          <w:spacing w:val="-1"/>
          <w:sz w:val="24"/>
          <w:szCs w:val="24"/>
        </w:rPr>
        <w:t xml:space="preserve"> </w:t>
      </w:r>
      <w:r>
        <w:rPr>
          <w:sz w:val="24"/>
          <w:szCs w:val="24"/>
        </w:rPr>
        <w:t>do</w:t>
      </w:r>
      <w:r>
        <w:rPr>
          <w:spacing w:val="-2"/>
          <w:sz w:val="24"/>
          <w:szCs w:val="24"/>
        </w:rPr>
        <w:t xml:space="preserve"> contrato;</w:t>
      </w:r>
    </w:p>
    <w:p>
      <w:pPr>
        <w:pStyle w:val="ListParagraph"/>
        <w:tabs>
          <w:tab w:val="clear" w:pos="720"/>
          <w:tab w:val="left" w:pos="540" w:leader="none"/>
        </w:tabs>
        <w:spacing w:lineRule="auto" w:line="240" w:before="120" w:after="0"/>
        <w:ind w:hanging="0" w:start="302" w:end="0"/>
        <w:jc w:val="start"/>
        <w:rPr>
          <w:sz w:val="24"/>
          <w:szCs w:val="24"/>
        </w:rPr>
      </w:pPr>
      <w:r>
        <w:rPr>
          <w:sz w:val="24"/>
          <w:szCs w:val="24"/>
        </w:rPr>
        <w:t>d) deixar</w:t>
      </w:r>
      <w:r>
        <w:rPr>
          <w:spacing w:val="-3"/>
          <w:sz w:val="24"/>
          <w:szCs w:val="24"/>
        </w:rPr>
        <w:t xml:space="preserve"> </w:t>
      </w:r>
      <w:r>
        <w:rPr>
          <w:sz w:val="24"/>
          <w:szCs w:val="24"/>
        </w:rPr>
        <w:t>de</w:t>
      </w:r>
      <w:r>
        <w:rPr>
          <w:spacing w:val="-5"/>
          <w:sz w:val="24"/>
          <w:szCs w:val="24"/>
        </w:rPr>
        <w:t xml:space="preserve"> </w:t>
      </w:r>
      <w:r>
        <w:rPr>
          <w:sz w:val="24"/>
          <w:szCs w:val="24"/>
        </w:rPr>
        <w:t>entregar</w:t>
      </w:r>
      <w:r>
        <w:rPr>
          <w:spacing w:val="-2"/>
          <w:sz w:val="24"/>
          <w:szCs w:val="24"/>
        </w:rPr>
        <w:t xml:space="preserve"> </w:t>
      </w:r>
      <w:r>
        <w:rPr>
          <w:sz w:val="24"/>
          <w:szCs w:val="24"/>
        </w:rPr>
        <w:t>a</w:t>
      </w:r>
      <w:r>
        <w:rPr>
          <w:spacing w:val="-4"/>
          <w:sz w:val="24"/>
          <w:szCs w:val="24"/>
        </w:rPr>
        <w:t xml:space="preserve"> </w:t>
      </w:r>
      <w:r>
        <w:rPr>
          <w:sz w:val="24"/>
          <w:szCs w:val="24"/>
        </w:rPr>
        <w:t>documentação</w:t>
      </w:r>
      <w:r>
        <w:rPr>
          <w:spacing w:val="-3"/>
          <w:sz w:val="24"/>
          <w:szCs w:val="24"/>
        </w:rPr>
        <w:t xml:space="preserve"> </w:t>
      </w:r>
      <w:r>
        <w:rPr>
          <w:sz w:val="24"/>
          <w:szCs w:val="24"/>
        </w:rPr>
        <w:t>exigida</w:t>
      </w:r>
      <w:r>
        <w:rPr>
          <w:spacing w:val="-3"/>
          <w:sz w:val="24"/>
          <w:szCs w:val="24"/>
        </w:rPr>
        <w:t xml:space="preserve"> </w:t>
      </w:r>
      <w:r>
        <w:rPr>
          <w:sz w:val="24"/>
          <w:szCs w:val="24"/>
        </w:rPr>
        <w:t>para</w:t>
      </w:r>
      <w:r>
        <w:rPr>
          <w:spacing w:val="-3"/>
          <w:sz w:val="24"/>
          <w:szCs w:val="24"/>
        </w:rPr>
        <w:t xml:space="preserve"> </w:t>
      </w:r>
      <w:r>
        <w:rPr>
          <w:sz w:val="24"/>
          <w:szCs w:val="24"/>
        </w:rPr>
        <w:t>o</w:t>
      </w:r>
      <w:r>
        <w:rPr>
          <w:spacing w:val="-2"/>
          <w:sz w:val="24"/>
          <w:szCs w:val="24"/>
        </w:rPr>
        <w:t xml:space="preserve"> certame;</w:t>
      </w:r>
    </w:p>
    <w:p>
      <w:pPr>
        <w:pStyle w:val="ListParagraph"/>
        <w:widowControl/>
        <w:tabs>
          <w:tab w:val="clear" w:pos="720"/>
          <w:tab w:val="left" w:pos="617" w:leader="none"/>
        </w:tabs>
        <w:suppressAutoHyphens w:val="true"/>
        <w:overflowPunct w:val="false"/>
        <w:bidi w:val="0"/>
        <w:spacing w:lineRule="auto" w:line="240" w:before="121" w:after="0"/>
        <w:ind w:hanging="0" w:start="283" w:end="113"/>
        <w:jc w:val="both"/>
        <w:rPr>
          <w:sz w:val="24"/>
          <w:szCs w:val="24"/>
        </w:rPr>
      </w:pPr>
      <w:r>
        <w:rPr>
          <w:sz w:val="24"/>
          <w:szCs w:val="24"/>
        </w:rPr>
        <w:t>e) não</w:t>
      </w:r>
      <w:r>
        <w:rPr>
          <w:spacing w:val="80"/>
          <w:sz w:val="24"/>
          <w:szCs w:val="24"/>
        </w:rPr>
        <w:t xml:space="preserve"> </w:t>
      </w:r>
      <w:r>
        <w:rPr>
          <w:sz w:val="24"/>
          <w:szCs w:val="24"/>
        </w:rPr>
        <w:t>mantenha</w:t>
      </w:r>
      <w:r>
        <w:rPr>
          <w:spacing w:val="80"/>
          <w:sz w:val="24"/>
          <w:szCs w:val="24"/>
        </w:rPr>
        <w:t xml:space="preserve"> </w:t>
      </w:r>
      <w:r>
        <w:rPr>
          <w:sz w:val="24"/>
          <w:szCs w:val="24"/>
        </w:rPr>
        <w:t>a</w:t>
      </w:r>
      <w:r>
        <w:rPr>
          <w:spacing w:val="80"/>
          <w:sz w:val="24"/>
          <w:szCs w:val="24"/>
        </w:rPr>
        <w:t xml:space="preserve"> </w:t>
      </w:r>
      <w:r>
        <w:rPr>
          <w:sz w:val="24"/>
          <w:szCs w:val="24"/>
        </w:rPr>
        <w:t>proposta,</w:t>
      </w:r>
      <w:r>
        <w:rPr>
          <w:spacing w:val="80"/>
          <w:sz w:val="24"/>
          <w:szCs w:val="24"/>
        </w:rPr>
        <w:t xml:space="preserve"> </w:t>
      </w:r>
      <w:r>
        <w:rPr>
          <w:sz w:val="24"/>
          <w:szCs w:val="24"/>
        </w:rPr>
        <w:t>salvo</w:t>
      </w:r>
      <w:r>
        <w:rPr>
          <w:spacing w:val="80"/>
          <w:sz w:val="24"/>
          <w:szCs w:val="24"/>
        </w:rPr>
        <w:t xml:space="preserve"> </w:t>
      </w:r>
      <w:r>
        <w:rPr>
          <w:sz w:val="24"/>
          <w:szCs w:val="24"/>
        </w:rPr>
        <w:t>em</w:t>
      </w:r>
      <w:r>
        <w:rPr>
          <w:spacing w:val="80"/>
          <w:sz w:val="24"/>
          <w:szCs w:val="24"/>
        </w:rPr>
        <w:t xml:space="preserve"> </w:t>
      </w:r>
      <w:r>
        <w:rPr>
          <w:sz w:val="24"/>
          <w:szCs w:val="24"/>
        </w:rPr>
        <w:t>decorrência</w:t>
      </w:r>
      <w:r>
        <w:rPr>
          <w:spacing w:val="80"/>
          <w:sz w:val="24"/>
          <w:szCs w:val="24"/>
        </w:rPr>
        <w:t xml:space="preserve"> </w:t>
      </w:r>
      <w:r>
        <w:rPr>
          <w:sz w:val="24"/>
          <w:szCs w:val="24"/>
        </w:rPr>
        <w:t>de</w:t>
      </w:r>
      <w:r>
        <w:rPr>
          <w:spacing w:val="80"/>
          <w:sz w:val="24"/>
          <w:szCs w:val="24"/>
        </w:rPr>
        <w:t xml:space="preserve"> </w:t>
      </w:r>
      <w:r>
        <w:rPr>
          <w:sz w:val="24"/>
          <w:szCs w:val="24"/>
        </w:rPr>
        <w:t>fato</w:t>
      </w:r>
      <w:r>
        <w:rPr>
          <w:spacing w:val="80"/>
          <w:sz w:val="24"/>
          <w:szCs w:val="24"/>
        </w:rPr>
        <w:t xml:space="preserve"> </w:t>
      </w:r>
      <w:r>
        <w:rPr>
          <w:sz w:val="24"/>
          <w:szCs w:val="24"/>
        </w:rPr>
        <w:t>superveniente</w:t>
      </w:r>
      <w:r>
        <w:rPr>
          <w:spacing w:val="80"/>
          <w:sz w:val="24"/>
          <w:szCs w:val="24"/>
        </w:rPr>
        <w:t xml:space="preserve"> </w:t>
      </w:r>
      <w:r>
        <w:rPr>
          <w:sz w:val="24"/>
          <w:szCs w:val="24"/>
        </w:rPr>
        <w:t xml:space="preserve">devidamente </w:t>
      </w:r>
      <w:r>
        <w:rPr>
          <w:spacing w:val="-2"/>
          <w:sz w:val="24"/>
          <w:szCs w:val="24"/>
        </w:rPr>
        <w:t>justificado;</w:t>
      </w:r>
    </w:p>
    <w:p>
      <w:pPr>
        <w:pStyle w:val="ListParagraph"/>
        <w:widowControl/>
        <w:tabs>
          <w:tab w:val="clear" w:pos="720"/>
          <w:tab w:val="left" w:pos="526" w:leader="none"/>
        </w:tabs>
        <w:suppressAutoHyphens w:val="true"/>
        <w:overflowPunct w:val="false"/>
        <w:bidi w:val="0"/>
        <w:spacing w:lineRule="auto" w:line="240" w:before="118" w:after="0"/>
        <w:ind w:hanging="0" w:start="283" w:end="113"/>
        <w:jc w:val="both"/>
        <w:rPr>
          <w:sz w:val="24"/>
          <w:szCs w:val="24"/>
        </w:rPr>
      </w:pPr>
      <w:r>
        <w:rPr>
          <w:sz w:val="24"/>
          <w:szCs w:val="24"/>
        </w:rPr>
        <w:t>f) não celebre o contrato ou não entregue a documentação exigida para a contratação, quando</w:t>
      </w:r>
      <w:r>
        <w:rPr>
          <w:spacing w:val="40"/>
          <w:sz w:val="24"/>
          <w:szCs w:val="24"/>
        </w:rPr>
        <w:t xml:space="preserve"> </w:t>
      </w:r>
      <w:r>
        <w:rPr>
          <w:sz w:val="24"/>
          <w:szCs w:val="24"/>
        </w:rPr>
        <w:t>convocado dentro do prazo de validade de sua proposta;</w:t>
      </w:r>
    </w:p>
    <w:p>
      <w:pPr>
        <w:pStyle w:val="ListParagraph"/>
        <w:widowControl/>
        <w:tabs>
          <w:tab w:val="clear" w:pos="720"/>
          <w:tab w:val="left" w:pos="600" w:leader="none"/>
        </w:tabs>
        <w:suppressAutoHyphens w:val="true"/>
        <w:overflowPunct w:val="false"/>
        <w:bidi w:val="0"/>
        <w:spacing w:lineRule="auto" w:line="240" w:before="121" w:after="0"/>
        <w:ind w:hanging="0" w:start="283" w:end="113"/>
        <w:jc w:val="both"/>
        <w:rPr>
          <w:sz w:val="24"/>
          <w:szCs w:val="24"/>
        </w:rPr>
      </w:pPr>
      <w:r>
        <w:rPr>
          <w:sz w:val="24"/>
          <w:szCs w:val="24"/>
        </w:rPr>
        <w:t>g) enseje</w:t>
      </w:r>
      <w:r>
        <w:rPr>
          <w:spacing w:val="40"/>
          <w:sz w:val="24"/>
          <w:szCs w:val="24"/>
        </w:rPr>
        <w:t xml:space="preserve"> </w:t>
      </w:r>
      <w:r>
        <w:rPr>
          <w:sz w:val="24"/>
          <w:szCs w:val="24"/>
        </w:rPr>
        <w:t>o</w:t>
      </w:r>
      <w:r>
        <w:rPr>
          <w:spacing w:val="40"/>
          <w:sz w:val="24"/>
          <w:szCs w:val="24"/>
        </w:rPr>
        <w:t xml:space="preserve"> </w:t>
      </w:r>
      <w:r>
        <w:rPr>
          <w:sz w:val="24"/>
          <w:szCs w:val="24"/>
        </w:rPr>
        <w:t>retardamento</w:t>
      </w:r>
      <w:r>
        <w:rPr>
          <w:spacing w:val="40"/>
          <w:sz w:val="24"/>
          <w:szCs w:val="24"/>
        </w:rPr>
        <w:t xml:space="preserve"> </w:t>
      </w:r>
      <w:r>
        <w:rPr>
          <w:sz w:val="24"/>
          <w:szCs w:val="24"/>
        </w:rPr>
        <w:t>da</w:t>
      </w:r>
      <w:r>
        <w:rPr>
          <w:spacing w:val="40"/>
          <w:sz w:val="24"/>
          <w:szCs w:val="24"/>
        </w:rPr>
        <w:t xml:space="preserve"> </w:t>
      </w:r>
      <w:r>
        <w:rPr>
          <w:sz w:val="24"/>
          <w:szCs w:val="24"/>
        </w:rPr>
        <w:t>execução</w:t>
      </w:r>
      <w:r>
        <w:rPr>
          <w:spacing w:val="40"/>
          <w:sz w:val="24"/>
          <w:szCs w:val="24"/>
        </w:rPr>
        <w:t xml:space="preserve"> </w:t>
      </w:r>
      <w:r>
        <w:rPr>
          <w:sz w:val="24"/>
          <w:szCs w:val="24"/>
        </w:rPr>
        <w:t>ou</w:t>
      </w:r>
      <w:r>
        <w:rPr>
          <w:spacing w:val="40"/>
          <w:sz w:val="24"/>
          <w:szCs w:val="24"/>
        </w:rPr>
        <w:t xml:space="preserve"> </w:t>
      </w:r>
      <w:r>
        <w:rPr>
          <w:sz w:val="24"/>
          <w:szCs w:val="24"/>
        </w:rPr>
        <w:t>da</w:t>
      </w:r>
      <w:r>
        <w:rPr>
          <w:spacing w:val="40"/>
          <w:sz w:val="24"/>
          <w:szCs w:val="24"/>
        </w:rPr>
        <w:t xml:space="preserve"> </w:t>
      </w:r>
      <w:r>
        <w:rPr>
          <w:sz w:val="24"/>
          <w:szCs w:val="24"/>
        </w:rPr>
        <w:t>entrega</w:t>
      </w:r>
      <w:r>
        <w:rPr>
          <w:spacing w:val="40"/>
          <w:sz w:val="24"/>
          <w:szCs w:val="24"/>
        </w:rPr>
        <w:t xml:space="preserve"> </w:t>
      </w:r>
      <w:r>
        <w:rPr>
          <w:sz w:val="24"/>
          <w:szCs w:val="24"/>
        </w:rPr>
        <w:t>do</w:t>
      </w:r>
      <w:r>
        <w:rPr>
          <w:spacing w:val="40"/>
          <w:sz w:val="24"/>
          <w:szCs w:val="24"/>
        </w:rPr>
        <w:t xml:space="preserve"> </w:t>
      </w:r>
      <w:r>
        <w:rPr>
          <w:sz w:val="24"/>
          <w:szCs w:val="24"/>
        </w:rPr>
        <w:t>objeto</w:t>
      </w:r>
      <w:r>
        <w:rPr>
          <w:spacing w:val="40"/>
          <w:sz w:val="24"/>
          <w:szCs w:val="24"/>
        </w:rPr>
        <w:t xml:space="preserve"> </w:t>
      </w:r>
      <w:r>
        <w:rPr>
          <w:sz w:val="24"/>
          <w:szCs w:val="24"/>
        </w:rPr>
        <w:t>da</w:t>
      </w:r>
      <w:r>
        <w:rPr>
          <w:spacing w:val="40"/>
          <w:sz w:val="24"/>
          <w:szCs w:val="24"/>
        </w:rPr>
        <w:t xml:space="preserve"> </w:t>
      </w:r>
      <w:r>
        <w:rPr>
          <w:sz w:val="24"/>
          <w:szCs w:val="24"/>
        </w:rPr>
        <w:t>licitação,</w:t>
      </w:r>
      <w:r>
        <w:rPr>
          <w:spacing w:val="40"/>
          <w:sz w:val="24"/>
          <w:szCs w:val="24"/>
        </w:rPr>
        <w:t xml:space="preserve"> </w:t>
      </w:r>
      <w:r>
        <w:rPr>
          <w:sz w:val="24"/>
          <w:szCs w:val="24"/>
        </w:rPr>
        <w:t>sem</w:t>
      </w:r>
      <w:r>
        <w:rPr>
          <w:spacing w:val="40"/>
          <w:sz w:val="24"/>
          <w:szCs w:val="24"/>
        </w:rPr>
        <w:t xml:space="preserve"> </w:t>
      </w:r>
      <w:r>
        <w:rPr>
          <w:sz w:val="24"/>
          <w:szCs w:val="24"/>
        </w:rPr>
        <w:t>motivo</w:t>
      </w:r>
      <w:r>
        <w:rPr>
          <w:spacing w:val="80"/>
          <w:sz w:val="24"/>
          <w:szCs w:val="24"/>
        </w:rPr>
        <w:t xml:space="preserve"> </w:t>
      </w:r>
      <w:r>
        <w:rPr>
          <w:spacing w:val="-2"/>
          <w:sz w:val="24"/>
          <w:szCs w:val="24"/>
        </w:rPr>
        <w:t>justificado;</w:t>
      </w:r>
    </w:p>
    <w:p>
      <w:pPr>
        <w:pStyle w:val="ListParagraph"/>
        <w:widowControl/>
        <w:tabs>
          <w:tab w:val="clear" w:pos="720"/>
          <w:tab w:val="left" w:pos="579" w:leader="none"/>
        </w:tabs>
        <w:suppressAutoHyphens w:val="true"/>
        <w:overflowPunct w:val="false"/>
        <w:bidi w:val="0"/>
        <w:spacing w:lineRule="auto" w:line="240" w:before="120" w:after="0"/>
        <w:ind w:hanging="0" w:start="283" w:end="113"/>
        <w:jc w:val="start"/>
        <w:rPr>
          <w:sz w:val="24"/>
          <w:szCs w:val="24"/>
        </w:rPr>
      </w:pPr>
      <w:r>
        <w:rPr>
          <w:sz w:val="24"/>
          <w:szCs w:val="24"/>
        </w:rPr>
        <w:t>h) apresente</w:t>
      </w:r>
      <w:r>
        <w:rPr>
          <w:spacing w:val="36"/>
          <w:sz w:val="24"/>
          <w:szCs w:val="24"/>
        </w:rPr>
        <w:t xml:space="preserve"> </w:t>
      </w:r>
      <w:r>
        <w:rPr>
          <w:sz w:val="24"/>
          <w:szCs w:val="24"/>
        </w:rPr>
        <w:t>declaração</w:t>
      </w:r>
      <w:r>
        <w:rPr>
          <w:spacing w:val="34"/>
          <w:sz w:val="24"/>
          <w:szCs w:val="24"/>
        </w:rPr>
        <w:t xml:space="preserve"> </w:t>
      </w:r>
      <w:r>
        <w:rPr>
          <w:sz w:val="24"/>
          <w:szCs w:val="24"/>
        </w:rPr>
        <w:t>ou</w:t>
      </w:r>
      <w:r>
        <w:rPr>
          <w:spacing w:val="33"/>
          <w:sz w:val="24"/>
          <w:szCs w:val="24"/>
        </w:rPr>
        <w:t xml:space="preserve"> </w:t>
      </w:r>
      <w:r>
        <w:rPr>
          <w:sz w:val="24"/>
          <w:szCs w:val="24"/>
        </w:rPr>
        <w:t>documentação</w:t>
      </w:r>
      <w:r>
        <w:rPr>
          <w:spacing w:val="34"/>
          <w:sz w:val="24"/>
          <w:szCs w:val="24"/>
        </w:rPr>
        <w:t xml:space="preserve"> </w:t>
      </w:r>
      <w:r>
        <w:rPr>
          <w:sz w:val="24"/>
          <w:szCs w:val="24"/>
        </w:rPr>
        <w:t>falsa</w:t>
      </w:r>
      <w:r>
        <w:rPr>
          <w:spacing w:val="34"/>
          <w:sz w:val="24"/>
          <w:szCs w:val="24"/>
        </w:rPr>
        <w:t xml:space="preserve"> </w:t>
      </w:r>
      <w:r>
        <w:rPr>
          <w:sz w:val="24"/>
          <w:szCs w:val="24"/>
        </w:rPr>
        <w:t>exigida</w:t>
      </w:r>
      <w:r>
        <w:rPr>
          <w:spacing w:val="36"/>
          <w:sz w:val="24"/>
          <w:szCs w:val="24"/>
        </w:rPr>
        <w:t xml:space="preserve"> </w:t>
      </w:r>
      <w:r>
        <w:rPr>
          <w:sz w:val="24"/>
          <w:szCs w:val="24"/>
        </w:rPr>
        <w:t>para</w:t>
      </w:r>
      <w:r>
        <w:rPr>
          <w:spacing w:val="36"/>
          <w:sz w:val="24"/>
          <w:szCs w:val="24"/>
        </w:rPr>
        <w:t xml:space="preserve"> </w:t>
      </w:r>
      <w:r>
        <w:rPr>
          <w:sz w:val="24"/>
          <w:szCs w:val="24"/>
        </w:rPr>
        <w:t>o</w:t>
      </w:r>
      <w:r>
        <w:rPr>
          <w:spacing w:val="36"/>
          <w:sz w:val="24"/>
          <w:szCs w:val="24"/>
        </w:rPr>
        <w:t xml:space="preserve"> </w:t>
      </w:r>
      <w:r>
        <w:rPr>
          <w:sz w:val="24"/>
          <w:szCs w:val="24"/>
        </w:rPr>
        <w:t>certame</w:t>
      </w:r>
      <w:r>
        <w:rPr>
          <w:spacing w:val="36"/>
          <w:sz w:val="24"/>
          <w:szCs w:val="24"/>
        </w:rPr>
        <w:t xml:space="preserve"> </w:t>
      </w:r>
      <w:r>
        <w:rPr>
          <w:sz w:val="24"/>
          <w:szCs w:val="24"/>
        </w:rPr>
        <w:t>ou</w:t>
      </w:r>
      <w:r>
        <w:rPr>
          <w:spacing w:val="36"/>
          <w:sz w:val="24"/>
          <w:szCs w:val="24"/>
        </w:rPr>
        <w:t xml:space="preserve"> </w:t>
      </w:r>
      <w:r>
        <w:rPr>
          <w:sz w:val="24"/>
          <w:szCs w:val="24"/>
        </w:rPr>
        <w:t>preste</w:t>
      </w:r>
      <w:r>
        <w:rPr>
          <w:spacing w:val="36"/>
          <w:sz w:val="24"/>
          <w:szCs w:val="24"/>
        </w:rPr>
        <w:t xml:space="preserve"> </w:t>
      </w:r>
      <w:r>
        <w:rPr>
          <w:sz w:val="24"/>
          <w:szCs w:val="24"/>
        </w:rPr>
        <w:t>declaração falsa durante a licitação ou a execução do contrato;</w:t>
      </w:r>
    </w:p>
    <w:p>
      <w:pPr>
        <w:pStyle w:val="ListParagraph"/>
        <w:tabs>
          <w:tab w:val="clear" w:pos="720"/>
          <w:tab w:val="left" w:pos="489" w:leader="none"/>
        </w:tabs>
        <w:spacing w:lineRule="auto" w:line="240" w:before="120" w:after="0"/>
        <w:ind w:hanging="0" w:start="302" w:end="0"/>
        <w:jc w:val="start"/>
        <w:rPr>
          <w:sz w:val="24"/>
          <w:szCs w:val="24"/>
        </w:rPr>
      </w:pPr>
      <w:r>
        <w:rPr>
          <w:sz w:val="24"/>
          <w:szCs w:val="24"/>
        </w:rPr>
        <w:t>i) fraude</w:t>
      </w:r>
      <w:r>
        <w:rPr>
          <w:spacing w:val="-5"/>
          <w:sz w:val="24"/>
          <w:szCs w:val="24"/>
        </w:rPr>
        <w:t xml:space="preserve"> </w:t>
      </w:r>
      <w:r>
        <w:rPr>
          <w:sz w:val="24"/>
          <w:szCs w:val="24"/>
        </w:rPr>
        <w:t>a</w:t>
      </w:r>
      <w:r>
        <w:rPr>
          <w:spacing w:val="-5"/>
          <w:sz w:val="24"/>
          <w:szCs w:val="24"/>
        </w:rPr>
        <w:t xml:space="preserve"> </w:t>
      </w:r>
      <w:r>
        <w:rPr>
          <w:sz w:val="24"/>
          <w:szCs w:val="24"/>
        </w:rPr>
        <w:t>licitação</w:t>
      </w:r>
      <w:r>
        <w:rPr>
          <w:spacing w:val="-3"/>
          <w:sz w:val="24"/>
          <w:szCs w:val="24"/>
        </w:rPr>
        <w:t xml:space="preserve"> </w:t>
      </w:r>
      <w:r>
        <w:rPr>
          <w:sz w:val="24"/>
          <w:szCs w:val="24"/>
        </w:rPr>
        <w:t>ou</w:t>
      </w:r>
      <w:r>
        <w:rPr>
          <w:spacing w:val="-6"/>
          <w:sz w:val="24"/>
          <w:szCs w:val="24"/>
        </w:rPr>
        <w:t xml:space="preserve"> </w:t>
      </w:r>
      <w:r>
        <w:rPr>
          <w:sz w:val="24"/>
          <w:szCs w:val="24"/>
        </w:rPr>
        <w:t>pratique</w:t>
      </w:r>
      <w:r>
        <w:rPr>
          <w:spacing w:val="-2"/>
          <w:sz w:val="24"/>
          <w:szCs w:val="24"/>
        </w:rPr>
        <w:t xml:space="preserve"> </w:t>
      </w:r>
      <w:r>
        <w:rPr>
          <w:sz w:val="24"/>
          <w:szCs w:val="24"/>
        </w:rPr>
        <w:t>ato</w:t>
      </w:r>
      <w:r>
        <w:rPr>
          <w:spacing w:val="-3"/>
          <w:sz w:val="24"/>
          <w:szCs w:val="24"/>
        </w:rPr>
        <w:t xml:space="preserve"> </w:t>
      </w:r>
      <w:r>
        <w:rPr>
          <w:sz w:val="24"/>
          <w:szCs w:val="24"/>
        </w:rPr>
        <w:t>fraudulento</w:t>
      </w:r>
      <w:r>
        <w:rPr>
          <w:spacing w:val="-3"/>
          <w:sz w:val="24"/>
          <w:szCs w:val="24"/>
        </w:rPr>
        <w:t xml:space="preserve"> </w:t>
      </w:r>
      <w:r>
        <w:rPr>
          <w:sz w:val="24"/>
          <w:szCs w:val="24"/>
        </w:rPr>
        <w:t>na</w:t>
      </w:r>
      <w:r>
        <w:rPr>
          <w:spacing w:val="-3"/>
          <w:sz w:val="24"/>
          <w:szCs w:val="24"/>
        </w:rPr>
        <w:t xml:space="preserve"> </w:t>
      </w:r>
      <w:r>
        <w:rPr>
          <w:sz w:val="24"/>
          <w:szCs w:val="24"/>
        </w:rPr>
        <w:t>execução</w:t>
      </w:r>
      <w:r>
        <w:rPr>
          <w:spacing w:val="-3"/>
          <w:sz w:val="24"/>
          <w:szCs w:val="24"/>
        </w:rPr>
        <w:t xml:space="preserve"> </w:t>
      </w:r>
      <w:r>
        <w:rPr>
          <w:sz w:val="24"/>
          <w:szCs w:val="24"/>
        </w:rPr>
        <w:t>do</w:t>
      </w:r>
      <w:r>
        <w:rPr>
          <w:spacing w:val="-5"/>
          <w:sz w:val="24"/>
          <w:szCs w:val="24"/>
        </w:rPr>
        <w:t xml:space="preserve"> </w:t>
      </w:r>
      <w:r>
        <w:rPr>
          <w:spacing w:val="-2"/>
          <w:sz w:val="24"/>
          <w:szCs w:val="24"/>
        </w:rPr>
        <w:t>contrato;</w:t>
      </w:r>
    </w:p>
    <w:p>
      <w:pPr>
        <w:pStyle w:val="ListParagraph"/>
        <w:tabs>
          <w:tab w:val="clear" w:pos="720"/>
          <w:tab w:val="left" w:pos="491" w:leader="none"/>
        </w:tabs>
        <w:spacing w:lineRule="auto" w:line="240" w:before="119" w:after="0"/>
        <w:ind w:hanging="0" w:start="302" w:end="0"/>
        <w:jc w:val="start"/>
        <w:rPr>
          <w:sz w:val="24"/>
          <w:szCs w:val="24"/>
        </w:rPr>
      </w:pPr>
      <w:r>
        <w:rPr>
          <w:sz w:val="24"/>
          <w:szCs w:val="24"/>
        </w:rPr>
        <w:t>j) comporte-se</w:t>
      </w:r>
      <w:r>
        <w:rPr>
          <w:spacing w:val="-3"/>
          <w:sz w:val="24"/>
          <w:szCs w:val="24"/>
        </w:rPr>
        <w:t xml:space="preserve"> </w:t>
      </w:r>
      <w:r>
        <w:rPr>
          <w:sz w:val="24"/>
          <w:szCs w:val="24"/>
        </w:rPr>
        <w:t>de</w:t>
      </w:r>
      <w:r>
        <w:rPr>
          <w:spacing w:val="-3"/>
          <w:sz w:val="24"/>
          <w:szCs w:val="24"/>
        </w:rPr>
        <w:t xml:space="preserve"> </w:t>
      </w:r>
      <w:r>
        <w:rPr>
          <w:sz w:val="24"/>
          <w:szCs w:val="24"/>
        </w:rPr>
        <w:t>modo</w:t>
      </w:r>
      <w:r>
        <w:rPr>
          <w:spacing w:val="-3"/>
          <w:sz w:val="24"/>
          <w:szCs w:val="24"/>
        </w:rPr>
        <w:t xml:space="preserve"> </w:t>
      </w:r>
      <w:r>
        <w:rPr>
          <w:sz w:val="24"/>
          <w:szCs w:val="24"/>
        </w:rPr>
        <w:t>inidôneo</w:t>
      </w:r>
      <w:r>
        <w:rPr>
          <w:spacing w:val="-2"/>
          <w:sz w:val="24"/>
          <w:szCs w:val="24"/>
        </w:rPr>
        <w:t xml:space="preserve"> </w:t>
      </w:r>
      <w:r>
        <w:rPr>
          <w:sz w:val="24"/>
          <w:szCs w:val="24"/>
        </w:rPr>
        <w:t>ou</w:t>
      </w:r>
      <w:r>
        <w:rPr>
          <w:spacing w:val="-5"/>
          <w:sz w:val="24"/>
          <w:szCs w:val="24"/>
        </w:rPr>
        <w:t xml:space="preserve"> </w:t>
      </w:r>
      <w:r>
        <w:rPr>
          <w:sz w:val="24"/>
          <w:szCs w:val="24"/>
        </w:rPr>
        <w:t>cometa</w:t>
      </w:r>
      <w:r>
        <w:rPr>
          <w:spacing w:val="-3"/>
          <w:sz w:val="24"/>
          <w:szCs w:val="24"/>
        </w:rPr>
        <w:t xml:space="preserve"> </w:t>
      </w:r>
      <w:r>
        <w:rPr>
          <w:sz w:val="24"/>
          <w:szCs w:val="24"/>
        </w:rPr>
        <w:t>fraude</w:t>
      </w:r>
      <w:r>
        <w:rPr>
          <w:spacing w:val="-2"/>
          <w:sz w:val="24"/>
          <w:szCs w:val="24"/>
        </w:rPr>
        <w:t xml:space="preserve"> </w:t>
      </w:r>
      <w:r>
        <w:rPr>
          <w:sz w:val="24"/>
          <w:szCs w:val="24"/>
        </w:rPr>
        <w:t>de</w:t>
      </w:r>
      <w:r>
        <w:rPr>
          <w:spacing w:val="-5"/>
          <w:sz w:val="24"/>
          <w:szCs w:val="24"/>
        </w:rPr>
        <w:t xml:space="preserve"> </w:t>
      </w:r>
      <w:r>
        <w:rPr>
          <w:sz w:val="24"/>
          <w:szCs w:val="24"/>
        </w:rPr>
        <w:t>qualquer</w:t>
      </w:r>
      <w:r>
        <w:rPr>
          <w:spacing w:val="-4"/>
          <w:sz w:val="24"/>
          <w:szCs w:val="24"/>
        </w:rPr>
        <w:t xml:space="preserve"> </w:t>
      </w:r>
      <w:r>
        <w:rPr>
          <w:spacing w:val="-2"/>
          <w:sz w:val="24"/>
          <w:szCs w:val="24"/>
        </w:rPr>
        <w:t>natureza;</w:t>
      </w:r>
    </w:p>
    <w:p>
      <w:pPr>
        <w:pStyle w:val="ListParagraph"/>
        <w:tabs>
          <w:tab w:val="clear" w:pos="720"/>
          <w:tab w:val="left" w:pos="491" w:leader="none"/>
        </w:tabs>
        <w:spacing w:lineRule="auto" w:line="240" w:before="123" w:after="0"/>
        <w:ind w:hanging="0" w:start="302" w:end="0"/>
        <w:jc w:val="start"/>
        <w:rPr>
          <w:sz w:val="24"/>
          <w:szCs w:val="24"/>
        </w:rPr>
      </w:pPr>
      <w:r>
        <w:rPr>
          <w:sz w:val="24"/>
          <w:szCs w:val="24"/>
        </w:rPr>
        <w:t>k) pratique</w:t>
      </w:r>
      <w:r>
        <w:rPr>
          <w:spacing w:val="-6"/>
          <w:sz w:val="24"/>
          <w:szCs w:val="24"/>
        </w:rPr>
        <w:t xml:space="preserve"> </w:t>
      </w:r>
      <w:r>
        <w:rPr>
          <w:sz w:val="24"/>
          <w:szCs w:val="24"/>
        </w:rPr>
        <w:t>atos</w:t>
      </w:r>
      <w:r>
        <w:rPr>
          <w:spacing w:val="-5"/>
          <w:sz w:val="24"/>
          <w:szCs w:val="24"/>
        </w:rPr>
        <w:t xml:space="preserve"> </w:t>
      </w:r>
      <w:r>
        <w:rPr>
          <w:sz w:val="24"/>
          <w:szCs w:val="24"/>
        </w:rPr>
        <w:t>ilícitos</w:t>
      </w:r>
      <w:r>
        <w:rPr>
          <w:spacing w:val="-4"/>
          <w:sz w:val="24"/>
          <w:szCs w:val="24"/>
        </w:rPr>
        <w:t xml:space="preserve"> </w:t>
      </w:r>
      <w:r>
        <w:rPr>
          <w:sz w:val="24"/>
          <w:szCs w:val="24"/>
        </w:rPr>
        <w:t>com</w:t>
      </w:r>
      <w:r>
        <w:rPr>
          <w:spacing w:val="-7"/>
          <w:sz w:val="24"/>
          <w:szCs w:val="24"/>
        </w:rPr>
        <w:t xml:space="preserve"> </w:t>
      </w:r>
      <w:r>
        <w:rPr>
          <w:sz w:val="24"/>
          <w:szCs w:val="24"/>
        </w:rPr>
        <w:t>vistas</w:t>
      </w:r>
      <w:r>
        <w:rPr>
          <w:spacing w:val="-6"/>
          <w:sz w:val="24"/>
          <w:szCs w:val="24"/>
        </w:rPr>
        <w:t xml:space="preserve"> </w:t>
      </w:r>
      <w:r>
        <w:rPr>
          <w:sz w:val="24"/>
          <w:szCs w:val="24"/>
        </w:rPr>
        <w:t>a</w:t>
      </w:r>
      <w:r>
        <w:rPr>
          <w:spacing w:val="-3"/>
          <w:sz w:val="24"/>
          <w:szCs w:val="24"/>
        </w:rPr>
        <w:t xml:space="preserve"> </w:t>
      </w:r>
      <w:r>
        <w:rPr>
          <w:sz w:val="24"/>
          <w:szCs w:val="24"/>
        </w:rPr>
        <w:t>frustrar</w:t>
      </w:r>
      <w:r>
        <w:rPr>
          <w:spacing w:val="-4"/>
          <w:sz w:val="24"/>
          <w:szCs w:val="24"/>
        </w:rPr>
        <w:t xml:space="preserve"> </w:t>
      </w:r>
      <w:r>
        <w:rPr>
          <w:sz w:val="24"/>
          <w:szCs w:val="24"/>
        </w:rPr>
        <w:t>os</w:t>
      </w:r>
      <w:r>
        <w:rPr>
          <w:spacing w:val="-3"/>
          <w:sz w:val="24"/>
          <w:szCs w:val="24"/>
        </w:rPr>
        <w:t xml:space="preserve"> </w:t>
      </w:r>
      <w:r>
        <w:rPr>
          <w:sz w:val="24"/>
          <w:szCs w:val="24"/>
        </w:rPr>
        <w:t>objetivos</w:t>
      </w:r>
      <w:r>
        <w:rPr>
          <w:spacing w:val="-4"/>
          <w:sz w:val="24"/>
          <w:szCs w:val="24"/>
        </w:rPr>
        <w:t xml:space="preserve"> </w:t>
      </w:r>
      <w:r>
        <w:rPr>
          <w:sz w:val="24"/>
          <w:szCs w:val="24"/>
        </w:rPr>
        <w:t>da</w:t>
      </w:r>
      <w:r>
        <w:rPr>
          <w:spacing w:val="-3"/>
          <w:sz w:val="24"/>
          <w:szCs w:val="24"/>
        </w:rPr>
        <w:t xml:space="preserve"> </w:t>
      </w:r>
      <w:r>
        <w:rPr>
          <w:spacing w:val="-2"/>
          <w:sz w:val="24"/>
          <w:szCs w:val="24"/>
        </w:rPr>
        <w:t>licitação;</w:t>
      </w:r>
    </w:p>
    <w:p>
      <w:pPr>
        <w:pStyle w:val="ListParagraph"/>
        <w:tabs>
          <w:tab w:val="clear" w:pos="720"/>
          <w:tab w:val="left" w:pos="598" w:leader="none"/>
        </w:tabs>
        <w:spacing w:lineRule="auto" w:line="240" w:before="119" w:after="0"/>
        <w:ind w:hanging="0" w:start="302" w:end="0"/>
        <w:jc w:val="start"/>
        <w:rPr>
          <w:sz w:val="24"/>
          <w:szCs w:val="24"/>
        </w:rPr>
      </w:pPr>
      <w:r>
        <w:rPr>
          <w:sz w:val="24"/>
          <w:szCs w:val="24"/>
        </w:rPr>
        <w:t>l) pratique</w:t>
      </w:r>
      <w:r>
        <w:rPr>
          <w:spacing w:val="-3"/>
          <w:sz w:val="24"/>
          <w:szCs w:val="24"/>
        </w:rPr>
        <w:t xml:space="preserve"> </w:t>
      </w:r>
      <w:r>
        <w:rPr>
          <w:sz w:val="24"/>
          <w:szCs w:val="24"/>
        </w:rPr>
        <w:t>ato</w:t>
      </w:r>
      <w:r>
        <w:rPr>
          <w:spacing w:val="-5"/>
          <w:sz w:val="24"/>
          <w:szCs w:val="24"/>
        </w:rPr>
        <w:t xml:space="preserve"> </w:t>
      </w:r>
      <w:r>
        <w:rPr>
          <w:sz w:val="24"/>
          <w:szCs w:val="24"/>
        </w:rPr>
        <w:t>lesivo</w:t>
      </w:r>
      <w:r>
        <w:rPr>
          <w:spacing w:val="-2"/>
          <w:sz w:val="24"/>
          <w:szCs w:val="24"/>
        </w:rPr>
        <w:t xml:space="preserve"> </w:t>
      </w:r>
      <w:r>
        <w:rPr>
          <w:sz w:val="24"/>
          <w:szCs w:val="24"/>
        </w:rPr>
        <w:t>previsto</w:t>
      </w:r>
      <w:r>
        <w:rPr>
          <w:spacing w:val="-2"/>
          <w:sz w:val="24"/>
          <w:szCs w:val="24"/>
        </w:rPr>
        <w:t xml:space="preserve"> </w:t>
      </w:r>
      <w:r>
        <w:rPr>
          <w:sz w:val="24"/>
          <w:szCs w:val="24"/>
        </w:rPr>
        <w:t>no</w:t>
      </w:r>
      <w:r>
        <w:rPr>
          <w:spacing w:val="-5"/>
          <w:sz w:val="24"/>
          <w:szCs w:val="24"/>
        </w:rPr>
        <w:t xml:space="preserve"> </w:t>
      </w:r>
      <w:r>
        <w:rPr>
          <w:sz w:val="24"/>
          <w:szCs w:val="24"/>
        </w:rPr>
        <w:t>art.</w:t>
      </w:r>
      <w:r>
        <w:rPr>
          <w:spacing w:val="-2"/>
          <w:sz w:val="24"/>
          <w:szCs w:val="24"/>
        </w:rPr>
        <w:t xml:space="preserve"> </w:t>
      </w:r>
      <w:r>
        <w:rPr>
          <w:sz w:val="24"/>
          <w:szCs w:val="24"/>
        </w:rPr>
        <w:t>5º</w:t>
      </w:r>
      <w:r>
        <w:rPr>
          <w:spacing w:val="-2"/>
          <w:sz w:val="24"/>
          <w:szCs w:val="24"/>
        </w:rPr>
        <w:t xml:space="preserve"> </w:t>
      </w:r>
      <w:r>
        <w:rPr>
          <w:sz w:val="24"/>
          <w:szCs w:val="24"/>
        </w:rPr>
        <w:t>da</w:t>
      </w:r>
      <w:r>
        <w:rPr>
          <w:spacing w:val="-2"/>
          <w:sz w:val="24"/>
          <w:szCs w:val="24"/>
        </w:rPr>
        <w:t xml:space="preserve"> </w:t>
      </w:r>
      <w:r>
        <w:rPr>
          <w:sz w:val="24"/>
          <w:szCs w:val="24"/>
        </w:rPr>
        <w:t>Lei</w:t>
      </w:r>
      <w:r>
        <w:rPr>
          <w:spacing w:val="-1"/>
          <w:sz w:val="24"/>
          <w:szCs w:val="24"/>
        </w:rPr>
        <w:t xml:space="preserve"> </w:t>
      </w:r>
      <w:r>
        <w:rPr>
          <w:sz w:val="24"/>
          <w:szCs w:val="24"/>
        </w:rPr>
        <w:t>nº</w:t>
      </w:r>
      <w:r>
        <w:rPr>
          <w:spacing w:val="-1"/>
          <w:sz w:val="24"/>
          <w:szCs w:val="24"/>
        </w:rPr>
        <w:t xml:space="preserve"> </w:t>
      </w:r>
      <w:r>
        <w:rPr>
          <w:sz w:val="24"/>
          <w:szCs w:val="24"/>
        </w:rPr>
        <w:t>12.846,</w:t>
      </w:r>
      <w:r>
        <w:rPr>
          <w:spacing w:val="-3"/>
          <w:sz w:val="24"/>
          <w:szCs w:val="24"/>
        </w:rPr>
        <w:t xml:space="preserve"> </w:t>
      </w:r>
      <w:r>
        <w:rPr>
          <w:sz w:val="24"/>
          <w:szCs w:val="24"/>
        </w:rPr>
        <w:t>de</w:t>
      </w:r>
      <w:r>
        <w:rPr>
          <w:spacing w:val="-2"/>
          <w:sz w:val="24"/>
          <w:szCs w:val="24"/>
        </w:rPr>
        <w:t xml:space="preserve"> </w:t>
      </w:r>
      <w:r>
        <w:rPr>
          <w:sz w:val="24"/>
          <w:szCs w:val="24"/>
        </w:rPr>
        <w:t>1º</w:t>
      </w:r>
      <w:r>
        <w:rPr>
          <w:spacing w:val="-1"/>
          <w:sz w:val="24"/>
          <w:szCs w:val="24"/>
        </w:rPr>
        <w:t xml:space="preserve"> </w:t>
      </w:r>
      <w:r>
        <w:rPr>
          <w:sz w:val="24"/>
          <w:szCs w:val="24"/>
        </w:rPr>
        <w:t>de</w:t>
      </w:r>
      <w:r>
        <w:rPr>
          <w:spacing w:val="-4"/>
          <w:sz w:val="24"/>
          <w:szCs w:val="24"/>
        </w:rPr>
        <w:t xml:space="preserve"> </w:t>
      </w:r>
      <w:r>
        <w:rPr>
          <w:sz w:val="24"/>
          <w:szCs w:val="24"/>
        </w:rPr>
        <w:t>agosto</w:t>
      </w:r>
      <w:r>
        <w:rPr>
          <w:spacing w:val="-2"/>
          <w:sz w:val="24"/>
          <w:szCs w:val="24"/>
        </w:rPr>
        <w:t xml:space="preserve"> </w:t>
      </w:r>
      <w:r>
        <w:rPr>
          <w:sz w:val="24"/>
          <w:szCs w:val="24"/>
        </w:rPr>
        <w:t>de</w:t>
      </w:r>
      <w:r>
        <w:rPr>
          <w:spacing w:val="-2"/>
          <w:sz w:val="24"/>
          <w:szCs w:val="24"/>
        </w:rPr>
        <w:t xml:space="preserve"> 2013.</w:t>
      </w:r>
    </w:p>
    <w:p>
      <w:pPr>
        <w:pStyle w:val="ListParagraph"/>
        <w:widowControl/>
        <w:tabs>
          <w:tab w:val="clear" w:pos="720"/>
          <w:tab w:val="left" w:pos="598" w:leader="none"/>
        </w:tabs>
        <w:suppressAutoHyphens w:val="true"/>
        <w:overflowPunct w:val="true"/>
        <w:bidi w:val="0"/>
        <w:spacing w:lineRule="auto" w:line="240" w:before="119" w:after="0"/>
        <w:ind w:hanging="0" w:start="0" w:end="0"/>
        <w:jc w:val="start"/>
        <w:rPr>
          <w:sz w:val="24"/>
          <w:szCs w:val="24"/>
        </w:rPr>
      </w:pPr>
      <w:r>
        <w:rPr>
          <w:b/>
          <w:bCs/>
          <w:sz w:val="24"/>
          <w:szCs w:val="24"/>
        </w:rPr>
        <w:t>§</w:t>
      </w:r>
      <w:r>
        <w:rPr>
          <w:b/>
          <w:bCs/>
          <w:spacing w:val="-3"/>
          <w:sz w:val="24"/>
          <w:szCs w:val="24"/>
        </w:rPr>
        <w:t xml:space="preserve"> </w:t>
      </w:r>
      <w:r>
        <w:rPr>
          <w:b/>
          <w:bCs/>
          <w:sz w:val="24"/>
          <w:szCs w:val="24"/>
        </w:rPr>
        <w:t>2º</w:t>
      </w:r>
      <w:r>
        <w:rPr>
          <w:b/>
          <w:bCs/>
          <w:spacing w:val="-4"/>
          <w:sz w:val="24"/>
          <w:szCs w:val="24"/>
        </w:rPr>
        <w:t xml:space="preserve"> </w:t>
      </w:r>
      <w:r>
        <w:rPr>
          <w:b/>
          <w:bCs/>
          <w:sz w:val="24"/>
          <w:szCs w:val="24"/>
        </w:rPr>
        <w:t>Do</w:t>
      </w:r>
      <w:r>
        <w:rPr>
          <w:b/>
          <w:bCs/>
          <w:spacing w:val="-2"/>
          <w:sz w:val="24"/>
          <w:szCs w:val="24"/>
        </w:rPr>
        <w:t xml:space="preserve"> </w:t>
      </w:r>
      <w:r>
        <w:rPr>
          <w:b/>
          <w:bCs/>
          <w:sz w:val="24"/>
          <w:szCs w:val="24"/>
        </w:rPr>
        <w:t>Processo</w:t>
      </w:r>
      <w:r>
        <w:rPr>
          <w:b/>
          <w:bCs/>
          <w:spacing w:val="-3"/>
          <w:sz w:val="24"/>
          <w:szCs w:val="24"/>
        </w:rPr>
        <w:t xml:space="preserve"> </w:t>
      </w:r>
      <w:r>
        <w:rPr>
          <w:b/>
          <w:bCs/>
          <w:sz w:val="24"/>
          <w:szCs w:val="24"/>
        </w:rPr>
        <w:t>Administrativo</w:t>
      </w:r>
      <w:r>
        <w:rPr>
          <w:b/>
          <w:bCs/>
          <w:spacing w:val="-6"/>
          <w:sz w:val="24"/>
          <w:szCs w:val="24"/>
        </w:rPr>
        <w:t xml:space="preserve"> </w:t>
      </w:r>
      <w:r>
        <w:rPr>
          <w:b/>
          <w:bCs/>
          <w:sz w:val="24"/>
          <w:szCs w:val="24"/>
        </w:rPr>
        <w:t>e</w:t>
      </w:r>
      <w:r>
        <w:rPr>
          <w:b/>
          <w:bCs/>
          <w:spacing w:val="-2"/>
          <w:sz w:val="24"/>
          <w:szCs w:val="24"/>
        </w:rPr>
        <w:t xml:space="preserve"> </w:t>
      </w:r>
      <w:r>
        <w:rPr>
          <w:b/>
          <w:bCs/>
          <w:sz w:val="24"/>
          <w:szCs w:val="24"/>
        </w:rPr>
        <w:t>das</w:t>
      </w:r>
      <w:r>
        <w:rPr>
          <w:b/>
          <w:bCs/>
          <w:spacing w:val="-3"/>
          <w:sz w:val="24"/>
          <w:szCs w:val="24"/>
        </w:rPr>
        <w:t xml:space="preserve"> </w:t>
      </w:r>
      <w:r>
        <w:rPr>
          <w:b/>
          <w:bCs/>
          <w:sz w:val="24"/>
          <w:szCs w:val="24"/>
        </w:rPr>
        <w:t>Sanções</w:t>
      </w:r>
      <w:r>
        <w:rPr>
          <w:b/>
          <w:bCs/>
          <w:spacing w:val="-2"/>
          <w:sz w:val="24"/>
          <w:szCs w:val="24"/>
        </w:rPr>
        <w:t xml:space="preserve"> Administrativas</w:t>
      </w:r>
    </w:p>
    <w:p>
      <w:pPr>
        <w:pStyle w:val="BodyText"/>
        <w:widowControl/>
        <w:suppressAutoHyphens w:val="true"/>
        <w:overflowPunct w:val="false"/>
        <w:bidi w:val="0"/>
        <w:spacing w:lineRule="auto" w:line="240" w:before="117" w:after="0"/>
        <w:ind w:hanging="0" w:start="283" w:end="227"/>
        <w:jc w:val="both"/>
        <w:rPr>
          <w:sz w:val="24"/>
          <w:szCs w:val="24"/>
        </w:rPr>
      </w:pPr>
      <w:r>
        <w:rPr>
          <w:rFonts w:ascii="Times New Roman" w:hAnsi="Times New Roman"/>
          <w:sz w:val="24"/>
          <w:szCs w:val="24"/>
        </w:rPr>
        <w:t>A aplicação de quaisquer das penalidades aqui previstas realizar-se-á em processo administrativo, assegurado o contraditório e a ampla defesa, observando-se o procedimento previsto na Lei Federal nº 14.133/2021. Serão aplicadas ao responsável pelas infrações administrativas, as seguintes sanções:</w:t>
      </w:r>
    </w:p>
    <w:p>
      <w:pPr>
        <w:pStyle w:val="ListParagraph"/>
        <w:widowControl/>
        <w:tabs>
          <w:tab w:val="clear" w:pos="720"/>
          <w:tab w:val="left" w:pos="628" w:leader="none"/>
        </w:tabs>
        <w:suppressAutoHyphens w:val="true"/>
        <w:overflowPunct w:val="false"/>
        <w:bidi w:val="0"/>
        <w:spacing w:lineRule="auto" w:line="240" w:before="0" w:after="0"/>
        <w:ind w:hanging="0" w:start="283" w:end="227"/>
        <w:jc w:val="both"/>
        <w:rPr>
          <w:sz w:val="24"/>
          <w:szCs w:val="24"/>
        </w:rPr>
      </w:pPr>
      <w:r>
        <w:rPr>
          <w:spacing w:val="-2"/>
          <w:sz w:val="24"/>
          <w:szCs w:val="24"/>
        </w:rPr>
        <w:t>I- advertência, para a infração prevista na alínea “a”, quando não se justificar a imposição de penalidade mais grave;</w:t>
      </w:r>
    </w:p>
    <w:p>
      <w:pPr>
        <w:pStyle w:val="ListParagraph"/>
        <w:tabs>
          <w:tab w:val="clear" w:pos="720"/>
          <w:tab w:val="left" w:pos="631" w:leader="none"/>
        </w:tabs>
        <w:spacing w:lineRule="auto" w:line="240" w:before="0" w:after="0"/>
        <w:ind w:hanging="0" w:start="302" w:end="0"/>
        <w:jc w:val="both"/>
        <w:rPr>
          <w:sz w:val="24"/>
          <w:szCs w:val="24"/>
        </w:rPr>
      </w:pPr>
      <w:r>
        <w:rPr>
          <w:sz w:val="24"/>
          <w:szCs w:val="24"/>
        </w:rPr>
        <w:t>II- multa,</w:t>
      </w:r>
      <w:r>
        <w:rPr>
          <w:spacing w:val="-3"/>
          <w:sz w:val="24"/>
          <w:szCs w:val="24"/>
        </w:rPr>
        <w:t xml:space="preserve"> </w:t>
      </w:r>
      <w:r>
        <w:rPr>
          <w:sz w:val="24"/>
          <w:szCs w:val="24"/>
        </w:rPr>
        <w:t>nas</w:t>
      </w:r>
      <w:r>
        <w:rPr>
          <w:spacing w:val="-3"/>
          <w:sz w:val="24"/>
          <w:szCs w:val="24"/>
        </w:rPr>
        <w:t xml:space="preserve"> </w:t>
      </w:r>
      <w:r>
        <w:rPr>
          <w:spacing w:val="-2"/>
          <w:sz w:val="24"/>
          <w:szCs w:val="24"/>
        </w:rPr>
        <w:t>modalidades:</w:t>
      </w:r>
    </w:p>
    <w:p>
      <w:pPr>
        <w:pStyle w:val="ListParagraph"/>
        <w:tabs>
          <w:tab w:val="clear" w:pos="720"/>
          <w:tab w:val="left" w:pos="692" w:leader="none"/>
        </w:tabs>
        <w:spacing w:lineRule="auto" w:line="240" w:before="122" w:after="0"/>
        <w:ind w:hanging="0" w:start="302" w:end="1566"/>
        <w:jc w:val="both"/>
        <w:rPr>
          <w:sz w:val="24"/>
          <w:szCs w:val="24"/>
        </w:rPr>
      </w:pPr>
      <w:r>
        <w:rPr>
          <w:sz w:val="24"/>
          <w:szCs w:val="24"/>
        </w:rPr>
        <w:t>1.Compensatória, de até 10% sobre o valor da parcela inadimplida, para quaisquer das infrações previstas nas alíneas “a” até “m”.</w:t>
      </w:r>
    </w:p>
    <w:p>
      <w:pPr>
        <w:pStyle w:val="ListParagraph"/>
        <w:widowControl/>
        <w:tabs>
          <w:tab w:val="clear" w:pos="720"/>
          <w:tab w:val="left" w:pos="546" w:leader="none"/>
        </w:tabs>
        <w:suppressAutoHyphens w:val="true"/>
        <w:overflowPunct w:val="false"/>
        <w:bidi w:val="0"/>
        <w:spacing w:lineRule="auto" w:line="240" w:before="121" w:after="0"/>
        <w:ind w:hanging="0" w:start="283" w:end="283"/>
        <w:jc w:val="both"/>
        <w:rPr>
          <w:sz w:val="24"/>
          <w:szCs w:val="24"/>
        </w:rPr>
      </w:pPr>
      <w:r>
        <w:rPr>
          <w:sz w:val="24"/>
          <w:szCs w:val="24"/>
        </w:rPr>
        <w:t>2. Moratória, pelo atraso injustificado na execução do contrato, de até 0,5% (meio por cento)</w:t>
      </w:r>
      <w:r>
        <w:rPr>
          <w:spacing w:val="40"/>
          <w:sz w:val="24"/>
          <w:szCs w:val="24"/>
        </w:rPr>
        <w:t xml:space="preserve"> </w:t>
      </w:r>
      <w:r>
        <w:rPr>
          <w:sz w:val="24"/>
          <w:szCs w:val="24"/>
        </w:rPr>
        <w:t xml:space="preserve">por dia de atraso injustificado sobre o valor da parcela inadimplida, até o limite de 30 (trinta) </w:t>
      </w:r>
      <w:r>
        <w:rPr>
          <w:spacing w:val="-2"/>
          <w:sz w:val="24"/>
          <w:szCs w:val="24"/>
        </w:rPr>
        <w:t>dias;</w:t>
      </w:r>
    </w:p>
    <w:p>
      <w:pPr>
        <w:pStyle w:val="ListParagraph"/>
        <w:widowControl/>
        <w:tabs>
          <w:tab w:val="clear" w:pos="720"/>
          <w:tab w:val="left" w:pos="538" w:leader="none"/>
        </w:tabs>
        <w:suppressAutoHyphens w:val="true"/>
        <w:overflowPunct w:val="false"/>
        <w:bidi w:val="0"/>
        <w:spacing w:lineRule="auto" w:line="240" w:before="119" w:after="0"/>
        <w:ind w:hanging="0" w:start="283" w:end="283"/>
        <w:jc w:val="both"/>
        <w:rPr>
          <w:sz w:val="24"/>
          <w:szCs w:val="24"/>
        </w:rPr>
      </w:pPr>
      <w:r>
        <w:rPr>
          <w:sz w:val="24"/>
          <w:szCs w:val="24"/>
        </w:rPr>
        <w:t>3. Impedimento de licitar e contratar, para as infrações previstas nos itens “b” até “g”, quando não se justificar a imposição de penalidade mais grave;</w:t>
      </w:r>
    </w:p>
    <w:p>
      <w:pPr>
        <w:pStyle w:val="ListParagraph"/>
        <w:widowControl/>
        <w:tabs>
          <w:tab w:val="clear" w:pos="720"/>
          <w:tab w:val="left" w:pos="538" w:leader="none"/>
        </w:tabs>
        <w:suppressAutoHyphens w:val="true"/>
        <w:overflowPunct w:val="false"/>
        <w:bidi w:val="0"/>
        <w:spacing w:lineRule="auto" w:line="240" w:before="121" w:after="0"/>
        <w:ind w:hanging="0" w:start="283" w:end="340"/>
        <w:jc w:val="both"/>
        <w:rPr>
          <w:sz w:val="24"/>
          <w:szCs w:val="24"/>
        </w:rPr>
      </w:pPr>
      <w:r>
        <w:rPr>
          <w:sz w:val="24"/>
          <w:szCs w:val="24"/>
        </w:rPr>
        <w:t>4. Declaração de inidoneidade para licitar e contratar, para as infrações previstas nos itens “h” até</w:t>
      </w:r>
      <w:r>
        <w:rPr>
          <w:spacing w:val="40"/>
          <w:sz w:val="24"/>
          <w:szCs w:val="24"/>
        </w:rPr>
        <w:t xml:space="preserve"> </w:t>
      </w:r>
      <w:r>
        <w:rPr>
          <w:sz w:val="24"/>
          <w:szCs w:val="24"/>
        </w:rPr>
        <w:t>“m”.</w:t>
      </w:r>
    </w:p>
    <w:p>
      <w:pPr>
        <w:pStyle w:val="ListParagraph"/>
        <w:widowControl/>
        <w:tabs>
          <w:tab w:val="clear" w:pos="720"/>
          <w:tab w:val="left" w:pos="538" w:leader="none"/>
        </w:tabs>
        <w:suppressAutoHyphens w:val="true"/>
        <w:overflowPunct w:val="true"/>
        <w:bidi w:val="0"/>
        <w:spacing w:lineRule="auto" w:line="240" w:before="121" w:after="0"/>
        <w:ind w:hanging="0" w:start="0" w:end="1531"/>
        <w:jc w:val="both"/>
        <w:rPr>
          <w:sz w:val="24"/>
          <w:szCs w:val="24"/>
        </w:rPr>
      </w:pPr>
      <w:r>
        <w:rPr>
          <w:b/>
          <w:bCs/>
          <w:sz w:val="24"/>
          <w:szCs w:val="24"/>
        </w:rPr>
        <w:t>§</w:t>
      </w:r>
      <w:r>
        <w:rPr>
          <w:b/>
          <w:bCs/>
          <w:spacing w:val="-4"/>
          <w:sz w:val="24"/>
          <w:szCs w:val="24"/>
        </w:rPr>
        <w:t xml:space="preserve"> </w:t>
      </w:r>
      <w:r>
        <w:rPr>
          <w:b/>
          <w:bCs/>
          <w:sz w:val="24"/>
          <w:szCs w:val="24"/>
        </w:rPr>
        <w:t>3º</w:t>
      </w:r>
      <w:r>
        <w:rPr>
          <w:b/>
          <w:bCs/>
          <w:spacing w:val="-3"/>
          <w:sz w:val="24"/>
          <w:szCs w:val="24"/>
        </w:rPr>
        <w:t xml:space="preserve"> </w:t>
      </w:r>
      <w:r>
        <w:rPr>
          <w:b/>
          <w:bCs/>
          <w:sz w:val="24"/>
          <w:szCs w:val="24"/>
        </w:rPr>
        <w:t>Da</w:t>
      </w:r>
      <w:r>
        <w:rPr>
          <w:b/>
          <w:bCs/>
          <w:spacing w:val="-1"/>
          <w:sz w:val="24"/>
          <w:szCs w:val="24"/>
        </w:rPr>
        <w:t xml:space="preserve"> </w:t>
      </w:r>
      <w:r>
        <w:rPr>
          <w:b/>
          <w:bCs/>
          <w:sz w:val="24"/>
          <w:szCs w:val="24"/>
        </w:rPr>
        <w:t>Aplicação</w:t>
      </w:r>
      <w:r>
        <w:rPr>
          <w:b/>
          <w:bCs/>
          <w:spacing w:val="-2"/>
          <w:sz w:val="24"/>
          <w:szCs w:val="24"/>
        </w:rPr>
        <w:t xml:space="preserve"> </w:t>
      </w:r>
      <w:r>
        <w:rPr>
          <w:b/>
          <w:bCs/>
          <w:sz w:val="24"/>
          <w:szCs w:val="24"/>
        </w:rPr>
        <w:t>das</w:t>
      </w:r>
      <w:r>
        <w:rPr>
          <w:b/>
          <w:bCs/>
          <w:spacing w:val="-1"/>
          <w:sz w:val="24"/>
          <w:szCs w:val="24"/>
        </w:rPr>
        <w:t xml:space="preserve"> </w:t>
      </w:r>
      <w:r>
        <w:rPr>
          <w:b/>
          <w:bCs/>
          <w:spacing w:val="-2"/>
          <w:sz w:val="24"/>
          <w:szCs w:val="24"/>
        </w:rPr>
        <w:t>Sanções</w:t>
      </w:r>
    </w:p>
    <w:p>
      <w:pPr>
        <w:pStyle w:val="ListParagraph"/>
        <w:widowControl/>
        <w:tabs>
          <w:tab w:val="clear" w:pos="720"/>
          <w:tab w:val="left" w:pos="502" w:leader="none"/>
        </w:tabs>
        <w:suppressAutoHyphens w:val="true"/>
        <w:overflowPunct w:val="false"/>
        <w:bidi w:val="0"/>
        <w:spacing w:lineRule="auto" w:line="240" w:before="0" w:after="0"/>
        <w:ind w:hanging="0" w:start="283" w:end="340"/>
        <w:jc w:val="both"/>
        <w:rPr>
          <w:sz w:val="24"/>
          <w:szCs w:val="24"/>
        </w:rPr>
      </w:pPr>
      <w:r>
        <w:rPr>
          <w:sz w:val="24"/>
          <w:szCs w:val="24"/>
        </w:rPr>
        <w:t xml:space="preserve">I. As sanções aqui previstas são independentes entre si, podendo ser aplicadas isoladas ou, no caso das multas, cumulativamente, sem prejuízo de outras medidas cabíveis. A aplicação de sanções não exime o licitante ou o contratado da obrigação de reparar os danos, perdas ou prejuízos que venha a causar ao ente público. O valor previsto a título de multa compensatória será tido como mínimo da indenização devida à título de perdas e danos, competindo ao contratante provar o prejuízo excedente, nos termos do art. 416 do Código Civil - Lei nº </w:t>
      </w:r>
      <w:r>
        <w:rPr>
          <w:spacing w:val="-2"/>
          <w:sz w:val="24"/>
          <w:szCs w:val="24"/>
        </w:rPr>
        <w:t>10.406/2002.</w:t>
      </w:r>
    </w:p>
    <w:p>
      <w:pPr>
        <w:pStyle w:val="ListParagraph"/>
        <w:widowControl/>
        <w:tabs>
          <w:tab w:val="clear" w:pos="720"/>
          <w:tab w:val="left" w:pos="567" w:leader="none"/>
        </w:tabs>
        <w:suppressAutoHyphens w:val="true"/>
        <w:overflowPunct w:val="false"/>
        <w:bidi w:val="0"/>
        <w:spacing w:lineRule="auto" w:line="240" w:before="0" w:after="0"/>
        <w:ind w:hanging="0" w:start="283" w:end="340"/>
        <w:jc w:val="both"/>
        <w:rPr>
          <w:sz w:val="24"/>
          <w:szCs w:val="24"/>
        </w:rPr>
      </w:pPr>
      <w:r>
        <w:rPr>
          <w:sz w:val="24"/>
          <w:szCs w:val="24"/>
        </w:rPr>
        <w:t>II. A multa de mora poderá ser convertida em multa compensatória, com a aplicação cumulada de outras sanções previstas neste Edital.</w:t>
      </w:r>
    </w:p>
    <w:p>
      <w:pPr>
        <w:pStyle w:val="ListParagraph"/>
        <w:widowControl/>
        <w:tabs>
          <w:tab w:val="clear" w:pos="720"/>
          <w:tab w:val="left" w:pos="663" w:leader="none"/>
        </w:tabs>
        <w:suppressAutoHyphens w:val="true"/>
        <w:overflowPunct w:val="false"/>
        <w:bidi w:val="0"/>
        <w:spacing w:lineRule="auto" w:line="240" w:before="0" w:after="0"/>
        <w:ind w:hanging="0" w:start="283" w:end="397"/>
        <w:jc w:val="both"/>
        <w:rPr>
          <w:sz w:val="24"/>
          <w:szCs w:val="24"/>
        </w:rPr>
      </w:pPr>
      <w:r>
        <w:rPr>
          <w:sz w:val="24"/>
          <w:szCs w:val="24"/>
        </w:rPr>
        <w:t>III.As penalidades de multa decorrentes de fatos diversos serão consideradas independentes entre si.</w:t>
      </w:r>
    </w:p>
    <w:p>
      <w:pPr>
        <w:pStyle w:val="ListParagraph"/>
        <w:widowControl/>
        <w:tabs>
          <w:tab w:val="clear" w:pos="720"/>
          <w:tab w:val="left" w:pos="658" w:leader="none"/>
        </w:tabs>
        <w:suppressAutoHyphens w:val="true"/>
        <w:overflowPunct w:val="false"/>
        <w:bidi w:val="0"/>
        <w:spacing w:lineRule="auto" w:line="240" w:before="0" w:after="0"/>
        <w:ind w:hanging="0" w:start="283" w:end="397"/>
        <w:jc w:val="both"/>
        <w:rPr>
          <w:sz w:val="24"/>
          <w:szCs w:val="24"/>
        </w:rPr>
      </w:pPr>
      <w:r>
        <w:rPr>
          <w:sz w:val="24"/>
          <w:szCs w:val="24"/>
        </w:rPr>
        <w:t xml:space="preserve">IV. O contrato, sem prejuízo das multas e demais cominações legais previstas no instrumento, poderá ser rescindido unilateralmente, por ato formal da Administração, nos casos enumerados nos incisos do </w:t>
      </w:r>
      <w:r>
        <w:rPr>
          <w:i/>
          <w:sz w:val="24"/>
          <w:szCs w:val="24"/>
        </w:rPr>
        <w:t xml:space="preserve">caput </w:t>
      </w:r>
      <w:r>
        <w:rPr>
          <w:sz w:val="24"/>
          <w:szCs w:val="24"/>
        </w:rPr>
        <w:t>do art. 137 da Lei Federal nº 14.133/2021.</w:t>
      </w:r>
    </w:p>
    <w:p>
      <w:pPr>
        <w:pStyle w:val="ListParagraph"/>
        <w:widowControl/>
        <w:tabs>
          <w:tab w:val="clear" w:pos="720"/>
          <w:tab w:val="left" w:pos="581" w:leader="none"/>
        </w:tabs>
        <w:suppressAutoHyphens w:val="true"/>
        <w:overflowPunct w:val="false"/>
        <w:bidi w:val="0"/>
        <w:spacing w:lineRule="auto" w:line="240" w:before="0" w:after="0"/>
        <w:ind w:hanging="0" w:start="283" w:end="397"/>
        <w:jc w:val="both"/>
        <w:rPr>
          <w:sz w:val="24"/>
          <w:szCs w:val="24"/>
        </w:rPr>
      </w:pPr>
      <w:r>
        <w:rPr>
          <w:sz w:val="24"/>
          <w:szCs w:val="24"/>
        </w:rPr>
        <w:t>V. As sanções previstas neste item não elidem a aplicação das penalidades estabelecidas na Lei Federal nº 12.846, de 1º de agosto de 2013, conforme o disposto no seu art. 30 ou nos arts. 337- E a 337-P, Capítulo II-B, do Título XI da Parte Especial do Decreto-Lei nº 2.848, de 7 de dezembro de 1940 (Código Penal).</w:t>
      </w:r>
    </w:p>
    <w:p>
      <w:pPr>
        <w:pStyle w:val="BodyText"/>
        <w:widowControl/>
        <w:suppressAutoHyphens w:val="true"/>
        <w:overflowPunct w:val="false"/>
        <w:bidi w:val="0"/>
        <w:spacing w:lineRule="auto" w:line="240" w:before="0" w:after="0"/>
        <w:ind w:hanging="0" w:start="283" w:end="397"/>
        <w:jc w:val="both"/>
        <w:rPr>
          <w:rFonts w:ascii="Times New Roman" w:hAnsi="Times New Roman"/>
          <w:sz w:val="24"/>
          <w:szCs w:val="24"/>
        </w:rPr>
      </w:pPr>
      <w:r>
        <w:rPr>
          <w:rFonts w:ascii="Times New Roman" w:hAnsi="Times New Roman"/>
          <w:sz w:val="24"/>
          <w:szCs w:val="24"/>
        </w:rPr>
        <w:t>VI Serão reputados como inidôneos atos como os descritos nos arts.337-F, 337-I, 337-J, 337-K, 337-L e no art. 337-M, §§ 1º e 2º, do Capítulo II-B, do Título XI da Parte Especial do Decreto- Lei nº 2.848, de 7 de dezembro de 1940 (Código Penal).</w:t>
      </w:r>
    </w:p>
    <w:p>
      <w:pPr>
        <w:pStyle w:val="BodyText"/>
        <w:spacing w:lineRule="auto" w:line="240"/>
        <w:ind w:hanging="0" w:start="0" w:end="1555"/>
        <w:jc w:val="both"/>
        <w:rPr>
          <w:shd w:fill="auto" w:val="clear"/>
        </w:rPr>
      </w:pPr>
      <w:r>
        <w:rPr>
          <w:rFonts w:ascii="Times New Roman" w:hAnsi="Times New Roman"/>
          <w:b/>
          <w:bCs/>
          <w:sz w:val="24"/>
          <w:szCs w:val="24"/>
          <w:shd w:fill="auto" w:val="clear"/>
        </w:rPr>
        <w:t>§</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4º</w:t>
      </w:r>
      <w:r>
        <w:rPr>
          <w:rFonts w:ascii="Times New Roman" w:hAnsi="Times New Roman"/>
          <w:b/>
          <w:bCs/>
          <w:spacing w:val="-2"/>
          <w:sz w:val="24"/>
          <w:szCs w:val="24"/>
          <w:shd w:fill="auto" w:val="clear"/>
        </w:rPr>
        <w:t xml:space="preserve"> </w:t>
      </w:r>
      <w:r>
        <w:rPr>
          <w:rFonts w:ascii="Times New Roman" w:hAnsi="Times New Roman"/>
          <w:b/>
          <w:bCs/>
          <w:sz w:val="24"/>
          <w:szCs w:val="24"/>
          <w:shd w:fill="auto" w:val="clear"/>
        </w:rPr>
        <w:t>Da</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execução</w:t>
      </w:r>
      <w:r>
        <w:rPr>
          <w:rFonts w:ascii="Times New Roman" w:hAnsi="Times New Roman"/>
          <w:b/>
          <w:bCs/>
          <w:spacing w:val="-1"/>
          <w:sz w:val="24"/>
          <w:szCs w:val="24"/>
          <w:shd w:fill="auto" w:val="clear"/>
        </w:rPr>
        <w:t xml:space="preserve"> </w:t>
      </w:r>
      <w:r>
        <w:rPr>
          <w:rFonts w:ascii="Times New Roman" w:hAnsi="Times New Roman"/>
          <w:b/>
          <w:bCs/>
          <w:sz w:val="24"/>
          <w:szCs w:val="24"/>
          <w:shd w:fill="auto" w:val="clear"/>
        </w:rPr>
        <w:t>da</w:t>
      </w:r>
      <w:r>
        <w:rPr>
          <w:rFonts w:ascii="Times New Roman" w:hAnsi="Times New Roman"/>
          <w:b/>
          <w:bCs/>
          <w:spacing w:val="-4"/>
          <w:sz w:val="24"/>
          <w:szCs w:val="24"/>
          <w:shd w:fill="auto" w:val="clear"/>
        </w:rPr>
        <w:t xml:space="preserve"> </w:t>
      </w:r>
      <w:r>
        <w:rPr>
          <w:rFonts w:ascii="Times New Roman" w:hAnsi="Times New Roman"/>
          <w:b/>
          <w:bCs/>
          <w:sz w:val="24"/>
          <w:szCs w:val="24"/>
          <w:shd w:fill="auto" w:val="clear"/>
        </w:rPr>
        <w:t>garantia</w:t>
      </w:r>
      <w:r>
        <w:rPr>
          <w:rFonts w:ascii="Times New Roman" w:hAnsi="Times New Roman"/>
          <w:b/>
          <w:bCs/>
          <w:spacing w:val="-3"/>
          <w:sz w:val="24"/>
          <w:szCs w:val="24"/>
          <w:shd w:fill="auto" w:val="clear"/>
        </w:rPr>
        <w:t xml:space="preserve"> </w:t>
      </w:r>
      <w:r>
        <w:rPr>
          <w:rFonts w:ascii="Times New Roman" w:hAnsi="Times New Roman"/>
          <w:b/>
          <w:bCs/>
          <w:spacing w:val="-2"/>
          <w:sz w:val="24"/>
          <w:szCs w:val="24"/>
          <w:shd w:fill="auto" w:val="clear"/>
        </w:rPr>
        <w:t>contratual</w:t>
      </w:r>
    </w:p>
    <w:p>
      <w:pPr>
        <w:pStyle w:val="BodyText"/>
        <w:widowControl/>
        <w:suppressAutoHyphens w:val="true"/>
        <w:overflowPunct w:val="false"/>
        <w:bidi w:val="0"/>
        <w:spacing w:lineRule="auto" w:line="240" w:before="57" w:after="0"/>
        <w:ind w:hanging="0" w:start="283" w:end="454"/>
        <w:jc w:val="both"/>
        <w:rPr>
          <w:shd w:fill="auto" w:val="clear"/>
        </w:rPr>
      </w:pPr>
      <w:r>
        <w:rPr>
          <w:rFonts w:ascii="Times New Roman" w:hAnsi="Times New Roman"/>
          <w:spacing w:val="-2"/>
          <w:sz w:val="24"/>
          <w:szCs w:val="24"/>
          <w:shd w:fill="auto" w:val="clear"/>
        </w:rPr>
        <w:t>O valor da multa poderá ser descontado da garantia contratual, havendo. Se a multa for de valor superior ao da garantia prestada, além da perda desta, responderá o contratado pela sua diferença, a qual será descontada dos pagamentos eventualmente devidos pelo contratante.</w:t>
      </w:r>
    </w:p>
    <w:p>
      <w:pPr>
        <w:pStyle w:val="BodyText"/>
        <w:widowControl/>
        <w:suppressAutoHyphens w:val="true"/>
        <w:overflowPunct w:val="false"/>
        <w:bidi w:val="0"/>
        <w:spacing w:lineRule="auto" w:line="240" w:before="0" w:after="0"/>
        <w:ind w:hanging="0" w:start="283" w:end="397"/>
        <w:jc w:val="both"/>
        <w:rPr>
          <w:shd w:fill="auto" w:val="clear"/>
        </w:rPr>
      </w:pPr>
      <w:r>
        <w:rPr>
          <w:rFonts w:ascii="Times New Roman" w:hAnsi="Times New Roman"/>
          <w:sz w:val="24"/>
          <w:szCs w:val="24"/>
          <w:shd w:fill="auto" w:val="clear"/>
        </w:rPr>
        <w:t>I. Se os valores da garantia e das faturas forem insuficientes, fica o contratado obrigado a recolher a diferença devida, no prazo de 30 (trinta) dias, contados da comunicação oficial. Esgotados o prazo para pagamento do valor devido, o débito será encaminhado para inscrição em dívida ativa tributária. Não havendo garantia, a multa será cientificada ao contratado para pagamento nos mesmos prazos estipulados neste item, sob pena de inscrição em dívida ativa, após o decurso deste prazo.</w:t>
      </w:r>
    </w:p>
    <w:p>
      <w:pPr>
        <w:pStyle w:val="Heading2"/>
        <w:spacing w:lineRule="auto" w:line="240"/>
        <w:ind w:hanging="0" w:start="0" w:end="0"/>
        <w:jc w:val="both"/>
        <w:outlineLvl w:val="1"/>
        <w:rPr>
          <w:shd w:fill="auto" w:val="clear"/>
        </w:rPr>
      </w:pPr>
      <w:r>
        <w:rPr>
          <w:b/>
          <w:bCs/>
          <w:spacing w:val="-14"/>
          <w:sz w:val="24"/>
          <w:szCs w:val="24"/>
          <w:shd w:fill="auto" w:val="clear"/>
        </w:rPr>
        <w:t xml:space="preserve"> </w:t>
      </w:r>
      <w:r>
        <w:rPr>
          <w:b/>
          <w:bCs/>
          <w:spacing w:val="-14"/>
          <w:sz w:val="24"/>
          <w:szCs w:val="24"/>
          <w:shd w:fill="auto" w:val="clear"/>
        </w:rPr>
        <w:t xml:space="preserve">5.4 </w:t>
      </w:r>
      <w:r>
        <w:rPr>
          <w:b/>
          <w:bCs/>
          <w:sz w:val="24"/>
          <w:szCs w:val="24"/>
          <w:shd w:fill="auto" w:val="clear"/>
        </w:rPr>
        <w:t>Do</w:t>
      </w:r>
      <w:r>
        <w:rPr>
          <w:b/>
          <w:bCs/>
          <w:spacing w:val="-13"/>
          <w:sz w:val="24"/>
          <w:szCs w:val="24"/>
          <w:shd w:fill="auto" w:val="clear"/>
        </w:rPr>
        <w:t xml:space="preserve"> </w:t>
      </w:r>
      <w:r>
        <w:rPr>
          <w:b/>
          <w:bCs/>
          <w:sz w:val="24"/>
          <w:szCs w:val="24"/>
          <w:shd w:fill="auto" w:val="clear"/>
        </w:rPr>
        <w:t>Reajustamento</w:t>
      </w:r>
      <w:r>
        <w:rPr>
          <w:b/>
          <w:bCs/>
          <w:spacing w:val="-12"/>
          <w:sz w:val="24"/>
          <w:szCs w:val="24"/>
          <w:shd w:fill="auto" w:val="clear"/>
        </w:rPr>
        <w:t xml:space="preserve"> </w:t>
      </w:r>
      <w:r>
        <w:rPr>
          <w:b/>
          <w:bCs/>
          <w:sz w:val="24"/>
          <w:szCs w:val="24"/>
          <w:shd w:fill="auto" w:val="clear"/>
        </w:rPr>
        <w:t>De</w:t>
      </w:r>
      <w:r>
        <w:rPr>
          <w:b/>
          <w:bCs/>
          <w:spacing w:val="-10"/>
          <w:sz w:val="24"/>
          <w:szCs w:val="24"/>
          <w:shd w:fill="auto" w:val="clear"/>
        </w:rPr>
        <w:t xml:space="preserve"> </w:t>
      </w:r>
      <w:r>
        <w:rPr>
          <w:b/>
          <w:bCs/>
          <w:spacing w:val="-2"/>
          <w:sz w:val="24"/>
          <w:szCs w:val="24"/>
          <w:shd w:fill="auto" w:val="clear"/>
        </w:rPr>
        <w:t>Preços:</w:t>
      </w:r>
    </w:p>
    <w:p>
      <w:pPr>
        <w:pStyle w:val="Heading2"/>
        <w:spacing w:lineRule="auto" w:line="240"/>
        <w:ind w:hanging="0" w:start="0" w:end="0"/>
        <w:jc w:val="both"/>
        <w:outlineLvl w:val="1"/>
        <w:rPr>
          <w:b w:val="false"/>
          <w:bCs w:val="false"/>
        </w:rPr>
      </w:pPr>
      <w:r>
        <w:rPr>
          <w:b w:val="false"/>
          <w:bCs w:val="false"/>
          <w:sz w:val="24"/>
          <w:szCs w:val="24"/>
        </w:rPr>
        <w:t>§ 1º O contrato será reajustado, nos termos do art. 25 da Lei Federal 14.133/2021 e da Resolução de Mesa 01/2024, observado o interregno mínimo de um ano, a contar da data-base do orçamento estimado.</w:t>
      </w:r>
    </w:p>
    <w:p>
      <w:pPr>
        <w:pStyle w:val="Heading2"/>
        <w:spacing w:lineRule="auto" w:line="240"/>
        <w:ind w:hanging="0" w:start="0" w:end="0"/>
        <w:jc w:val="both"/>
        <w:outlineLvl w:val="1"/>
        <w:rPr>
          <w:b w:val="false"/>
          <w:bCs w:val="false"/>
        </w:rPr>
      </w:pPr>
      <w:r>
        <w:rPr>
          <w:b w:val="false"/>
          <w:bCs w:val="false"/>
          <w:sz w:val="24"/>
          <w:szCs w:val="24"/>
        </w:rPr>
        <w:t>§ 2º Considera-se data-base, para fins de reajuste, a data do orçamento estimado, ou da planilha orçamentária constante do processo administrativo ou do Termo de Referência.</w:t>
      </w:r>
    </w:p>
    <w:p>
      <w:pPr>
        <w:pStyle w:val="Heading2"/>
        <w:spacing w:lineRule="auto" w:line="240"/>
        <w:ind w:hanging="0" w:start="0" w:end="0"/>
        <w:jc w:val="both"/>
        <w:outlineLvl w:val="1"/>
        <w:rPr>
          <w:b w:val="false"/>
          <w:bCs w:val="false"/>
        </w:rPr>
      </w:pPr>
      <w:r>
        <w:rPr>
          <w:b w:val="false"/>
          <w:bCs w:val="false"/>
          <w:sz w:val="24"/>
          <w:szCs w:val="24"/>
        </w:rPr>
        <w:t>§</w:t>
      </w:r>
      <w:r>
        <w:rPr>
          <w:b w:val="false"/>
          <w:bCs w:val="false"/>
          <w:spacing w:val="-3"/>
          <w:sz w:val="24"/>
          <w:szCs w:val="24"/>
        </w:rPr>
        <w:t xml:space="preserve"> </w:t>
      </w:r>
      <w:r>
        <w:rPr>
          <w:b w:val="false"/>
          <w:bCs w:val="false"/>
          <w:sz w:val="24"/>
          <w:szCs w:val="24"/>
        </w:rPr>
        <w:t>3º</w:t>
      </w:r>
      <w:r>
        <w:rPr>
          <w:b w:val="false"/>
          <w:bCs w:val="false"/>
          <w:spacing w:val="-2"/>
          <w:sz w:val="24"/>
          <w:szCs w:val="24"/>
        </w:rPr>
        <w:t xml:space="preserve"> </w:t>
      </w:r>
      <w:r>
        <w:rPr>
          <w:b w:val="false"/>
          <w:bCs w:val="false"/>
          <w:sz w:val="24"/>
          <w:szCs w:val="24"/>
        </w:rPr>
        <w:t>O</w:t>
      </w:r>
      <w:r>
        <w:rPr>
          <w:b w:val="false"/>
          <w:bCs w:val="false"/>
          <w:spacing w:val="-4"/>
          <w:sz w:val="24"/>
          <w:szCs w:val="24"/>
        </w:rPr>
        <w:t xml:space="preserve"> </w:t>
      </w:r>
      <w:r>
        <w:rPr>
          <w:b w:val="false"/>
          <w:bCs w:val="false"/>
          <w:sz w:val="24"/>
          <w:szCs w:val="24"/>
        </w:rPr>
        <w:t>valor</w:t>
      </w:r>
      <w:r>
        <w:rPr>
          <w:b w:val="false"/>
          <w:bCs w:val="false"/>
          <w:spacing w:val="-3"/>
          <w:sz w:val="24"/>
          <w:szCs w:val="24"/>
        </w:rPr>
        <w:t xml:space="preserve"> </w:t>
      </w:r>
      <w:r>
        <w:rPr>
          <w:b w:val="false"/>
          <w:bCs w:val="false"/>
          <w:sz w:val="24"/>
          <w:szCs w:val="24"/>
        </w:rPr>
        <w:t>do</w:t>
      </w:r>
      <w:r>
        <w:rPr>
          <w:b w:val="false"/>
          <w:bCs w:val="false"/>
          <w:spacing w:val="-3"/>
          <w:sz w:val="24"/>
          <w:szCs w:val="24"/>
        </w:rPr>
        <w:t xml:space="preserve"> </w:t>
      </w:r>
      <w:r>
        <w:rPr>
          <w:b w:val="false"/>
          <w:bCs w:val="false"/>
          <w:sz w:val="24"/>
          <w:szCs w:val="24"/>
        </w:rPr>
        <w:t>contrato</w:t>
      </w:r>
      <w:r>
        <w:rPr>
          <w:b w:val="false"/>
          <w:bCs w:val="false"/>
          <w:spacing w:val="-3"/>
          <w:sz w:val="24"/>
          <w:szCs w:val="24"/>
        </w:rPr>
        <w:t xml:space="preserve"> </w:t>
      </w:r>
      <w:r>
        <w:rPr>
          <w:b w:val="false"/>
          <w:bCs w:val="false"/>
          <w:sz w:val="24"/>
          <w:szCs w:val="24"/>
        </w:rPr>
        <w:t>será</w:t>
      </w:r>
      <w:r>
        <w:rPr>
          <w:b w:val="false"/>
          <w:bCs w:val="false"/>
          <w:spacing w:val="-3"/>
          <w:sz w:val="24"/>
          <w:szCs w:val="24"/>
        </w:rPr>
        <w:t xml:space="preserve"> </w:t>
      </w:r>
      <w:r>
        <w:rPr>
          <w:b w:val="false"/>
          <w:bCs w:val="false"/>
          <w:sz w:val="24"/>
          <w:szCs w:val="24"/>
        </w:rPr>
        <w:t>reajustado</w:t>
      </w:r>
      <w:r>
        <w:rPr>
          <w:b w:val="false"/>
          <w:bCs w:val="false"/>
          <w:spacing w:val="-3"/>
          <w:sz w:val="24"/>
          <w:szCs w:val="24"/>
        </w:rPr>
        <w:t xml:space="preserve"> </w:t>
      </w:r>
      <w:r>
        <w:rPr>
          <w:b w:val="false"/>
          <w:bCs w:val="false"/>
          <w:sz w:val="24"/>
          <w:szCs w:val="24"/>
        </w:rPr>
        <w:t>pelo</w:t>
      </w:r>
      <w:r>
        <w:rPr>
          <w:b w:val="false"/>
          <w:bCs w:val="false"/>
          <w:spacing w:val="-3"/>
          <w:sz w:val="24"/>
          <w:szCs w:val="24"/>
        </w:rPr>
        <w:t xml:space="preserve"> </w:t>
      </w:r>
      <w:r>
        <w:rPr>
          <w:b w:val="false"/>
          <w:bCs w:val="false"/>
          <w:sz w:val="24"/>
          <w:szCs w:val="24"/>
        </w:rPr>
        <w:t>INPC,</w:t>
      </w:r>
      <w:r>
        <w:rPr>
          <w:b w:val="false"/>
          <w:bCs w:val="false"/>
          <w:spacing w:val="-3"/>
          <w:sz w:val="24"/>
          <w:szCs w:val="24"/>
        </w:rPr>
        <w:t xml:space="preserve"> </w:t>
      </w:r>
      <w:r>
        <w:rPr>
          <w:b w:val="false"/>
          <w:bCs w:val="false"/>
          <w:sz w:val="24"/>
          <w:szCs w:val="24"/>
        </w:rPr>
        <w:t>obedecendo-se</w:t>
      </w:r>
      <w:r>
        <w:rPr>
          <w:b w:val="false"/>
          <w:bCs w:val="false"/>
          <w:spacing w:val="-3"/>
          <w:sz w:val="24"/>
          <w:szCs w:val="24"/>
        </w:rPr>
        <w:t xml:space="preserve"> </w:t>
      </w:r>
      <w:r>
        <w:rPr>
          <w:b w:val="false"/>
          <w:bCs w:val="false"/>
          <w:sz w:val="24"/>
          <w:szCs w:val="24"/>
        </w:rPr>
        <w:t>a</w:t>
      </w:r>
      <w:r>
        <w:rPr>
          <w:b w:val="false"/>
          <w:bCs w:val="false"/>
          <w:spacing w:val="-3"/>
          <w:sz w:val="24"/>
          <w:szCs w:val="24"/>
        </w:rPr>
        <w:t xml:space="preserve"> </w:t>
      </w:r>
      <w:r>
        <w:rPr>
          <w:b w:val="false"/>
          <w:bCs w:val="false"/>
          <w:sz w:val="24"/>
          <w:szCs w:val="24"/>
        </w:rPr>
        <w:t>metodologia</w:t>
      </w:r>
      <w:r>
        <w:rPr>
          <w:b w:val="false"/>
          <w:bCs w:val="false"/>
          <w:spacing w:val="-5"/>
          <w:sz w:val="24"/>
          <w:szCs w:val="24"/>
        </w:rPr>
        <w:t xml:space="preserve"> </w:t>
      </w:r>
      <w:r>
        <w:rPr>
          <w:b w:val="false"/>
          <w:bCs w:val="false"/>
          <w:sz w:val="24"/>
          <w:szCs w:val="24"/>
        </w:rPr>
        <w:t>de</w:t>
      </w:r>
      <w:r>
        <w:rPr>
          <w:b w:val="false"/>
          <w:bCs w:val="false"/>
          <w:spacing w:val="-3"/>
          <w:sz w:val="24"/>
          <w:szCs w:val="24"/>
        </w:rPr>
        <w:t xml:space="preserve"> </w:t>
      </w:r>
      <w:r>
        <w:rPr>
          <w:b w:val="false"/>
          <w:bCs w:val="false"/>
          <w:sz w:val="24"/>
          <w:szCs w:val="24"/>
        </w:rPr>
        <w:t>cálculo adequada para sua atualização, no caso de prorrogação.</w:t>
      </w:r>
    </w:p>
    <w:p>
      <w:pPr>
        <w:pStyle w:val="Heading2"/>
        <w:spacing w:lineRule="auto" w:line="240"/>
        <w:ind w:hanging="0" w:start="0" w:end="0"/>
        <w:jc w:val="both"/>
        <w:outlineLvl w:val="1"/>
        <w:rPr>
          <w:b w:val="false"/>
          <w:bCs w:val="false"/>
        </w:rPr>
      </w:pPr>
      <w:r>
        <w:rPr>
          <w:b w:val="false"/>
          <w:bCs w:val="false"/>
          <w:sz w:val="24"/>
          <w:szCs w:val="24"/>
        </w:rPr>
        <w:t>§ 4º Quando, antes da data do reajustamento, já tiver ocorrido a revisão do contrato para a manutenção do seu equilíbrio econômico-financeiro, será a revisão considerada à ocasião do reajuste, para evitar acumulação injustificada.</w:t>
      </w:r>
    </w:p>
    <w:p>
      <w:pPr>
        <w:pStyle w:val="Heading2"/>
        <w:spacing w:lineRule="auto" w:line="240"/>
        <w:ind w:hanging="0" w:start="0" w:end="0"/>
        <w:jc w:val="both"/>
        <w:outlineLvl w:val="1"/>
        <w:rPr>
          <w:b w:val="false"/>
          <w:bCs w:val="false"/>
        </w:rPr>
      </w:pPr>
      <w:r>
        <w:rPr>
          <w:b w:val="false"/>
          <w:bCs w:val="false"/>
          <w:sz w:val="24"/>
          <w:szCs w:val="24"/>
        </w:rPr>
        <w:t>§ 5º Fica ressalvada a possibilidade de alteração das condições para a concessão de reajustes em face da superveniência de normas federais aplicáveis à espécie ou de alteração dos preços, comprovadamente,</w:t>
      </w:r>
      <w:r>
        <w:rPr>
          <w:b w:val="false"/>
          <w:bCs w:val="false"/>
          <w:spacing w:val="-1"/>
          <w:sz w:val="24"/>
          <w:szCs w:val="24"/>
        </w:rPr>
        <w:t xml:space="preserve"> </w:t>
      </w:r>
      <w:r>
        <w:rPr>
          <w:b w:val="false"/>
          <w:bCs w:val="false"/>
          <w:sz w:val="24"/>
          <w:szCs w:val="24"/>
        </w:rPr>
        <w:t>praticados</w:t>
      </w:r>
      <w:r>
        <w:rPr>
          <w:b w:val="false"/>
          <w:bCs w:val="false"/>
          <w:spacing w:val="-1"/>
          <w:sz w:val="24"/>
          <w:szCs w:val="24"/>
        </w:rPr>
        <w:t xml:space="preserve"> </w:t>
      </w:r>
      <w:r>
        <w:rPr>
          <w:b w:val="false"/>
          <w:bCs w:val="false"/>
          <w:sz w:val="24"/>
          <w:szCs w:val="24"/>
        </w:rPr>
        <w:t>no</w:t>
      </w:r>
      <w:r>
        <w:rPr>
          <w:b w:val="false"/>
          <w:bCs w:val="false"/>
          <w:spacing w:val="-1"/>
          <w:sz w:val="24"/>
          <w:szCs w:val="24"/>
        </w:rPr>
        <w:t xml:space="preserve"> </w:t>
      </w:r>
      <w:r>
        <w:rPr>
          <w:b w:val="false"/>
          <w:bCs w:val="false"/>
          <w:sz w:val="24"/>
          <w:szCs w:val="24"/>
        </w:rPr>
        <w:t>mercado,</w:t>
      </w:r>
      <w:r>
        <w:rPr>
          <w:b w:val="false"/>
          <w:bCs w:val="false"/>
          <w:spacing w:val="-1"/>
          <w:sz w:val="24"/>
          <w:szCs w:val="24"/>
        </w:rPr>
        <w:t xml:space="preserve"> </w:t>
      </w:r>
      <w:r>
        <w:rPr>
          <w:b w:val="false"/>
          <w:bCs w:val="false"/>
          <w:sz w:val="24"/>
          <w:szCs w:val="24"/>
        </w:rPr>
        <w:t>com</w:t>
      </w:r>
      <w:r>
        <w:rPr>
          <w:b w:val="false"/>
          <w:bCs w:val="false"/>
          <w:spacing w:val="-4"/>
          <w:sz w:val="24"/>
          <w:szCs w:val="24"/>
        </w:rPr>
        <w:t xml:space="preserve"> </w:t>
      </w:r>
      <w:r>
        <w:rPr>
          <w:b w:val="false"/>
          <w:bCs w:val="false"/>
          <w:sz w:val="24"/>
          <w:szCs w:val="24"/>
        </w:rPr>
        <w:t>a</w:t>
      </w:r>
      <w:r>
        <w:rPr>
          <w:b w:val="false"/>
          <w:bCs w:val="false"/>
          <w:spacing w:val="-1"/>
          <w:sz w:val="24"/>
          <w:szCs w:val="24"/>
        </w:rPr>
        <w:t xml:space="preserve"> </w:t>
      </w:r>
      <w:r>
        <w:rPr>
          <w:b w:val="false"/>
          <w:bCs w:val="false"/>
          <w:sz w:val="24"/>
          <w:szCs w:val="24"/>
        </w:rPr>
        <w:t>finalidade</w:t>
      </w:r>
      <w:r>
        <w:rPr>
          <w:b w:val="false"/>
          <w:bCs w:val="false"/>
          <w:spacing w:val="-1"/>
          <w:sz w:val="24"/>
          <w:szCs w:val="24"/>
        </w:rPr>
        <w:t xml:space="preserve"> </w:t>
      </w:r>
      <w:r>
        <w:rPr>
          <w:b w:val="false"/>
          <w:bCs w:val="false"/>
          <w:sz w:val="24"/>
          <w:szCs w:val="24"/>
        </w:rPr>
        <w:t>de</w:t>
      </w:r>
      <w:r>
        <w:rPr>
          <w:b w:val="false"/>
          <w:bCs w:val="false"/>
          <w:spacing w:val="-1"/>
          <w:sz w:val="24"/>
          <w:szCs w:val="24"/>
        </w:rPr>
        <w:t xml:space="preserve"> </w:t>
      </w:r>
      <w:r>
        <w:rPr>
          <w:b w:val="false"/>
          <w:bCs w:val="false"/>
          <w:sz w:val="24"/>
          <w:szCs w:val="24"/>
        </w:rPr>
        <w:t>manter</w:t>
      </w:r>
      <w:r>
        <w:rPr>
          <w:b w:val="false"/>
          <w:bCs w:val="false"/>
          <w:spacing w:val="-2"/>
          <w:sz w:val="24"/>
          <w:szCs w:val="24"/>
        </w:rPr>
        <w:t xml:space="preserve"> </w:t>
      </w:r>
      <w:r>
        <w:rPr>
          <w:b w:val="false"/>
          <w:bCs w:val="false"/>
          <w:sz w:val="24"/>
          <w:szCs w:val="24"/>
        </w:rPr>
        <w:t>o</w:t>
      </w:r>
      <w:r>
        <w:rPr>
          <w:b w:val="false"/>
          <w:bCs w:val="false"/>
          <w:spacing w:val="-1"/>
          <w:sz w:val="24"/>
          <w:szCs w:val="24"/>
        </w:rPr>
        <w:t xml:space="preserve"> </w:t>
      </w:r>
      <w:r>
        <w:rPr>
          <w:b w:val="false"/>
          <w:bCs w:val="false"/>
          <w:sz w:val="24"/>
          <w:szCs w:val="24"/>
        </w:rPr>
        <w:t>equilíbrio</w:t>
      </w:r>
      <w:r>
        <w:rPr>
          <w:b w:val="false"/>
          <w:bCs w:val="false"/>
          <w:spacing w:val="-4"/>
          <w:sz w:val="24"/>
          <w:szCs w:val="24"/>
        </w:rPr>
        <w:t xml:space="preserve"> </w:t>
      </w:r>
      <w:r>
        <w:rPr>
          <w:b w:val="false"/>
          <w:bCs w:val="false"/>
          <w:sz w:val="24"/>
          <w:szCs w:val="24"/>
        </w:rPr>
        <w:t>econômico</w:t>
      </w:r>
      <w:r>
        <w:rPr>
          <w:b w:val="false"/>
          <w:bCs w:val="false"/>
          <w:spacing w:val="-4"/>
          <w:sz w:val="24"/>
          <w:szCs w:val="24"/>
        </w:rPr>
        <w:t xml:space="preserve"> </w:t>
      </w:r>
      <w:r>
        <w:rPr>
          <w:b w:val="false"/>
          <w:bCs w:val="false"/>
          <w:sz w:val="24"/>
          <w:szCs w:val="24"/>
        </w:rPr>
        <w:t>e financeiro da avença, nos termos do art. 124, inciso II, alínea “d”.</w:t>
      </w:r>
    </w:p>
    <w:p>
      <w:pPr>
        <w:pStyle w:val="Heading2"/>
        <w:spacing w:lineRule="auto" w:line="240"/>
        <w:ind w:hanging="0" w:start="0" w:end="0"/>
        <w:jc w:val="both"/>
        <w:outlineLvl w:val="1"/>
        <w:rPr>
          <w:b w:val="false"/>
          <w:bCs w:val="false"/>
        </w:rPr>
      </w:pPr>
      <w:r>
        <w:rPr>
          <w:b w:val="false"/>
          <w:bCs w:val="false"/>
          <w:sz w:val="24"/>
          <w:szCs w:val="24"/>
        </w:rPr>
        <w:t>§ 6º A revisão de contrato</w:t>
      </w:r>
      <w:r>
        <w:rPr>
          <w:b w:val="false"/>
          <w:bCs w:val="false"/>
          <w:spacing w:val="-3"/>
          <w:sz w:val="24"/>
          <w:szCs w:val="24"/>
        </w:rPr>
        <w:t xml:space="preserve"> </w:t>
      </w:r>
      <w:r>
        <w:rPr>
          <w:b w:val="false"/>
          <w:bCs w:val="false"/>
          <w:sz w:val="24"/>
          <w:szCs w:val="24"/>
        </w:rPr>
        <w:t>ou reequilíbrio econômico-financeiro decorre da imprevisão, consiste em</w:t>
      </w:r>
      <w:r>
        <w:rPr>
          <w:b w:val="false"/>
          <w:bCs w:val="false"/>
          <w:spacing w:val="-3"/>
          <w:sz w:val="24"/>
          <w:szCs w:val="24"/>
        </w:rPr>
        <w:t xml:space="preserve"> </w:t>
      </w:r>
      <w:r>
        <w:rPr>
          <w:b w:val="false"/>
          <w:bCs w:val="false"/>
          <w:sz w:val="24"/>
          <w:szCs w:val="24"/>
        </w:rPr>
        <w:t>um</w:t>
      </w:r>
      <w:r>
        <w:rPr>
          <w:b w:val="false"/>
          <w:bCs w:val="false"/>
          <w:spacing w:val="-4"/>
          <w:sz w:val="24"/>
          <w:szCs w:val="24"/>
        </w:rPr>
        <w:t xml:space="preserve"> </w:t>
      </w:r>
      <w:r>
        <w:rPr>
          <w:b w:val="false"/>
          <w:bCs w:val="false"/>
          <w:sz w:val="24"/>
          <w:szCs w:val="24"/>
        </w:rPr>
        <w:t>fato</w:t>
      </w:r>
      <w:r>
        <w:rPr>
          <w:b w:val="false"/>
          <w:bCs w:val="false"/>
          <w:spacing w:val="-3"/>
          <w:sz w:val="24"/>
          <w:szCs w:val="24"/>
        </w:rPr>
        <w:t xml:space="preserve"> </w:t>
      </w:r>
      <w:r>
        <w:rPr>
          <w:b w:val="false"/>
          <w:bCs w:val="false"/>
          <w:sz w:val="24"/>
          <w:szCs w:val="24"/>
        </w:rPr>
        <w:t>imprevisível</w:t>
      </w:r>
      <w:r>
        <w:rPr>
          <w:b w:val="false"/>
          <w:bCs w:val="false"/>
          <w:spacing w:val="-2"/>
          <w:sz w:val="24"/>
          <w:szCs w:val="24"/>
        </w:rPr>
        <w:t xml:space="preserve"> </w:t>
      </w:r>
      <w:r>
        <w:rPr>
          <w:b w:val="false"/>
          <w:bCs w:val="false"/>
          <w:sz w:val="24"/>
          <w:szCs w:val="24"/>
        </w:rPr>
        <w:t>ou</w:t>
      </w:r>
      <w:r>
        <w:rPr>
          <w:b w:val="false"/>
          <w:bCs w:val="false"/>
          <w:spacing w:val="-3"/>
          <w:sz w:val="24"/>
          <w:szCs w:val="24"/>
        </w:rPr>
        <w:t xml:space="preserve"> </w:t>
      </w:r>
      <w:r>
        <w:rPr>
          <w:b w:val="false"/>
          <w:bCs w:val="false"/>
          <w:sz w:val="24"/>
          <w:szCs w:val="24"/>
        </w:rPr>
        <w:t>previsível de</w:t>
      </w:r>
      <w:r>
        <w:rPr>
          <w:b w:val="false"/>
          <w:bCs w:val="false"/>
          <w:spacing w:val="-1"/>
          <w:sz w:val="24"/>
          <w:szCs w:val="24"/>
        </w:rPr>
        <w:t xml:space="preserve"> </w:t>
      </w:r>
      <w:r>
        <w:rPr>
          <w:b w:val="false"/>
          <w:bCs w:val="false"/>
          <w:sz w:val="24"/>
          <w:szCs w:val="24"/>
        </w:rPr>
        <w:t>consequências</w:t>
      </w:r>
      <w:r>
        <w:rPr>
          <w:b w:val="false"/>
          <w:bCs w:val="false"/>
          <w:spacing w:val="-1"/>
          <w:sz w:val="24"/>
          <w:szCs w:val="24"/>
        </w:rPr>
        <w:t xml:space="preserve"> </w:t>
      </w:r>
      <w:r>
        <w:rPr>
          <w:b w:val="false"/>
          <w:bCs w:val="false"/>
          <w:sz w:val="24"/>
          <w:szCs w:val="24"/>
        </w:rPr>
        <w:t>incalculáveis,</w:t>
      </w:r>
      <w:r>
        <w:rPr>
          <w:b w:val="false"/>
          <w:bCs w:val="false"/>
          <w:spacing w:val="-3"/>
          <w:sz w:val="24"/>
          <w:szCs w:val="24"/>
        </w:rPr>
        <w:t xml:space="preserve"> </w:t>
      </w:r>
      <w:r>
        <w:rPr>
          <w:b w:val="false"/>
          <w:bCs w:val="false"/>
          <w:sz w:val="24"/>
          <w:szCs w:val="24"/>
        </w:rPr>
        <w:t>anormal e</w:t>
      </w:r>
      <w:r>
        <w:rPr>
          <w:b w:val="false"/>
          <w:bCs w:val="false"/>
          <w:spacing w:val="-3"/>
          <w:sz w:val="24"/>
          <w:szCs w:val="24"/>
        </w:rPr>
        <w:t xml:space="preserve"> </w:t>
      </w:r>
      <w:r>
        <w:rPr>
          <w:b w:val="false"/>
          <w:bCs w:val="false"/>
          <w:sz w:val="24"/>
          <w:szCs w:val="24"/>
        </w:rPr>
        <w:t>extraordinário, que poderá ser concedido a qualquer tempo, e para sua concessão devem ser verificados os seguintes requisitos:</w:t>
      </w:r>
    </w:p>
    <w:p>
      <w:pPr>
        <w:pStyle w:val="Heading2"/>
        <w:numPr>
          <w:ilvl w:val="0"/>
          <w:numId w:val="22"/>
        </w:numPr>
        <w:spacing w:lineRule="auto" w:line="240"/>
        <w:ind w:hanging="0" w:start="0" w:end="0"/>
        <w:jc w:val="both"/>
        <w:outlineLvl w:val="1"/>
        <w:rPr>
          <w:b w:val="false"/>
          <w:bCs w:val="false"/>
        </w:rPr>
      </w:pPr>
      <w:r>
        <w:rPr>
          <w:b w:val="false"/>
          <w:bCs w:val="false"/>
          <w:sz w:val="24"/>
          <w:szCs w:val="24"/>
        </w:rPr>
        <w:t>evento</w:t>
      </w:r>
      <w:r>
        <w:rPr>
          <w:b w:val="false"/>
          <w:bCs w:val="false"/>
          <w:spacing w:val="-4"/>
          <w:sz w:val="24"/>
          <w:szCs w:val="24"/>
        </w:rPr>
        <w:t xml:space="preserve"> </w:t>
      </w:r>
      <w:r>
        <w:rPr>
          <w:b w:val="false"/>
          <w:bCs w:val="false"/>
          <w:sz w:val="24"/>
          <w:szCs w:val="24"/>
        </w:rPr>
        <w:t>futuro</w:t>
      </w:r>
      <w:r>
        <w:rPr>
          <w:b w:val="false"/>
          <w:bCs w:val="false"/>
          <w:spacing w:val="-3"/>
          <w:sz w:val="24"/>
          <w:szCs w:val="24"/>
        </w:rPr>
        <w:t xml:space="preserve"> </w:t>
      </w:r>
      <w:r>
        <w:rPr>
          <w:b w:val="false"/>
          <w:bCs w:val="false"/>
          <w:sz w:val="24"/>
          <w:szCs w:val="24"/>
        </w:rPr>
        <w:t>e</w:t>
      </w:r>
      <w:r>
        <w:rPr>
          <w:b w:val="false"/>
          <w:bCs w:val="false"/>
          <w:spacing w:val="-4"/>
          <w:sz w:val="24"/>
          <w:szCs w:val="24"/>
        </w:rPr>
        <w:t xml:space="preserve"> </w:t>
      </w:r>
      <w:r>
        <w:rPr>
          <w:b w:val="false"/>
          <w:bCs w:val="false"/>
          <w:spacing w:val="-2"/>
          <w:sz w:val="24"/>
          <w:szCs w:val="24"/>
        </w:rPr>
        <w:t>incerto;</w:t>
      </w:r>
    </w:p>
    <w:p>
      <w:pPr>
        <w:pStyle w:val="Heading2"/>
        <w:numPr>
          <w:ilvl w:val="0"/>
          <w:numId w:val="22"/>
        </w:numPr>
        <w:spacing w:lineRule="auto" w:line="240"/>
        <w:ind w:hanging="0" w:start="0" w:end="0"/>
        <w:jc w:val="both"/>
        <w:outlineLvl w:val="1"/>
        <w:rPr>
          <w:b w:val="false"/>
          <w:bCs w:val="false"/>
        </w:rPr>
      </w:pPr>
      <w:r>
        <w:rPr>
          <w:b w:val="false"/>
          <w:bCs w:val="false"/>
          <w:sz w:val="24"/>
          <w:szCs w:val="24"/>
        </w:rPr>
        <w:t>evento</w:t>
      </w:r>
      <w:r>
        <w:rPr>
          <w:b w:val="false"/>
          <w:bCs w:val="false"/>
          <w:spacing w:val="-6"/>
          <w:sz w:val="24"/>
          <w:szCs w:val="24"/>
        </w:rPr>
        <w:t xml:space="preserve"> </w:t>
      </w:r>
      <w:r>
        <w:rPr>
          <w:b w:val="false"/>
          <w:bCs w:val="false"/>
          <w:sz w:val="24"/>
          <w:szCs w:val="24"/>
        </w:rPr>
        <w:t>ocorrido</w:t>
      </w:r>
      <w:r>
        <w:rPr>
          <w:b w:val="false"/>
          <w:bCs w:val="false"/>
          <w:spacing w:val="-2"/>
          <w:sz w:val="24"/>
          <w:szCs w:val="24"/>
        </w:rPr>
        <w:t xml:space="preserve"> </w:t>
      </w:r>
      <w:r>
        <w:rPr>
          <w:b w:val="false"/>
          <w:bCs w:val="false"/>
          <w:sz w:val="24"/>
          <w:szCs w:val="24"/>
        </w:rPr>
        <w:t>após</w:t>
      </w:r>
      <w:r>
        <w:rPr>
          <w:b w:val="false"/>
          <w:bCs w:val="false"/>
          <w:spacing w:val="-2"/>
          <w:sz w:val="24"/>
          <w:szCs w:val="24"/>
        </w:rPr>
        <w:t xml:space="preserve"> </w:t>
      </w:r>
      <w:r>
        <w:rPr>
          <w:b w:val="false"/>
          <w:bCs w:val="false"/>
          <w:sz w:val="24"/>
          <w:szCs w:val="24"/>
        </w:rPr>
        <w:t>a</w:t>
      </w:r>
      <w:r>
        <w:rPr>
          <w:b w:val="false"/>
          <w:bCs w:val="false"/>
          <w:spacing w:val="-4"/>
          <w:sz w:val="24"/>
          <w:szCs w:val="24"/>
        </w:rPr>
        <w:t xml:space="preserve"> </w:t>
      </w:r>
      <w:r>
        <w:rPr>
          <w:b w:val="false"/>
          <w:bCs w:val="false"/>
          <w:sz w:val="24"/>
          <w:szCs w:val="24"/>
        </w:rPr>
        <w:t>apresentação</w:t>
      </w:r>
      <w:r>
        <w:rPr>
          <w:b w:val="false"/>
          <w:bCs w:val="false"/>
          <w:spacing w:val="-4"/>
          <w:sz w:val="24"/>
          <w:szCs w:val="24"/>
        </w:rPr>
        <w:t xml:space="preserve"> </w:t>
      </w:r>
      <w:r>
        <w:rPr>
          <w:b w:val="false"/>
          <w:bCs w:val="false"/>
          <w:sz w:val="24"/>
          <w:szCs w:val="24"/>
        </w:rPr>
        <w:t>da</w:t>
      </w:r>
      <w:r>
        <w:rPr>
          <w:b w:val="false"/>
          <w:bCs w:val="false"/>
          <w:spacing w:val="-2"/>
          <w:sz w:val="24"/>
          <w:szCs w:val="24"/>
        </w:rPr>
        <w:t xml:space="preserve"> proposta;</w:t>
      </w:r>
    </w:p>
    <w:p>
      <w:pPr>
        <w:pStyle w:val="Heading2"/>
        <w:numPr>
          <w:ilvl w:val="0"/>
          <w:numId w:val="22"/>
        </w:numPr>
        <w:spacing w:lineRule="auto" w:line="240"/>
        <w:ind w:hanging="0" w:start="0" w:end="0"/>
        <w:jc w:val="both"/>
        <w:outlineLvl w:val="1"/>
        <w:rPr>
          <w:b w:val="false"/>
          <w:bCs w:val="false"/>
        </w:rPr>
      </w:pPr>
      <w:r>
        <w:rPr>
          <w:b w:val="false"/>
          <w:bCs w:val="false"/>
          <w:sz w:val="24"/>
          <w:szCs w:val="24"/>
        </w:rPr>
        <w:t>o</w:t>
      </w:r>
      <w:r>
        <w:rPr>
          <w:b w:val="false"/>
          <w:bCs w:val="false"/>
          <w:spacing w:val="-2"/>
          <w:sz w:val="24"/>
          <w:szCs w:val="24"/>
        </w:rPr>
        <w:t xml:space="preserve"> </w:t>
      </w:r>
      <w:r>
        <w:rPr>
          <w:b w:val="false"/>
          <w:bCs w:val="false"/>
          <w:sz w:val="24"/>
          <w:szCs w:val="24"/>
        </w:rPr>
        <w:t>evento</w:t>
      </w:r>
      <w:r>
        <w:rPr>
          <w:b w:val="false"/>
          <w:bCs w:val="false"/>
          <w:spacing w:val="-1"/>
          <w:sz w:val="24"/>
          <w:szCs w:val="24"/>
        </w:rPr>
        <w:t xml:space="preserve"> </w:t>
      </w:r>
      <w:r>
        <w:rPr>
          <w:b w:val="false"/>
          <w:bCs w:val="false"/>
          <w:sz w:val="24"/>
          <w:szCs w:val="24"/>
        </w:rPr>
        <w:t>não</w:t>
      </w:r>
      <w:r>
        <w:rPr>
          <w:b w:val="false"/>
          <w:bCs w:val="false"/>
          <w:spacing w:val="-3"/>
          <w:sz w:val="24"/>
          <w:szCs w:val="24"/>
        </w:rPr>
        <w:t xml:space="preserve"> </w:t>
      </w:r>
      <w:r>
        <w:rPr>
          <w:b w:val="false"/>
          <w:bCs w:val="false"/>
          <w:sz w:val="24"/>
          <w:szCs w:val="24"/>
        </w:rPr>
        <w:t>pode</w:t>
      </w:r>
      <w:r>
        <w:rPr>
          <w:b w:val="false"/>
          <w:bCs w:val="false"/>
          <w:spacing w:val="-3"/>
          <w:sz w:val="24"/>
          <w:szCs w:val="24"/>
        </w:rPr>
        <w:t xml:space="preserve"> </w:t>
      </w:r>
      <w:r>
        <w:rPr>
          <w:b w:val="false"/>
          <w:bCs w:val="false"/>
          <w:sz w:val="24"/>
          <w:szCs w:val="24"/>
        </w:rPr>
        <w:t>ocorrer</w:t>
      </w:r>
      <w:r>
        <w:rPr>
          <w:b w:val="false"/>
          <w:bCs w:val="false"/>
          <w:spacing w:val="-2"/>
          <w:sz w:val="24"/>
          <w:szCs w:val="24"/>
        </w:rPr>
        <w:t xml:space="preserve"> </w:t>
      </w:r>
      <w:r>
        <w:rPr>
          <w:b w:val="false"/>
          <w:bCs w:val="false"/>
          <w:sz w:val="24"/>
          <w:szCs w:val="24"/>
        </w:rPr>
        <w:t>por</w:t>
      </w:r>
      <w:r>
        <w:rPr>
          <w:b w:val="false"/>
          <w:bCs w:val="false"/>
          <w:spacing w:val="-3"/>
          <w:sz w:val="24"/>
          <w:szCs w:val="24"/>
        </w:rPr>
        <w:t xml:space="preserve"> </w:t>
      </w:r>
      <w:r>
        <w:rPr>
          <w:b w:val="false"/>
          <w:bCs w:val="false"/>
          <w:sz w:val="24"/>
          <w:szCs w:val="24"/>
        </w:rPr>
        <w:t>culpa</w:t>
      </w:r>
      <w:r>
        <w:rPr>
          <w:b w:val="false"/>
          <w:bCs w:val="false"/>
          <w:spacing w:val="-1"/>
          <w:sz w:val="24"/>
          <w:szCs w:val="24"/>
        </w:rPr>
        <w:t xml:space="preserve"> </w:t>
      </w:r>
      <w:r>
        <w:rPr>
          <w:b w:val="false"/>
          <w:bCs w:val="false"/>
          <w:sz w:val="24"/>
          <w:szCs w:val="24"/>
        </w:rPr>
        <w:t>da</w:t>
      </w:r>
      <w:r>
        <w:rPr>
          <w:b w:val="false"/>
          <w:bCs w:val="false"/>
          <w:spacing w:val="-3"/>
          <w:sz w:val="24"/>
          <w:szCs w:val="24"/>
        </w:rPr>
        <w:t xml:space="preserve"> </w:t>
      </w:r>
      <w:r>
        <w:rPr>
          <w:b w:val="false"/>
          <w:bCs w:val="false"/>
          <w:spacing w:val="-2"/>
          <w:sz w:val="24"/>
          <w:szCs w:val="24"/>
        </w:rPr>
        <w:t>contratada;</w:t>
      </w:r>
    </w:p>
    <w:p>
      <w:pPr>
        <w:pStyle w:val="Heading2"/>
        <w:numPr>
          <w:ilvl w:val="0"/>
          <w:numId w:val="22"/>
        </w:numPr>
        <w:spacing w:lineRule="auto" w:line="240"/>
        <w:ind w:hanging="0" w:start="0" w:end="0"/>
        <w:jc w:val="both"/>
        <w:outlineLvl w:val="1"/>
        <w:rPr>
          <w:b w:val="false"/>
          <w:bCs w:val="false"/>
        </w:rPr>
      </w:pPr>
      <w:r>
        <w:rPr>
          <w:b w:val="false"/>
          <w:bCs w:val="false"/>
          <w:sz w:val="24"/>
          <w:szCs w:val="24"/>
        </w:rPr>
        <w:t>possibilidade</w:t>
      </w:r>
      <w:r>
        <w:rPr>
          <w:b w:val="false"/>
          <w:bCs w:val="false"/>
          <w:spacing w:val="-5"/>
          <w:sz w:val="24"/>
          <w:szCs w:val="24"/>
        </w:rPr>
        <w:t xml:space="preserve"> </w:t>
      </w:r>
      <w:r>
        <w:rPr>
          <w:b w:val="false"/>
          <w:bCs w:val="false"/>
          <w:sz w:val="24"/>
          <w:szCs w:val="24"/>
        </w:rPr>
        <w:t>de</w:t>
      </w:r>
      <w:r>
        <w:rPr>
          <w:b w:val="false"/>
          <w:bCs w:val="false"/>
          <w:spacing w:val="-5"/>
          <w:sz w:val="24"/>
          <w:szCs w:val="24"/>
        </w:rPr>
        <w:t xml:space="preserve"> </w:t>
      </w:r>
      <w:r>
        <w:rPr>
          <w:b w:val="false"/>
          <w:bCs w:val="false"/>
          <w:sz w:val="24"/>
          <w:szCs w:val="24"/>
        </w:rPr>
        <w:t>revisão</w:t>
      </w:r>
      <w:r>
        <w:rPr>
          <w:b w:val="false"/>
          <w:bCs w:val="false"/>
          <w:spacing w:val="-4"/>
          <w:sz w:val="24"/>
          <w:szCs w:val="24"/>
        </w:rPr>
        <w:t xml:space="preserve"> </w:t>
      </w:r>
      <w:r>
        <w:rPr>
          <w:b w:val="false"/>
          <w:bCs w:val="false"/>
          <w:sz w:val="24"/>
          <w:szCs w:val="24"/>
        </w:rPr>
        <w:t>seja</w:t>
      </w:r>
      <w:r>
        <w:rPr>
          <w:b w:val="false"/>
          <w:bCs w:val="false"/>
          <w:spacing w:val="-5"/>
          <w:sz w:val="24"/>
          <w:szCs w:val="24"/>
        </w:rPr>
        <w:t xml:space="preserve"> </w:t>
      </w:r>
      <w:r>
        <w:rPr>
          <w:b w:val="false"/>
          <w:bCs w:val="false"/>
          <w:sz w:val="24"/>
          <w:szCs w:val="24"/>
        </w:rPr>
        <w:t>aventada</w:t>
      </w:r>
      <w:r>
        <w:rPr>
          <w:b w:val="false"/>
          <w:bCs w:val="false"/>
          <w:spacing w:val="-2"/>
          <w:sz w:val="24"/>
          <w:szCs w:val="24"/>
        </w:rPr>
        <w:t xml:space="preserve"> </w:t>
      </w:r>
      <w:r>
        <w:rPr>
          <w:b w:val="false"/>
          <w:bCs w:val="false"/>
          <w:sz w:val="24"/>
          <w:szCs w:val="24"/>
        </w:rPr>
        <w:t>pela</w:t>
      </w:r>
      <w:r>
        <w:rPr>
          <w:b w:val="false"/>
          <w:bCs w:val="false"/>
          <w:spacing w:val="-5"/>
          <w:sz w:val="24"/>
          <w:szCs w:val="24"/>
        </w:rPr>
        <w:t xml:space="preserve"> </w:t>
      </w:r>
      <w:r>
        <w:rPr>
          <w:b w:val="false"/>
          <w:bCs w:val="false"/>
          <w:sz w:val="24"/>
          <w:szCs w:val="24"/>
        </w:rPr>
        <w:t>contratada</w:t>
      </w:r>
      <w:r>
        <w:rPr>
          <w:b w:val="false"/>
          <w:bCs w:val="false"/>
          <w:spacing w:val="-2"/>
          <w:sz w:val="24"/>
          <w:szCs w:val="24"/>
        </w:rPr>
        <w:t xml:space="preserve"> </w:t>
      </w:r>
      <w:r>
        <w:rPr>
          <w:b w:val="false"/>
          <w:bCs w:val="false"/>
          <w:sz w:val="24"/>
          <w:szCs w:val="24"/>
        </w:rPr>
        <w:t>ou</w:t>
      </w:r>
      <w:r>
        <w:rPr>
          <w:b w:val="false"/>
          <w:bCs w:val="false"/>
          <w:spacing w:val="-3"/>
          <w:sz w:val="24"/>
          <w:szCs w:val="24"/>
        </w:rPr>
        <w:t xml:space="preserve"> </w:t>
      </w:r>
      <w:r>
        <w:rPr>
          <w:b w:val="false"/>
          <w:bCs w:val="false"/>
          <w:sz w:val="24"/>
          <w:szCs w:val="24"/>
        </w:rPr>
        <w:t>pela</w:t>
      </w:r>
      <w:r>
        <w:rPr>
          <w:b w:val="false"/>
          <w:bCs w:val="false"/>
          <w:spacing w:val="-4"/>
          <w:sz w:val="24"/>
          <w:szCs w:val="24"/>
        </w:rPr>
        <w:t xml:space="preserve"> </w:t>
      </w:r>
      <w:r>
        <w:rPr>
          <w:b w:val="false"/>
          <w:bCs w:val="false"/>
          <w:spacing w:val="-2"/>
          <w:sz w:val="24"/>
          <w:szCs w:val="24"/>
        </w:rPr>
        <w:t>contratante;</w:t>
      </w:r>
    </w:p>
    <w:p>
      <w:pPr>
        <w:pStyle w:val="Heading2"/>
        <w:numPr>
          <w:ilvl w:val="0"/>
          <w:numId w:val="22"/>
        </w:numPr>
        <w:spacing w:lineRule="auto" w:line="240"/>
        <w:ind w:hanging="0" w:start="0" w:end="0"/>
        <w:jc w:val="both"/>
        <w:outlineLvl w:val="1"/>
        <w:rPr>
          <w:b w:val="false"/>
          <w:bCs w:val="false"/>
        </w:rPr>
      </w:pPr>
      <w:r>
        <w:rPr>
          <w:b w:val="false"/>
          <w:bCs w:val="false"/>
          <w:sz w:val="24"/>
          <w:szCs w:val="24"/>
        </w:rPr>
        <w:t>modificação</w:t>
      </w:r>
      <w:r>
        <w:rPr>
          <w:b w:val="false"/>
          <w:bCs w:val="false"/>
          <w:spacing w:val="-6"/>
          <w:sz w:val="24"/>
          <w:szCs w:val="24"/>
        </w:rPr>
        <w:t xml:space="preserve"> </w:t>
      </w:r>
      <w:r>
        <w:rPr>
          <w:b w:val="false"/>
          <w:bCs w:val="false"/>
          <w:sz w:val="24"/>
          <w:szCs w:val="24"/>
        </w:rPr>
        <w:t>consubstancial</w:t>
      </w:r>
      <w:r>
        <w:rPr>
          <w:b w:val="false"/>
          <w:bCs w:val="false"/>
          <w:spacing w:val="-6"/>
          <w:sz w:val="24"/>
          <w:szCs w:val="24"/>
        </w:rPr>
        <w:t xml:space="preserve"> </w:t>
      </w:r>
      <w:r>
        <w:rPr>
          <w:b w:val="false"/>
          <w:bCs w:val="false"/>
          <w:sz w:val="24"/>
          <w:szCs w:val="24"/>
        </w:rPr>
        <w:t>nas</w:t>
      </w:r>
      <w:r>
        <w:rPr>
          <w:b w:val="false"/>
          <w:bCs w:val="false"/>
          <w:spacing w:val="-7"/>
          <w:sz w:val="24"/>
          <w:szCs w:val="24"/>
        </w:rPr>
        <w:t xml:space="preserve"> </w:t>
      </w:r>
      <w:r>
        <w:rPr>
          <w:b w:val="false"/>
          <w:bCs w:val="false"/>
          <w:sz w:val="24"/>
          <w:szCs w:val="24"/>
        </w:rPr>
        <w:t>condições</w:t>
      </w:r>
      <w:r>
        <w:rPr>
          <w:b w:val="false"/>
          <w:bCs w:val="false"/>
          <w:spacing w:val="-5"/>
          <w:sz w:val="24"/>
          <w:szCs w:val="24"/>
        </w:rPr>
        <w:t xml:space="preserve"> </w:t>
      </w:r>
      <w:r>
        <w:rPr>
          <w:b w:val="false"/>
          <w:bCs w:val="false"/>
          <w:spacing w:val="-2"/>
          <w:sz w:val="24"/>
          <w:szCs w:val="24"/>
        </w:rPr>
        <w:t>contratadas;</w:t>
      </w:r>
    </w:p>
    <w:p>
      <w:pPr>
        <w:pStyle w:val="Heading2"/>
        <w:numPr>
          <w:ilvl w:val="0"/>
          <w:numId w:val="22"/>
        </w:numPr>
        <w:spacing w:lineRule="auto" w:line="240"/>
        <w:ind w:hanging="0" w:start="0" w:end="0"/>
        <w:jc w:val="both"/>
        <w:outlineLvl w:val="1"/>
        <w:rPr>
          <w:rFonts w:ascii="Times New Roman" w:hAnsi="Times New Roman"/>
          <w:b w:val="false"/>
          <w:bCs w:val="false"/>
          <w:spacing w:val="-2"/>
          <w:sz w:val="24"/>
          <w:szCs w:val="24"/>
        </w:rPr>
      </w:pPr>
      <w:r>
        <w:rPr>
          <w:b w:val="false"/>
          <w:bCs w:val="false"/>
          <w:spacing w:val="-2"/>
          <w:sz w:val="24"/>
          <w:szCs w:val="24"/>
        </w:rPr>
        <w:t>haja nexo causal entre a alteração dos custos com o evento ocorrido e a necessidade de recomposição da remuneração correspondente em função da majoração ou minoração dos encargos da contratada.</w:t>
      </w:r>
    </w:p>
    <w:p>
      <w:pPr>
        <w:pStyle w:val="Heading2"/>
        <w:numPr>
          <w:ilvl w:val="0"/>
          <w:numId w:val="22"/>
        </w:numPr>
        <w:spacing w:lineRule="auto" w:line="240"/>
        <w:ind w:hanging="0" w:start="0" w:end="0"/>
        <w:jc w:val="both"/>
        <w:outlineLvl w:val="1"/>
        <w:rPr>
          <w:b w:val="false"/>
          <w:bCs w:val="false"/>
        </w:rPr>
      </w:pPr>
      <w:r>
        <w:rPr>
          <w:b w:val="false"/>
          <w:bCs w:val="false"/>
          <w:sz w:val="24"/>
          <w:szCs w:val="24"/>
        </w:rPr>
        <w:t>demonstração da quebra de equilíbrio econômico-financeiro do contrato, por meio de apresentação de planilha de custos e documentação comprobatória correlata que demonstre que</w:t>
      </w:r>
      <w:r>
        <w:rPr>
          <w:b w:val="false"/>
          <w:bCs w:val="false"/>
          <w:spacing w:val="40"/>
          <w:sz w:val="24"/>
          <w:szCs w:val="24"/>
        </w:rPr>
        <w:t xml:space="preserve"> </w:t>
      </w:r>
      <w:r>
        <w:rPr>
          <w:b w:val="false"/>
          <w:bCs w:val="false"/>
          <w:sz w:val="24"/>
          <w:szCs w:val="24"/>
        </w:rPr>
        <w:t>a contratação se tornou inviável nas condições inicialmente pactuadas.</w:t>
      </w:r>
    </w:p>
    <w:p>
      <w:pPr>
        <w:pStyle w:val="ListParagraph"/>
        <w:widowControl/>
        <w:tabs>
          <w:tab w:val="clear" w:pos="720"/>
          <w:tab w:val="left" w:pos="607" w:leader="none"/>
        </w:tabs>
        <w:suppressAutoHyphens w:val="true"/>
        <w:overflowPunct w:val="false"/>
        <w:bidi w:val="0"/>
        <w:spacing w:lineRule="auto" w:line="240" w:before="0" w:after="0"/>
        <w:ind w:hanging="0" w:start="0" w:end="0"/>
        <w:jc w:val="both"/>
        <w:rPr>
          <w:rFonts w:ascii="Times New Roman" w:hAnsi="Times New Roman"/>
          <w:sz w:val="24"/>
          <w:szCs w:val="24"/>
        </w:rPr>
      </w:pPr>
      <w:r>
        <w:rPr>
          <w:sz w:val="24"/>
          <w:szCs w:val="24"/>
        </w:rPr>
        <w:t>§ 7º O pedido de restabelecimento do equilíbrio econômico-financeiro deverá ser formulado durante a vigência da ata e antes de eventual prorrogação.</w:t>
      </w:r>
    </w:p>
    <w:p>
      <w:pPr>
        <w:pStyle w:val="ListParagraph"/>
        <w:widowControl/>
        <w:tabs>
          <w:tab w:val="clear" w:pos="720"/>
          <w:tab w:val="left" w:pos="607" w:leader="none"/>
        </w:tabs>
        <w:suppressAutoHyphens w:val="true"/>
        <w:overflowPunct w:val="false"/>
        <w:bidi w:val="0"/>
        <w:spacing w:lineRule="auto" w:line="240" w:before="0" w:after="0"/>
        <w:ind w:hanging="0" w:start="0" w:end="0"/>
        <w:jc w:val="both"/>
        <w:rPr>
          <w:rFonts w:ascii="Times New Roman" w:hAnsi="Times New Roman"/>
          <w:sz w:val="24"/>
          <w:szCs w:val="24"/>
        </w:rPr>
      </w:pPr>
      <w:r>
        <w:rPr>
          <w:sz w:val="24"/>
          <w:szCs w:val="24"/>
        </w:rPr>
        <w:t>§ 8º A contratada, para fazer jus ao equilíbrio econômico-financeiro, deverá apresentar em até 10(dez) dias após a assinatura do contrato planilha de custos elaborada pelo contador/técnico contábil da empresa e documentos comprobatórios dos preços apresentados. A falta da apresentação desta poderá ensejar o indeferimento do pedido pelo setor de contabilidade.</w:t>
      </w:r>
    </w:p>
    <w:p>
      <w:pPr>
        <w:pStyle w:val="ListParagraph"/>
        <w:widowControl/>
        <w:tabs>
          <w:tab w:val="clear" w:pos="720"/>
          <w:tab w:val="left" w:pos="607" w:leader="none"/>
        </w:tabs>
        <w:suppressAutoHyphens w:val="true"/>
        <w:overflowPunct w:val="false"/>
        <w:bidi w:val="0"/>
        <w:spacing w:lineRule="auto" w:line="240" w:before="0" w:after="0"/>
        <w:ind w:hanging="0" w:start="0" w:end="0"/>
        <w:jc w:val="both"/>
        <w:rPr>
          <w:rFonts w:ascii="Times New Roman" w:hAnsi="Times New Roman"/>
          <w:sz w:val="24"/>
          <w:szCs w:val="24"/>
        </w:rPr>
      </w:pPr>
      <w:r>
        <w:rPr>
          <w:sz w:val="24"/>
          <w:szCs w:val="24"/>
        </w:rPr>
        <w:t>§ 9º Quando o preço de mercado tornar-se superior aos preços registrados e o fornecedor, mediante requerimento e documentação comprobatória não puder cumprir o compromisso, a Câmara Municipal poderá: a) liberar o fornecedor; b) convocar os demais fornecedores para assegurar igual oportunidade de negociação.</w:t>
      </w:r>
    </w:p>
    <w:p>
      <w:pPr>
        <w:pStyle w:val="ListParagraph"/>
        <w:widowControl/>
        <w:tabs>
          <w:tab w:val="clear" w:pos="720"/>
          <w:tab w:val="left" w:pos="607" w:leader="none"/>
        </w:tabs>
        <w:suppressAutoHyphens w:val="true"/>
        <w:overflowPunct w:val="false"/>
        <w:bidi w:val="0"/>
        <w:spacing w:lineRule="auto" w:line="240" w:before="0" w:after="0"/>
        <w:ind w:hanging="0" w:start="0" w:end="0"/>
        <w:jc w:val="both"/>
        <w:rPr>
          <w:sz w:val="24"/>
          <w:szCs w:val="24"/>
        </w:rPr>
      </w:pPr>
      <w:r>
        <w:rPr>
          <w:sz w:val="24"/>
          <w:szCs w:val="24"/>
        </w:rPr>
        <w:t>§ 10º A Câmara Municipal, reconhecendo o desequilíbrio econômico-financeiro, procederá a revisão</w:t>
      </w:r>
      <w:r>
        <w:rPr>
          <w:spacing w:val="80"/>
          <w:sz w:val="24"/>
          <w:szCs w:val="24"/>
        </w:rPr>
        <w:t xml:space="preserve"> </w:t>
      </w:r>
      <w:r>
        <w:rPr>
          <w:sz w:val="24"/>
          <w:szCs w:val="24"/>
        </w:rPr>
        <w:t>dos preços.</w:t>
      </w:r>
    </w:p>
    <w:p>
      <w:pPr>
        <w:pStyle w:val="ListParagraph"/>
        <w:widowControl/>
        <w:tabs>
          <w:tab w:val="clear" w:pos="720"/>
          <w:tab w:val="left" w:pos="607" w:leader="none"/>
        </w:tabs>
        <w:suppressAutoHyphens w:val="true"/>
        <w:overflowPunct w:val="false"/>
        <w:bidi w:val="0"/>
        <w:spacing w:lineRule="auto" w:line="240" w:before="0" w:after="0"/>
        <w:ind w:hanging="0" w:start="0" w:end="0"/>
        <w:jc w:val="both"/>
        <w:rPr>
          <w:sz w:val="24"/>
          <w:szCs w:val="24"/>
        </w:rPr>
      </w:pPr>
      <w:r>
        <w:rPr>
          <w:sz w:val="24"/>
          <w:szCs w:val="24"/>
        </w:rPr>
        <w:t>§</w:t>
      </w:r>
      <w:r>
        <w:rPr>
          <w:spacing w:val="-7"/>
          <w:sz w:val="24"/>
          <w:szCs w:val="24"/>
        </w:rPr>
        <w:t xml:space="preserve"> </w:t>
      </w:r>
      <w:r>
        <w:rPr>
          <w:sz w:val="24"/>
          <w:szCs w:val="24"/>
        </w:rPr>
        <w:t>11º</w:t>
      </w:r>
      <w:r>
        <w:rPr>
          <w:spacing w:val="-14"/>
          <w:sz w:val="24"/>
          <w:szCs w:val="24"/>
        </w:rPr>
        <w:t xml:space="preserve"> </w:t>
      </w:r>
      <w:r>
        <w:rPr>
          <w:sz w:val="24"/>
          <w:szCs w:val="24"/>
        </w:rPr>
        <w:t>As</w:t>
      </w:r>
      <w:r>
        <w:rPr>
          <w:spacing w:val="-4"/>
          <w:sz w:val="24"/>
          <w:szCs w:val="24"/>
        </w:rPr>
        <w:t xml:space="preserve"> </w:t>
      </w:r>
      <w:r>
        <w:rPr>
          <w:sz w:val="24"/>
          <w:szCs w:val="24"/>
        </w:rPr>
        <w:t>alterações</w:t>
      </w:r>
      <w:r>
        <w:rPr>
          <w:spacing w:val="-6"/>
          <w:sz w:val="24"/>
          <w:szCs w:val="24"/>
        </w:rPr>
        <w:t xml:space="preserve"> </w:t>
      </w:r>
      <w:r>
        <w:rPr>
          <w:sz w:val="24"/>
          <w:szCs w:val="24"/>
        </w:rPr>
        <w:t>decorrentes</w:t>
      </w:r>
      <w:r>
        <w:rPr>
          <w:spacing w:val="-6"/>
          <w:sz w:val="24"/>
          <w:szCs w:val="24"/>
        </w:rPr>
        <w:t xml:space="preserve"> </w:t>
      </w:r>
      <w:r>
        <w:rPr>
          <w:sz w:val="24"/>
          <w:szCs w:val="24"/>
        </w:rPr>
        <w:t>da</w:t>
      </w:r>
      <w:r>
        <w:rPr>
          <w:spacing w:val="-5"/>
          <w:sz w:val="24"/>
          <w:szCs w:val="24"/>
        </w:rPr>
        <w:t xml:space="preserve"> </w:t>
      </w:r>
      <w:r>
        <w:rPr>
          <w:sz w:val="24"/>
          <w:szCs w:val="24"/>
        </w:rPr>
        <w:t>revisão</w:t>
      </w:r>
      <w:r>
        <w:rPr>
          <w:spacing w:val="-4"/>
          <w:sz w:val="24"/>
          <w:szCs w:val="24"/>
        </w:rPr>
        <w:t xml:space="preserve"> </w:t>
      </w:r>
      <w:r>
        <w:rPr>
          <w:sz w:val="24"/>
          <w:szCs w:val="24"/>
        </w:rPr>
        <w:t>dos</w:t>
      </w:r>
      <w:r>
        <w:rPr>
          <w:spacing w:val="-1"/>
          <w:sz w:val="24"/>
          <w:szCs w:val="24"/>
        </w:rPr>
        <w:t xml:space="preserve"> </w:t>
      </w:r>
      <w:r>
        <w:rPr>
          <w:sz w:val="24"/>
          <w:szCs w:val="24"/>
        </w:rPr>
        <w:t>preços</w:t>
      </w:r>
      <w:r>
        <w:rPr>
          <w:spacing w:val="-5"/>
          <w:sz w:val="24"/>
          <w:szCs w:val="24"/>
        </w:rPr>
        <w:t xml:space="preserve"> </w:t>
      </w:r>
      <w:r>
        <w:rPr>
          <w:sz w:val="24"/>
          <w:szCs w:val="24"/>
        </w:rPr>
        <w:t>serão</w:t>
      </w:r>
      <w:r>
        <w:rPr>
          <w:spacing w:val="-5"/>
          <w:sz w:val="24"/>
          <w:szCs w:val="24"/>
        </w:rPr>
        <w:t xml:space="preserve"> </w:t>
      </w:r>
      <w:r>
        <w:rPr>
          <w:sz w:val="24"/>
          <w:szCs w:val="24"/>
        </w:rPr>
        <w:t>formalizadas</w:t>
      </w:r>
      <w:r>
        <w:rPr>
          <w:spacing w:val="-4"/>
          <w:sz w:val="24"/>
          <w:szCs w:val="24"/>
        </w:rPr>
        <w:t xml:space="preserve"> </w:t>
      </w:r>
      <w:r>
        <w:rPr>
          <w:sz w:val="24"/>
          <w:szCs w:val="24"/>
        </w:rPr>
        <w:t>por</w:t>
      </w:r>
      <w:r>
        <w:rPr>
          <w:spacing w:val="-4"/>
          <w:sz w:val="24"/>
          <w:szCs w:val="24"/>
        </w:rPr>
        <w:t xml:space="preserve"> </w:t>
      </w:r>
      <w:r>
        <w:rPr>
          <w:sz w:val="24"/>
          <w:szCs w:val="24"/>
        </w:rPr>
        <w:t>termo</w:t>
      </w:r>
      <w:r>
        <w:rPr>
          <w:spacing w:val="-4"/>
          <w:sz w:val="24"/>
          <w:szCs w:val="24"/>
        </w:rPr>
        <w:t xml:space="preserve"> </w:t>
      </w:r>
      <w:r>
        <w:rPr>
          <w:spacing w:val="-2"/>
          <w:sz w:val="24"/>
          <w:szCs w:val="24"/>
        </w:rPr>
        <w:t>aditivo.</w:t>
      </w:r>
    </w:p>
    <w:p>
      <w:pPr>
        <w:pStyle w:val="ListParagraph"/>
        <w:widowControl/>
        <w:tabs>
          <w:tab w:val="clear" w:pos="720"/>
          <w:tab w:val="left" w:pos="607" w:leader="none"/>
        </w:tabs>
        <w:suppressAutoHyphens w:val="true"/>
        <w:overflowPunct w:val="false"/>
        <w:bidi w:val="0"/>
        <w:spacing w:lineRule="auto" w:line="240" w:before="0" w:after="0"/>
        <w:ind w:hanging="0" w:start="0" w:end="0"/>
        <w:jc w:val="both"/>
        <w:rPr>
          <w:sz w:val="24"/>
          <w:szCs w:val="24"/>
        </w:rPr>
      </w:pPr>
      <w:r>
        <w:rPr>
          <w:sz w:val="24"/>
          <w:szCs w:val="24"/>
        </w:rPr>
        <w:t>§ 12º O pedido de reequilíbrio retroagirá tão somente a data do protocolo do pedido e não incidirá sobre</w:t>
      </w:r>
      <w:r>
        <w:rPr>
          <w:spacing w:val="-2"/>
          <w:sz w:val="24"/>
          <w:szCs w:val="24"/>
        </w:rPr>
        <w:t xml:space="preserve"> </w:t>
      </w:r>
      <w:r>
        <w:rPr>
          <w:sz w:val="24"/>
          <w:szCs w:val="24"/>
        </w:rPr>
        <w:t>empenhos</w:t>
      </w:r>
      <w:r>
        <w:rPr>
          <w:spacing w:val="-2"/>
          <w:sz w:val="24"/>
          <w:szCs w:val="24"/>
        </w:rPr>
        <w:t xml:space="preserve"> </w:t>
      </w:r>
      <w:r>
        <w:rPr>
          <w:sz w:val="24"/>
          <w:szCs w:val="24"/>
        </w:rPr>
        <w:t>já</w:t>
      </w:r>
      <w:r>
        <w:rPr>
          <w:spacing w:val="-2"/>
          <w:sz w:val="24"/>
          <w:szCs w:val="24"/>
        </w:rPr>
        <w:t xml:space="preserve"> </w:t>
      </w:r>
      <w:r>
        <w:rPr>
          <w:sz w:val="24"/>
          <w:szCs w:val="24"/>
        </w:rPr>
        <w:t>gerados. É</w:t>
      </w:r>
      <w:r>
        <w:rPr>
          <w:spacing w:val="-1"/>
          <w:sz w:val="24"/>
          <w:szCs w:val="24"/>
        </w:rPr>
        <w:t xml:space="preserve"> </w:t>
      </w:r>
      <w:r>
        <w:rPr>
          <w:sz w:val="24"/>
          <w:szCs w:val="24"/>
        </w:rPr>
        <w:t>vedado à Detentora dos Preços Registrados</w:t>
      </w:r>
      <w:r>
        <w:rPr>
          <w:spacing w:val="-2"/>
          <w:sz w:val="24"/>
          <w:szCs w:val="24"/>
        </w:rPr>
        <w:t xml:space="preserve"> </w:t>
      </w:r>
      <w:r>
        <w:rPr>
          <w:sz w:val="24"/>
          <w:szCs w:val="24"/>
        </w:rPr>
        <w:t>interromper o fornecimento enquanto aguarda o trâmite do processo de revisão de preços, estando, neste caso, sujeita às sanções previstas neste edital</w:t>
      </w:r>
    </w:p>
    <w:p>
      <w:pPr>
        <w:pStyle w:val="ListParagraph"/>
        <w:widowControl/>
        <w:tabs>
          <w:tab w:val="clear" w:pos="720"/>
          <w:tab w:val="left" w:pos="607" w:leader="none"/>
        </w:tabs>
        <w:suppressAutoHyphens w:val="true"/>
        <w:overflowPunct w:val="false"/>
        <w:bidi w:val="0"/>
        <w:spacing w:lineRule="auto" w:line="240" w:before="0" w:after="0"/>
        <w:ind w:hanging="0" w:start="0" w:end="0"/>
        <w:jc w:val="both"/>
        <w:rPr>
          <w:rFonts w:ascii="Times New Roman" w:hAnsi="Times New Roman"/>
          <w:sz w:val="24"/>
          <w:szCs w:val="24"/>
        </w:rPr>
      </w:pPr>
      <w:r>
        <w:rPr>
          <w:sz w:val="24"/>
          <w:szCs w:val="24"/>
        </w:rPr>
        <w:t>§ 13 Solicitado o reequilíbrio econômico-financeiro fica obrigado o órgão licitador a responder em até 30 (trinta) dias da data do requerimento. O não cumprimento do prazo não implica em deferimento do pedido por parte do contratante. Todos os documentos necessários à apreciação do pedido deverão ser apresentados juntamente com o requerimento.</w:t>
      </w:r>
    </w:p>
    <w:p>
      <w:pPr>
        <w:pStyle w:val="Heading2"/>
        <w:spacing w:lineRule="auto" w:line="240" w:before="123" w:after="0"/>
        <w:ind w:hanging="0" w:start="0" w:end="0"/>
        <w:jc w:val="both"/>
        <w:outlineLvl w:val="1"/>
        <w:rPr>
          <w:sz w:val="24"/>
          <w:szCs w:val="24"/>
        </w:rPr>
      </w:pPr>
      <w:r>
        <w:rPr>
          <w:spacing w:val="5"/>
          <w:sz w:val="24"/>
          <w:szCs w:val="24"/>
        </w:rPr>
        <w:t xml:space="preserve">5.5. </w:t>
      </w:r>
      <w:r>
        <w:rPr>
          <w:b/>
          <w:bCs/>
          <w:spacing w:val="-6"/>
          <w:sz w:val="24"/>
          <w:szCs w:val="24"/>
        </w:rPr>
        <w:t>Do</w:t>
      </w:r>
      <w:r>
        <w:rPr>
          <w:b/>
          <w:bCs/>
          <w:spacing w:val="3"/>
          <w:sz w:val="24"/>
          <w:szCs w:val="24"/>
        </w:rPr>
        <w:t xml:space="preserve"> </w:t>
      </w:r>
      <w:r>
        <w:rPr>
          <w:b/>
          <w:bCs/>
          <w:spacing w:val="-6"/>
          <w:sz w:val="24"/>
          <w:szCs w:val="24"/>
        </w:rPr>
        <w:t>Foro:</w:t>
      </w:r>
    </w:p>
    <w:p>
      <w:pPr>
        <w:pStyle w:val="Heading2"/>
        <w:spacing w:lineRule="auto" w:line="240" w:before="123" w:after="0"/>
        <w:ind w:hanging="0" w:start="0" w:end="0"/>
        <w:jc w:val="both"/>
        <w:outlineLvl w:val="1"/>
        <w:rPr/>
      </w:pPr>
      <w:r>
        <w:rPr>
          <w:rStyle w:val="Fontepargpadro"/>
          <w:spacing w:val="-2"/>
          <w:sz w:val="24"/>
          <w:szCs w:val="24"/>
          <w:lang w:eastAsia="en-US"/>
        </w:rPr>
        <w:t>Fica</w:t>
      </w:r>
      <w:r>
        <w:rPr>
          <w:rStyle w:val="Fontepargpadro"/>
          <w:spacing w:val="-3"/>
          <w:sz w:val="24"/>
          <w:szCs w:val="24"/>
          <w:lang w:eastAsia="en-US"/>
        </w:rPr>
        <w:t xml:space="preserve"> </w:t>
      </w:r>
      <w:r>
        <w:rPr>
          <w:rStyle w:val="Fontepargpadro"/>
          <w:spacing w:val="-2"/>
          <w:sz w:val="24"/>
          <w:szCs w:val="24"/>
          <w:lang w:eastAsia="en-US"/>
        </w:rPr>
        <w:t>eleito</w:t>
      </w:r>
      <w:r>
        <w:rPr>
          <w:rStyle w:val="Fontepargpadro"/>
          <w:spacing w:val="-4"/>
          <w:sz w:val="24"/>
          <w:szCs w:val="24"/>
          <w:lang w:eastAsia="en-US"/>
        </w:rPr>
        <w:t xml:space="preserve"> </w:t>
      </w:r>
      <w:r>
        <w:rPr>
          <w:rStyle w:val="Fontepargpadro"/>
          <w:spacing w:val="-2"/>
          <w:sz w:val="24"/>
          <w:szCs w:val="24"/>
          <w:lang w:eastAsia="en-US"/>
        </w:rPr>
        <w:t>o</w:t>
      </w:r>
      <w:r>
        <w:rPr>
          <w:rStyle w:val="Fontepargpadro"/>
          <w:spacing w:val="-3"/>
          <w:sz w:val="24"/>
          <w:szCs w:val="24"/>
          <w:lang w:eastAsia="en-US"/>
        </w:rPr>
        <w:t xml:space="preserve"> </w:t>
      </w:r>
      <w:r>
        <w:rPr>
          <w:rStyle w:val="Fontepargpadro"/>
          <w:spacing w:val="-2"/>
          <w:sz w:val="24"/>
          <w:szCs w:val="24"/>
          <w:lang w:eastAsia="en-US"/>
        </w:rPr>
        <w:t>foro</w:t>
      </w:r>
      <w:r>
        <w:rPr>
          <w:rStyle w:val="Fontepargpadro"/>
          <w:spacing w:val="-1"/>
          <w:sz w:val="24"/>
          <w:szCs w:val="24"/>
          <w:lang w:eastAsia="en-US"/>
        </w:rPr>
        <w:t xml:space="preserve"> </w:t>
      </w:r>
      <w:r>
        <w:rPr>
          <w:rStyle w:val="Fontepargpadro"/>
          <w:spacing w:val="-2"/>
          <w:sz w:val="24"/>
          <w:szCs w:val="24"/>
          <w:lang w:eastAsia="en-US"/>
        </w:rPr>
        <w:t>da</w:t>
      </w:r>
      <w:r>
        <w:rPr>
          <w:rStyle w:val="Fontepargpadro"/>
          <w:spacing w:val="-1"/>
          <w:sz w:val="24"/>
          <w:szCs w:val="24"/>
          <w:lang w:eastAsia="en-US"/>
        </w:rPr>
        <w:t xml:space="preserve"> </w:t>
      </w:r>
      <w:r>
        <w:rPr>
          <w:rStyle w:val="Fontepargpadro"/>
          <w:spacing w:val="-2"/>
          <w:sz w:val="24"/>
          <w:szCs w:val="24"/>
          <w:lang w:eastAsia="en-US"/>
        </w:rPr>
        <w:t>Comarca</w:t>
      </w:r>
      <w:r>
        <w:rPr>
          <w:rStyle w:val="Fontepargpadro"/>
          <w:spacing w:val="-1"/>
          <w:sz w:val="24"/>
          <w:szCs w:val="24"/>
          <w:lang w:eastAsia="en-US"/>
        </w:rPr>
        <w:t xml:space="preserve"> </w:t>
      </w:r>
      <w:r>
        <w:rPr>
          <w:rStyle w:val="Fontepargpadro"/>
          <w:spacing w:val="-2"/>
          <w:sz w:val="24"/>
          <w:szCs w:val="24"/>
          <w:lang w:eastAsia="en-US"/>
        </w:rPr>
        <w:t>de</w:t>
      </w:r>
      <w:r>
        <w:rPr>
          <w:rStyle w:val="Fontepargpadro"/>
          <w:spacing w:val="-7"/>
          <w:sz w:val="24"/>
          <w:szCs w:val="24"/>
          <w:lang w:eastAsia="en-US"/>
        </w:rPr>
        <w:t xml:space="preserve"> </w:t>
      </w:r>
      <w:r>
        <w:rPr>
          <w:rStyle w:val="Fontepargpadro"/>
          <w:spacing w:val="-2"/>
          <w:sz w:val="24"/>
          <w:szCs w:val="24"/>
          <w:lang w:eastAsia="en-US"/>
        </w:rPr>
        <w:t>Três</w:t>
      </w:r>
      <w:r>
        <w:rPr>
          <w:rStyle w:val="Fontepargpadro"/>
          <w:spacing w:val="-3"/>
          <w:sz w:val="24"/>
          <w:szCs w:val="24"/>
          <w:lang w:eastAsia="en-US"/>
        </w:rPr>
        <w:t xml:space="preserve"> </w:t>
      </w:r>
      <w:r>
        <w:rPr>
          <w:rStyle w:val="Fontepargpadro"/>
          <w:spacing w:val="-2"/>
          <w:sz w:val="24"/>
          <w:szCs w:val="24"/>
          <w:lang w:eastAsia="en-US"/>
        </w:rPr>
        <w:t>Passos–RS,</w:t>
      </w:r>
      <w:r>
        <w:rPr>
          <w:rStyle w:val="Fontepargpadro"/>
          <w:spacing w:val="-4"/>
          <w:sz w:val="24"/>
          <w:szCs w:val="24"/>
          <w:lang w:eastAsia="en-US"/>
        </w:rPr>
        <w:t xml:space="preserve"> </w:t>
      </w:r>
      <w:r>
        <w:rPr>
          <w:rStyle w:val="Fontepargpadro"/>
          <w:spacing w:val="-2"/>
          <w:sz w:val="24"/>
          <w:szCs w:val="24"/>
          <w:lang w:eastAsia="en-US"/>
        </w:rPr>
        <w:t>para</w:t>
      </w:r>
      <w:r>
        <w:rPr>
          <w:rStyle w:val="Fontepargpadro"/>
          <w:spacing w:val="-3"/>
          <w:sz w:val="24"/>
          <w:szCs w:val="24"/>
          <w:lang w:eastAsia="en-US"/>
        </w:rPr>
        <w:t xml:space="preserve"> </w:t>
      </w:r>
      <w:r>
        <w:rPr>
          <w:rStyle w:val="Fontepargpadro"/>
          <w:spacing w:val="-2"/>
          <w:sz w:val="24"/>
          <w:szCs w:val="24"/>
          <w:lang w:eastAsia="en-US"/>
        </w:rPr>
        <w:t>dirimir</w:t>
      </w:r>
      <w:r>
        <w:rPr>
          <w:rStyle w:val="Fontepargpadro"/>
          <w:spacing w:val="-3"/>
          <w:sz w:val="24"/>
          <w:szCs w:val="24"/>
          <w:lang w:eastAsia="en-US"/>
        </w:rPr>
        <w:t xml:space="preserve"> </w:t>
      </w:r>
      <w:r>
        <w:rPr>
          <w:rStyle w:val="Fontepargpadro"/>
          <w:spacing w:val="-2"/>
          <w:sz w:val="24"/>
          <w:szCs w:val="24"/>
          <w:lang w:eastAsia="en-US"/>
        </w:rPr>
        <w:t>quaisquer dúvidas</w:t>
      </w:r>
      <w:r>
        <w:rPr>
          <w:rStyle w:val="Fontepargpadro"/>
          <w:spacing w:val="-5"/>
          <w:sz w:val="24"/>
          <w:szCs w:val="24"/>
          <w:lang w:eastAsia="en-US"/>
        </w:rPr>
        <w:t xml:space="preserve"> </w:t>
      </w:r>
      <w:r>
        <w:rPr>
          <w:rStyle w:val="Fontepargpadro"/>
          <w:spacing w:val="-2"/>
          <w:sz w:val="24"/>
          <w:szCs w:val="24"/>
          <w:lang w:eastAsia="en-US"/>
        </w:rPr>
        <w:t>decorrentes</w:t>
      </w:r>
      <w:r>
        <w:rPr>
          <w:rStyle w:val="Fontepargpadro"/>
          <w:spacing w:val="-1"/>
          <w:sz w:val="24"/>
          <w:szCs w:val="24"/>
          <w:lang w:eastAsia="en-US"/>
        </w:rPr>
        <w:t xml:space="preserve"> </w:t>
      </w:r>
      <w:r>
        <w:rPr>
          <w:rStyle w:val="Fontepargpadro"/>
          <w:spacing w:val="-2"/>
          <w:sz w:val="24"/>
          <w:szCs w:val="24"/>
          <w:lang w:eastAsia="en-US"/>
        </w:rPr>
        <w:t>do presente</w:t>
      </w:r>
      <w:r>
        <w:rPr>
          <w:rStyle w:val="Fontepargpadro"/>
          <w:spacing w:val="40"/>
          <w:sz w:val="24"/>
          <w:szCs w:val="24"/>
          <w:lang w:eastAsia="en-US"/>
        </w:rPr>
        <w:t xml:space="preserve"> </w:t>
      </w:r>
      <w:r>
        <w:rPr>
          <w:rStyle w:val="Fontepargpadro"/>
          <w:spacing w:val="-2"/>
          <w:sz w:val="24"/>
          <w:szCs w:val="24"/>
          <w:lang w:eastAsia="en-US"/>
        </w:rPr>
        <w:t>Ata/contratação, renunciando expressamente a qualquer outro mais privilegiado que seja.</w:t>
      </w:r>
    </w:p>
    <w:p>
      <w:pPr>
        <w:pStyle w:val="Normal"/>
        <w:jc w:val="both"/>
        <w:rPr>
          <w:rFonts w:ascii="Times New Roman" w:hAnsi="Times New Roman"/>
          <w:color w:val="FF0000"/>
          <w:sz w:val="24"/>
          <w:szCs w:val="24"/>
          <w:lang w:eastAsia="en-US"/>
        </w:rPr>
      </w:pPr>
      <w:r>
        <w:rPr>
          <w:rFonts w:ascii="Times New Roman" w:hAnsi="Times New Roman"/>
          <w:color w:val="FF0000"/>
          <w:sz w:val="24"/>
          <w:szCs w:val="24"/>
          <w:lang w:eastAsia="en-US"/>
        </w:rPr>
      </w:r>
    </w:p>
    <w:p>
      <w:pPr>
        <w:pStyle w:val="ListParagraph"/>
        <w:widowControl/>
        <w:suppressAutoHyphens w:val="true"/>
        <w:overflowPunct w:val="true"/>
        <w:bidi w:val="0"/>
        <w:spacing w:lineRule="auto" w:line="276" w:before="0" w:after="200"/>
        <w:ind w:hanging="0" w:start="0" w:end="0"/>
        <w:contextualSpacing/>
        <w:jc w:val="both"/>
        <w:rPr/>
      </w:pPr>
      <w:r>
        <w:rPr>
          <w:rStyle w:val="Fontepargpadro"/>
          <w:sz w:val="24"/>
          <w:szCs w:val="24"/>
          <w:lang w:eastAsia="en-US"/>
        </w:rPr>
        <w:t xml:space="preserve">6. </w:t>
      </w:r>
      <w:r>
        <w:rPr>
          <w:rStyle w:val="Fontepargpadro"/>
          <w:b/>
          <w:bCs/>
          <w:sz w:val="24"/>
          <w:szCs w:val="24"/>
          <w:lang w:eastAsia="en-US"/>
        </w:rPr>
        <w:t>MODELO DE GESTÃO DO CONTRATO</w:t>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A gestão e fiscalização do objeto contratado serão realizadas conforme o disposto na Resolução de Mesa n</w:t>
      </w:r>
      <w:r>
        <w:rPr>
          <w:strike/>
          <w:sz w:val="24"/>
          <w:szCs w:val="24"/>
        </w:rPr>
        <w:t>º</w:t>
      </w:r>
      <w:r>
        <w:rPr>
          <w:sz w:val="24"/>
          <w:szCs w:val="24"/>
        </w:rPr>
        <w:t xml:space="preserve"> 5, de 12 de janeiro de 2024, que Regulamenta, no âmbito da C</w:t>
      </w:r>
      <w:r>
        <w:rPr>
          <w:sz w:val="24"/>
          <w:szCs w:val="24"/>
          <w:shd w:fill="auto" w:val="clear"/>
        </w:rPr>
        <w:t>âmara Municipal de Três Passos</w:t>
      </w:r>
      <w:r>
        <w:rPr>
          <w:sz w:val="24"/>
          <w:szCs w:val="24"/>
        </w:rPr>
        <w:t>, as funções essenciais a que se refere a Lei n</w:t>
      </w:r>
      <w:r>
        <w:rPr>
          <w:strike/>
          <w:sz w:val="24"/>
          <w:szCs w:val="24"/>
        </w:rPr>
        <w:t>º</w:t>
      </w:r>
      <w:r>
        <w:rPr>
          <w:sz w:val="24"/>
          <w:szCs w:val="24"/>
        </w:rPr>
        <w:t xml:space="preserve"> 14.133, de 1</w:t>
      </w:r>
      <w:r>
        <w:rPr>
          <w:strike/>
          <w:sz w:val="24"/>
          <w:szCs w:val="24"/>
        </w:rPr>
        <w:t>º</w:t>
      </w:r>
      <w:r>
        <w:rPr>
          <w:sz w:val="24"/>
          <w:szCs w:val="24"/>
        </w:rPr>
        <w:t xml:space="preserve"> de abril de 2021, que estabelece normas gerais de licitação e contratação para as administrações públicas diretas, autárquicas e fundacionais da União, dos Estados, do Distrito Federal e dos Municípios.</w:t>
      </w:r>
    </w:p>
    <w:p>
      <w:pPr>
        <w:pStyle w:val="Normal"/>
        <w:jc w:val="both"/>
        <w:rPr>
          <w:rFonts w:ascii="Times New Roman" w:hAnsi="Times New Roman"/>
          <w:color w:val="FF0000"/>
          <w:sz w:val="24"/>
          <w:szCs w:val="24"/>
          <w:lang w:eastAsia="en-US"/>
        </w:rPr>
      </w:pPr>
      <w:r>
        <w:rPr>
          <w:rFonts w:ascii="Times New Roman" w:hAnsi="Times New Roman"/>
          <w:color w:val="FF0000"/>
          <w:sz w:val="24"/>
          <w:szCs w:val="24"/>
          <w:lang w:eastAsia="en-US"/>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 xml:space="preserve">7. </w:t>
      </w:r>
      <w:r>
        <w:rPr>
          <w:b/>
          <w:bCs/>
          <w:sz w:val="24"/>
          <w:szCs w:val="24"/>
        </w:rPr>
        <w:t>CRITÉRIOS DE PAGAMENTO</w:t>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A CONTRATANTE terá o prazo de 10 (dez) dias para o pagamento, a contar da data de entrega dos materiais e apresentação da nota fiscal.</w:t>
      </w:r>
    </w:p>
    <w:p>
      <w:pPr>
        <w:pStyle w:val="Normal"/>
        <w:jc w:val="both"/>
        <w:rPr>
          <w:rFonts w:ascii="Times New Roman" w:hAnsi="Times New Roman"/>
          <w:color w:val="FF0000"/>
          <w:sz w:val="24"/>
          <w:szCs w:val="24"/>
          <w:lang w:eastAsia="en-US"/>
        </w:rPr>
      </w:pPr>
      <w:r>
        <w:rPr>
          <w:rFonts w:ascii="Times New Roman" w:hAnsi="Times New Roman"/>
          <w:color w:val="FF0000"/>
          <w:sz w:val="24"/>
          <w:szCs w:val="24"/>
          <w:lang w:eastAsia="en-US"/>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 xml:space="preserve">8. </w:t>
      </w:r>
      <w:r>
        <w:rPr>
          <w:b/>
          <w:bCs/>
          <w:sz w:val="24"/>
          <w:szCs w:val="24"/>
        </w:rPr>
        <w:t>FORMA E CRITÉRIOS DE SELEÇÃO DO PRESTADOR DE SERVIÇOS</w:t>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Conforme proposto no ETP nº 19/2025, o futuro contratado será selecionado mediante processo licitatório na modalidade Pregão Eletrônico nº 04/2025.</w:t>
      </w:r>
    </w:p>
    <w:p>
      <w:pPr>
        <w:pStyle w:val="Normal"/>
        <w:jc w:val="both"/>
        <w:rPr>
          <w:rFonts w:ascii="Times New Roman" w:hAnsi="Times New Roman"/>
          <w:color w:val="FF0000"/>
          <w:sz w:val="24"/>
          <w:szCs w:val="24"/>
          <w:lang w:eastAsia="en-US"/>
        </w:rPr>
      </w:pPr>
      <w:r>
        <w:rPr>
          <w:rFonts w:ascii="Times New Roman" w:hAnsi="Times New Roman"/>
          <w:color w:val="FF0000"/>
          <w:sz w:val="24"/>
          <w:szCs w:val="24"/>
          <w:lang w:eastAsia="en-US"/>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 xml:space="preserve">9. </w:t>
      </w:r>
      <w:r>
        <w:rPr>
          <w:b/>
          <w:bCs/>
          <w:sz w:val="24"/>
          <w:szCs w:val="24"/>
        </w:rPr>
        <w:t>ESTIMATIVA DO VALOR DE CONTRATAÇÃO</w:t>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 xml:space="preserve">Estima-se para a contratação almejada o valor total de </w:t>
      </w:r>
      <w:r>
        <w:rPr>
          <w:b/>
          <w:bCs/>
          <w:color w:val="000000"/>
          <w:sz w:val="20"/>
          <w:szCs w:val="20"/>
        </w:rPr>
        <w:t>R$ 70.803,94 (setenta mil, oitocentos e três reais e noventa e quatro centavos),</w:t>
      </w:r>
      <w:r>
        <w:rPr>
          <w:sz w:val="24"/>
          <w:szCs w:val="24"/>
          <w:shd w:fill="auto" w:val="clear"/>
        </w:rPr>
        <w:t xml:space="preserve"> c</w:t>
      </w:r>
      <w:r>
        <w:rPr>
          <w:sz w:val="24"/>
          <w:szCs w:val="24"/>
        </w:rPr>
        <w:t>onforme mencionado no estudo técnico preliminar elaborado anteriormente ao presente termo.</w:t>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r>
    </w:p>
    <w:tbl>
      <w:tblPr>
        <w:tblW w:w="10483" w:type="dxa"/>
        <w:jc w:val="start"/>
        <w:tblInd w:w="-540" w:type="dxa"/>
        <w:tblLayout w:type="fixed"/>
        <w:tblCellMar>
          <w:top w:w="55" w:type="dxa"/>
          <w:start w:w="55" w:type="dxa"/>
          <w:bottom w:w="55" w:type="dxa"/>
          <w:end w:w="55" w:type="dxa"/>
        </w:tblCellMar>
      </w:tblPr>
      <w:tblGrid>
        <w:gridCol w:w="728"/>
        <w:gridCol w:w="4260"/>
        <w:gridCol w:w="1922"/>
        <w:gridCol w:w="843"/>
        <w:gridCol w:w="1313"/>
        <w:gridCol w:w="1416"/>
      </w:tblGrid>
      <w:tr>
        <w:trPr/>
        <w:tc>
          <w:tcPr>
            <w:tcW w:w="10482" w:type="dxa"/>
            <w:gridSpan w:val="6"/>
            <w:tcBorders>
              <w:top w:val="single" w:sz="4" w:space="0" w:color="000000"/>
              <w:start w:val="single" w:sz="4" w:space="0" w:color="000000"/>
              <w:bottom w:val="single" w:sz="4" w:space="0" w:color="000000"/>
              <w:end w:val="single" w:sz="4" w:space="0" w:color="000000"/>
            </w:tcBorders>
            <w:shd w:fill="DDDDDD" w:val="clear"/>
          </w:tcPr>
          <w:p>
            <w:pPr>
              <w:pStyle w:val="ListParagraph"/>
              <w:widowControl w:val="false"/>
              <w:spacing w:lineRule="auto" w:line="240" w:before="0" w:after="0"/>
              <w:ind w:hanging="0" w:start="0" w:end="0"/>
              <w:contextualSpacing/>
              <w:jc w:val="both"/>
              <w:rPr>
                <w:rFonts w:ascii="Times New Roman" w:hAnsi="Times New Roman"/>
                <w:b/>
                <w:bCs/>
                <w:i w:val="false"/>
                <w:i w:val="false"/>
                <w:iCs w:val="false"/>
                <w:color w:val="000000"/>
                <w:sz w:val="24"/>
                <w:szCs w:val="24"/>
              </w:rPr>
            </w:pPr>
            <w:r>
              <w:rPr>
                <w:b/>
                <w:bCs/>
                <w:i w:val="false"/>
                <w:iCs w:val="false"/>
                <w:color w:val="000000"/>
                <w:sz w:val="24"/>
                <w:szCs w:val="24"/>
              </w:rPr>
              <w:t>MATERIAIS A SEREM CONTRATADOS</w:t>
            </w:r>
          </w:p>
        </w:tc>
      </w:tr>
      <w:tr>
        <w:trPr>
          <w:trHeight w:val="787" w:hRule="atLeast"/>
        </w:trPr>
        <w:tc>
          <w:tcPr>
            <w:tcW w:w="728" w:type="dxa"/>
            <w:tcBorders>
              <w:top w:val="single" w:sz="4" w:space="0" w:color="000000"/>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57" w:end="0"/>
              <w:jc w:val="both"/>
              <w:rPr>
                <w:b/>
                <w:bCs/>
                <w:i w:val="false"/>
                <w:i w:val="false"/>
                <w:iCs w:val="false"/>
                <w:color w:val="auto"/>
                <w:sz w:val="20"/>
                <w:szCs w:val="20"/>
              </w:rPr>
            </w:pPr>
            <w:r>
              <w:rPr>
                <w:b/>
                <w:bCs/>
                <w:i w:val="false"/>
                <w:iCs w:val="false"/>
                <w:color w:val="auto"/>
                <w:sz w:val="20"/>
                <w:szCs w:val="20"/>
              </w:rPr>
              <w:t>ITEM</w:t>
            </w:r>
          </w:p>
        </w:tc>
        <w:tc>
          <w:tcPr>
            <w:tcW w:w="4260" w:type="dxa"/>
            <w:tcBorders>
              <w:top w:val="single" w:sz="4" w:space="0" w:color="000000"/>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DESCRIÇÃO</w:t>
            </w:r>
          </w:p>
        </w:tc>
        <w:tc>
          <w:tcPr>
            <w:tcW w:w="1922" w:type="dxa"/>
            <w:tcBorders>
              <w:top w:val="single" w:sz="4" w:space="0" w:color="000000"/>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FOTO  MERAMENTE ILUSTRATIVA</w:t>
            </w:r>
          </w:p>
        </w:tc>
        <w:tc>
          <w:tcPr>
            <w:tcW w:w="843" w:type="dxa"/>
            <w:tcBorders>
              <w:top w:val="single" w:sz="4" w:space="0" w:color="000000"/>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QTD.</w:t>
            </w:r>
          </w:p>
          <w:p>
            <w:pPr>
              <w:pStyle w:val="Normal"/>
              <w:widowControl w:val="false"/>
              <w:suppressAutoHyphens w:val="true"/>
              <w:overflowPunct w:val="true"/>
              <w:bidi w:val="0"/>
              <w:spacing w:lineRule="auto" w:line="240" w:before="0" w:after="0"/>
              <w:ind w:hanging="0" w:start="0" w:end="57"/>
              <w:jc w:val="both"/>
              <w:rPr>
                <w:rFonts w:ascii="Times New Roman" w:hAnsi="Times New Roman"/>
                <w:sz w:val="20"/>
                <w:szCs w:val="20"/>
              </w:rPr>
            </w:pPr>
            <w:r>
              <w:rPr>
                <w:rFonts w:ascii="Times New Roman" w:hAnsi="Times New Roman"/>
                <w:sz w:val="20"/>
                <w:szCs w:val="20"/>
              </w:rPr>
            </w:r>
          </w:p>
          <w:p>
            <w:pPr>
              <w:pStyle w:val="Normal"/>
              <w:widowControl w:val="false"/>
              <w:suppressAutoHyphens w:val="true"/>
              <w:overflowPunct w:val="true"/>
              <w:bidi w:val="0"/>
              <w:spacing w:lineRule="auto" w:line="240" w:before="0" w:after="0"/>
              <w:ind w:hanging="0" w:start="0" w:end="57"/>
              <w:jc w:val="both"/>
              <w:rPr>
                <w:rFonts w:ascii="Times New Roman" w:hAnsi="Times New Roman"/>
                <w:sz w:val="20"/>
                <w:szCs w:val="20"/>
              </w:rPr>
            </w:pPr>
            <w:r>
              <w:rPr>
                <w:rFonts w:ascii="Times New Roman" w:hAnsi="Times New Roman"/>
                <w:sz w:val="20"/>
                <w:szCs w:val="20"/>
              </w:rPr>
            </w:r>
          </w:p>
          <w:p>
            <w:pPr>
              <w:pStyle w:val="Normal"/>
              <w:widowControl w:val="false"/>
              <w:suppressAutoHyphens w:val="true"/>
              <w:overflowPunct w:val="true"/>
              <w:bidi w:val="0"/>
              <w:spacing w:lineRule="auto" w:line="240" w:before="0" w:after="0"/>
              <w:ind w:hanging="0" w:start="0" w:end="57"/>
              <w:jc w:val="both"/>
              <w:rPr>
                <w:rFonts w:ascii="Times New Roman" w:hAnsi="Times New Roman"/>
                <w:sz w:val="20"/>
                <w:szCs w:val="20"/>
              </w:rPr>
            </w:pPr>
            <w:r>
              <w:rPr>
                <w:rFonts w:ascii="Times New Roman" w:hAnsi="Times New Roman"/>
                <w:sz w:val="20"/>
                <w:szCs w:val="20"/>
              </w:rPr>
            </w:r>
          </w:p>
        </w:tc>
        <w:tc>
          <w:tcPr>
            <w:tcW w:w="1313" w:type="dxa"/>
            <w:tcBorders>
              <w:top w:val="single" w:sz="4" w:space="0" w:color="000000"/>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VALOR</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UNIT.</w:t>
            </w:r>
          </w:p>
        </w:tc>
        <w:tc>
          <w:tcPr>
            <w:tcW w:w="1416" w:type="dxa"/>
            <w:tcBorders>
              <w:top w:val="single" w:sz="4" w:space="0" w:color="000000"/>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VALOR TOTAL</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 01</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13" w:end="0"/>
              <w:jc w:val="both"/>
              <w:rPr/>
            </w:pPr>
            <w:r>
              <w:rPr>
                <w:b/>
                <w:sz w:val="20"/>
                <w:szCs w:val="20"/>
              </w:rPr>
              <w:t>LEITOR</w:t>
            </w:r>
            <w:r>
              <w:rPr>
                <w:b/>
                <w:spacing w:val="-4"/>
                <w:sz w:val="20"/>
                <w:szCs w:val="20"/>
              </w:rPr>
              <w:t xml:space="preserve"> </w:t>
            </w:r>
            <w:r>
              <w:rPr>
                <w:b/>
                <w:sz w:val="20"/>
                <w:szCs w:val="20"/>
              </w:rPr>
              <w:t>DE</w:t>
            </w:r>
            <w:r>
              <w:rPr>
                <w:b/>
                <w:spacing w:val="-4"/>
                <w:sz w:val="20"/>
                <w:szCs w:val="20"/>
              </w:rPr>
              <w:t xml:space="preserve"> </w:t>
            </w:r>
            <w:r>
              <w:rPr>
                <w:b/>
                <w:sz w:val="20"/>
                <w:szCs w:val="20"/>
              </w:rPr>
              <w:t>CÓDIGO</w:t>
            </w:r>
            <w:r>
              <w:rPr>
                <w:b/>
                <w:spacing w:val="-4"/>
                <w:sz w:val="20"/>
                <w:szCs w:val="20"/>
              </w:rPr>
              <w:t xml:space="preserve"> </w:t>
            </w:r>
            <w:r>
              <w:rPr>
                <w:b/>
                <w:sz w:val="20"/>
                <w:szCs w:val="20"/>
              </w:rPr>
              <w:t>DE</w:t>
            </w:r>
            <w:r>
              <w:rPr>
                <w:b/>
                <w:spacing w:val="-4"/>
                <w:sz w:val="20"/>
                <w:szCs w:val="20"/>
              </w:rPr>
              <w:t xml:space="preserve"> </w:t>
            </w:r>
            <w:r>
              <w:rPr>
                <w:b/>
                <w:spacing w:val="-2"/>
                <w:sz w:val="20"/>
                <w:szCs w:val="20"/>
              </w:rPr>
              <w:t>BARRAS</w:t>
            </w:r>
          </w:p>
          <w:p>
            <w:pPr>
              <w:pStyle w:val="Normal"/>
              <w:widowControl/>
              <w:suppressAutoHyphens w:val="true"/>
              <w:bidi w:val="0"/>
              <w:spacing w:lineRule="exact" w:line="252" w:before="0" w:after="0"/>
              <w:ind w:hanging="0" w:start="57" w:end="0"/>
              <w:jc w:val="both"/>
              <w:rPr/>
            </w:pPr>
            <w:r>
              <w:rPr>
                <w:b/>
                <w:spacing w:val="-2"/>
                <w:sz w:val="20"/>
                <w:szCs w:val="20"/>
              </w:rPr>
              <w:t xml:space="preserve">• </w:t>
            </w:r>
            <w:r>
              <w:rPr>
                <w:sz w:val="20"/>
                <w:szCs w:val="20"/>
              </w:rPr>
              <w:t>Tecnologia</w:t>
            </w:r>
            <w:r>
              <w:rPr>
                <w:spacing w:val="-5"/>
                <w:sz w:val="20"/>
                <w:szCs w:val="20"/>
              </w:rPr>
              <w:t xml:space="preserve"> </w:t>
            </w:r>
            <w:r>
              <w:rPr>
                <w:sz w:val="20"/>
                <w:szCs w:val="20"/>
              </w:rPr>
              <w:t>de</w:t>
            </w:r>
            <w:r>
              <w:rPr>
                <w:spacing w:val="-5"/>
                <w:sz w:val="20"/>
                <w:szCs w:val="20"/>
              </w:rPr>
              <w:t xml:space="preserve"> </w:t>
            </w:r>
            <w:r>
              <w:rPr>
                <w:sz w:val="20"/>
                <w:szCs w:val="20"/>
              </w:rPr>
              <w:t>Leitura:</w:t>
            </w:r>
            <w:r>
              <w:rPr>
                <w:spacing w:val="-5"/>
                <w:sz w:val="20"/>
                <w:szCs w:val="20"/>
              </w:rPr>
              <w:t xml:space="preserve"> </w:t>
            </w:r>
            <w:r>
              <w:rPr>
                <w:sz w:val="20"/>
                <w:szCs w:val="20"/>
              </w:rPr>
              <w:t>Area</w:t>
            </w:r>
            <w:r>
              <w:rPr>
                <w:spacing w:val="-5"/>
                <w:sz w:val="20"/>
                <w:szCs w:val="20"/>
              </w:rPr>
              <w:t xml:space="preserve"> </w:t>
            </w:r>
            <w:r>
              <w:rPr>
                <w:sz w:val="20"/>
                <w:szCs w:val="20"/>
              </w:rPr>
              <w:t>Imager,</w:t>
            </w:r>
            <w:r>
              <w:rPr>
                <w:spacing w:val="-4"/>
                <w:sz w:val="20"/>
                <w:szCs w:val="20"/>
              </w:rPr>
              <w:t xml:space="preserve"> </w:t>
            </w:r>
            <w:r>
              <w:rPr>
                <w:sz w:val="20"/>
                <w:szCs w:val="20"/>
              </w:rPr>
              <w:t>permitindo</w:t>
            </w:r>
            <w:r>
              <w:rPr>
                <w:spacing w:val="-4"/>
                <w:sz w:val="20"/>
                <w:szCs w:val="20"/>
              </w:rPr>
              <w:t xml:space="preserve"> </w:t>
            </w:r>
            <w:r>
              <w:rPr>
                <w:sz w:val="20"/>
                <w:szCs w:val="20"/>
              </w:rPr>
              <w:t>leitura</w:t>
            </w:r>
            <w:r>
              <w:rPr>
                <w:spacing w:val="-5"/>
                <w:sz w:val="20"/>
                <w:szCs w:val="20"/>
              </w:rPr>
              <w:t xml:space="preserve"> </w:t>
            </w:r>
            <w:r>
              <w:rPr>
                <w:sz w:val="20"/>
                <w:szCs w:val="20"/>
              </w:rPr>
              <w:t>rápida</w:t>
            </w:r>
            <w:r>
              <w:rPr>
                <w:spacing w:val="-5"/>
                <w:sz w:val="20"/>
                <w:szCs w:val="20"/>
              </w:rPr>
              <w:t xml:space="preserve"> </w:t>
            </w:r>
            <w:r>
              <w:rPr>
                <w:sz w:val="20"/>
                <w:szCs w:val="20"/>
              </w:rPr>
              <w:t>e</w:t>
            </w:r>
            <w:r>
              <w:rPr>
                <w:spacing w:val="-5"/>
                <w:sz w:val="20"/>
                <w:szCs w:val="20"/>
              </w:rPr>
              <w:t xml:space="preserve"> </w:t>
            </w:r>
            <w:r>
              <w:rPr>
                <w:sz w:val="20"/>
                <w:szCs w:val="20"/>
              </w:rPr>
              <w:t>eficiente</w:t>
            </w:r>
            <w:r>
              <w:rPr>
                <w:spacing w:val="-5"/>
                <w:sz w:val="20"/>
                <w:szCs w:val="20"/>
              </w:rPr>
              <w:t xml:space="preserve"> </w:t>
            </w:r>
            <w:r>
              <w:rPr>
                <w:sz w:val="20"/>
                <w:szCs w:val="20"/>
              </w:rPr>
              <w:t>de códigos de barras 1D e 2D, inclusive em telas de smartphones;</w:t>
            </w:r>
          </w:p>
          <w:p>
            <w:pPr>
              <w:pStyle w:val="Normal"/>
              <w:widowControl/>
              <w:suppressAutoHyphens w:val="true"/>
              <w:bidi w:val="0"/>
              <w:spacing w:lineRule="exact" w:line="252" w:before="0" w:after="0"/>
              <w:ind w:hanging="0" w:start="113" w:end="0"/>
              <w:jc w:val="both"/>
              <w:rPr/>
            </w:pPr>
            <w:r>
              <w:rPr>
                <w:sz w:val="20"/>
                <w:szCs w:val="20"/>
              </w:rPr>
              <w:t xml:space="preserve">• </w:t>
            </w:r>
            <w:r>
              <w:rPr>
                <w:sz w:val="20"/>
                <w:szCs w:val="20"/>
              </w:rPr>
              <w:t>Sensor</w:t>
            </w:r>
            <w:r>
              <w:rPr>
                <w:spacing w:val="-3"/>
                <w:sz w:val="20"/>
                <w:szCs w:val="20"/>
              </w:rPr>
              <w:t xml:space="preserve"> </w:t>
            </w:r>
            <w:r>
              <w:rPr>
                <w:sz w:val="20"/>
                <w:szCs w:val="20"/>
              </w:rPr>
              <w:t>de</w:t>
            </w:r>
            <w:r>
              <w:rPr>
                <w:spacing w:val="-3"/>
                <w:sz w:val="20"/>
                <w:szCs w:val="20"/>
              </w:rPr>
              <w:t xml:space="preserve"> </w:t>
            </w:r>
            <w:r>
              <w:rPr>
                <w:sz w:val="20"/>
                <w:szCs w:val="20"/>
              </w:rPr>
              <w:t>Imagem:</w:t>
            </w:r>
            <w:r>
              <w:rPr>
                <w:spacing w:val="-3"/>
                <w:sz w:val="20"/>
                <w:szCs w:val="20"/>
              </w:rPr>
              <w:t xml:space="preserve"> </w:t>
            </w:r>
            <w:r>
              <w:rPr>
                <w:spacing w:val="-4"/>
                <w:sz w:val="20"/>
                <w:szCs w:val="20"/>
              </w:rPr>
              <w:t>CMOS;</w:t>
            </w:r>
          </w:p>
          <w:p>
            <w:pPr>
              <w:pStyle w:val="Normal"/>
              <w:widowControl/>
              <w:suppressAutoHyphens w:val="true"/>
              <w:bidi w:val="0"/>
              <w:spacing w:lineRule="exact" w:line="252" w:before="0" w:after="0"/>
              <w:ind w:hanging="0" w:start="113" w:end="0"/>
              <w:jc w:val="both"/>
              <w:rPr/>
            </w:pPr>
            <w:r>
              <w:rPr>
                <w:spacing w:val="-4"/>
                <w:sz w:val="20"/>
                <w:szCs w:val="20"/>
              </w:rPr>
              <w:t xml:space="preserve">• </w:t>
            </w:r>
            <w:r>
              <w:rPr>
                <w:sz w:val="20"/>
                <w:szCs w:val="20"/>
              </w:rPr>
              <w:t>Resolução:</w:t>
            </w:r>
            <w:r>
              <w:rPr>
                <w:spacing w:val="-4"/>
                <w:sz w:val="20"/>
                <w:szCs w:val="20"/>
              </w:rPr>
              <w:t xml:space="preserve"> </w:t>
            </w:r>
            <w:r>
              <w:rPr>
                <w:sz w:val="20"/>
                <w:szCs w:val="20"/>
              </w:rPr>
              <w:t>640</w:t>
            </w:r>
            <w:r>
              <w:rPr>
                <w:spacing w:val="-2"/>
                <w:sz w:val="20"/>
                <w:szCs w:val="20"/>
              </w:rPr>
              <w:t xml:space="preserve"> </w:t>
            </w:r>
            <w:r>
              <w:rPr>
                <w:sz w:val="20"/>
                <w:szCs w:val="20"/>
              </w:rPr>
              <w:t>x</w:t>
            </w:r>
            <w:r>
              <w:rPr>
                <w:spacing w:val="-2"/>
                <w:sz w:val="20"/>
                <w:szCs w:val="20"/>
              </w:rPr>
              <w:t xml:space="preserve"> </w:t>
            </w:r>
            <w:r>
              <w:rPr>
                <w:sz w:val="20"/>
                <w:szCs w:val="20"/>
              </w:rPr>
              <w:t>480</w:t>
            </w:r>
            <w:r>
              <w:rPr>
                <w:spacing w:val="-2"/>
                <w:sz w:val="20"/>
                <w:szCs w:val="20"/>
              </w:rPr>
              <w:t xml:space="preserve"> pixels;</w:t>
            </w:r>
          </w:p>
          <w:p>
            <w:pPr>
              <w:pStyle w:val="Normal"/>
              <w:widowControl/>
              <w:suppressAutoHyphens w:val="true"/>
              <w:bidi w:val="0"/>
              <w:spacing w:lineRule="exact" w:line="252" w:before="0" w:after="0"/>
              <w:ind w:hanging="0" w:start="113" w:end="0"/>
              <w:jc w:val="both"/>
              <w:rPr/>
            </w:pPr>
            <w:r>
              <w:rPr>
                <w:spacing w:val="-2"/>
                <w:sz w:val="20"/>
                <w:szCs w:val="20"/>
              </w:rPr>
              <w:t xml:space="preserve">• </w:t>
            </w:r>
            <w:r>
              <w:rPr>
                <w:sz w:val="20"/>
                <w:szCs w:val="20"/>
              </w:rPr>
              <w:t>Ângulo</w:t>
            </w:r>
            <w:r>
              <w:rPr>
                <w:spacing w:val="-7"/>
                <w:sz w:val="20"/>
                <w:szCs w:val="20"/>
              </w:rPr>
              <w:t xml:space="preserve"> </w:t>
            </w:r>
            <w:r>
              <w:rPr>
                <w:sz w:val="20"/>
                <w:szCs w:val="20"/>
              </w:rPr>
              <w:t>de</w:t>
            </w:r>
            <w:r>
              <w:rPr>
                <w:spacing w:val="-5"/>
                <w:sz w:val="20"/>
                <w:szCs w:val="20"/>
              </w:rPr>
              <w:t xml:space="preserve"> </w:t>
            </w:r>
            <w:r>
              <w:rPr>
                <w:sz w:val="20"/>
                <w:szCs w:val="20"/>
              </w:rPr>
              <w:t>Leitura:</w:t>
            </w:r>
            <w:r>
              <w:rPr>
                <w:spacing w:val="-4"/>
                <w:sz w:val="20"/>
                <w:szCs w:val="20"/>
              </w:rPr>
              <w:t xml:space="preserve"> </w:t>
            </w:r>
            <w:r>
              <w:rPr>
                <w:sz w:val="20"/>
                <w:szCs w:val="20"/>
              </w:rPr>
              <w:t>Horizontal</w:t>
            </w:r>
            <w:r>
              <w:rPr>
                <w:spacing w:val="-5"/>
                <w:sz w:val="20"/>
                <w:szCs w:val="20"/>
              </w:rPr>
              <w:t xml:space="preserve"> </w:t>
            </w:r>
            <w:r>
              <w:rPr>
                <w:sz w:val="20"/>
                <w:szCs w:val="20"/>
              </w:rPr>
              <w:t>32°,</w:t>
            </w:r>
            <w:r>
              <w:rPr>
                <w:spacing w:val="-5"/>
                <w:sz w:val="20"/>
                <w:szCs w:val="20"/>
              </w:rPr>
              <w:t xml:space="preserve"> </w:t>
            </w:r>
            <w:r>
              <w:rPr>
                <w:sz w:val="20"/>
                <w:szCs w:val="20"/>
              </w:rPr>
              <w:t>Vertical</w:t>
            </w:r>
            <w:r>
              <w:rPr>
                <w:spacing w:val="-4"/>
                <w:sz w:val="20"/>
                <w:szCs w:val="20"/>
              </w:rPr>
              <w:t xml:space="preserve"> </w:t>
            </w:r>
            <w:r>
              <w:rPr>
                <w:spacing w:val="-5"/>
                <w:sz w:val="20"/>
                <w:szCs w:val="20"/>
              </w:rPr>
              <w:t>25°;</w:t>
            </w:r>
          </w:p>
          <w:p>
            <w:pPr>
              <w:pStyle w:val="Normal"/>
              <w:widowControl/>
              <w:suppressAutoHyphens w:val="true"/>
              <w:bidi w:val="0"/>
              <w:spacing w:lineRule="exact" w:line="252" w:before="0" w:after="0"/>
              <w:ind w:hanging="0" w:start="113" w:end="0"/>
              <w:jc w:val="both"/>
              <w:rPr/>
            </w:pPr>
            <w:r>
              <w:rPr>
                <w:spacing w:val="-5"/>
                <w:sz w:val="20"/>
                <w:szCs w:val="20"/>
              </w:rPr>
              <w:t xml:space="preserve">• </w:t>
            </w:r>
            <w:r>
              <w:rPr>
                <w:sz w:val="20"/>
                <w:szCs w:val="20"/>
              </w:rPr>
              <w:t>Modos</w:t>
            </w:r>
            <w:r>
              <w:rPr>
                <w:spacing w:val="-6"/>
                <w:sz w:val="20"/>
                <w:szCs w:val="20"/>
              </w:rPr>
              <w:t xml:space="preserve"> </w:t>
            </w:r>
            <w:r>
              <w:rPr>
                <w:sz w:val="20"/>
                <w:szCs w:val="20"/>
              </w:rPr>
              <w:t>de</w:t>
            </w:r>
            <w:r>
              <w:rPr>
                <w:spacing w:val="-4"/>
                <w:sz w:val="20"/>
                <w:szCs w:val="20"/>
              </w:rPr>
              <w:t xml:space="preserve"> </w:t>
            </w:r>
            <w:r>
              <w:rPr>
                <w:sz w:val="20"/>
                <w:szCs w:val="20"/>
              </w:rPr>
              <w:t>Operação:</w:t>
            </w:r>
            <w:r>
              <w:rPr>
                <w:spacing w:val="-3"/>
                <w:sz w:val="20"/>
                <w:szCs w:val="20"/>
              </w:rPr>
              <w:t xml:space="preserve"> </w:t>
            </w:r>
            <w:r>
              <w:rPr>
                <w:sz w:val="20"/>
                <w:szCs w:val="20"/>
              </w:rPr>
              <w:t>Manual</w:t>
            </w:r>
            <w:r>
              <w:rPr>
                <w:spacing w:val="-4"/>
                <w:sz w:val="20"/>
                <w:szCs w:val="20"/>
              </w:rPr>
              <w:t xml:space="preserve"> </w:t>
            </w:r>
            <w:r>
              <w:rPr>
                <w:sz w:val="20"/>
                <w:szCs w:val="20"/>
              </w:rPr>
              <w:t>(gatilho)</w:t>
            </w:r>
            <w:r>
              <w:rPr>
                <w:spacing w:val="-2"/>
                <w:sz w:val="20"/>
                <w:szCs w:val="20"/>
              </w:rPr>
              <w:t xml:space="preserve"> </w:t>
            </w:r>
            <w:r>
              <w:rPr>
                <w:sz w:val="20"/>
                <w:szCs w:val="20"/>
              </w:rPr>
              <w:t>e</w:t>
            </w:r>
            <w:r>
              <w:rPr>
                <w:spacing w:val="-4"/>
                <w:sz w:val="20"/>
                <w:szCs w:val="20"/>
              </w:rPr>
              <w:t xml:space="preserve"> </w:t>
            </w:r>
            <w:r>
              <w:rPr>
                <w:sz w:val="20"/>
                <w:szCs w:val="20"/>
              </w:rPr>
              <w:t>Automático</w:t>
            </w:r>
            <w:r>
              <w:rPr>
                <w:spacing w:val="-2"/>
                <w:sz w:val="20"/>
                <w:szCs w:val="20"/>
              </w:rPr>
              <w:t xml:space="preserve"> (suporte);</w:t>
            </w:r>
          </w:p>
          <w:p>
            <w:pPr>
              <w:pStyle w:val="Normal"/>
              <w:widowControl/>
              <w:suppressAutoHyphens w:val="true"/>
              <w:bidi w:val="0"/>
              <w:spacing w:lineRule="exact" w:line="252" w:before="0" w:after="0"/>
              <w:ind w:hanging="0" w:start="113" w:end="0"/>
              <w:jc w:val="both"/>
              <w:rPr/>
            </w:pPr>
            <w:r>
              <w:rPr>
                <w:spacing w:val="-2"/>
                <w:sz w:val="20"/>
                <w:szCs w:val="20"/>
              </w:rPr>
              <w:t xml:space="preserve">• </w:t>
            </w:r>
            <w:r>
              <w:rPr>
                <w:sz w:val="20"/>
                <w:szCs w:val="20"/>
              </w:rPr>
              <w:t>Leitura</w:t>
            </w:r>
            <w:r>
              <w:rPr>
                <w:spacing w:val="-6"/>
                <w:sz w:val="20"/>
                <w:szCs w:val="20"/>
              </w:rPr>
              <w:t xml:space="preserve"> </w:t>
            </w:r>
            <w:r>
              <w:rPr>
                <w:sz w:val="20"/>
                <w:szCs w:val="20"/>
              </w:rPr>
              <w:t>de</w:t>
            </w:r>
            <w:r>
              <w:rPr>
                <w:spacing w:val="-5"/>
                <w:sz w:val="20"/>
                <w:szCs w:val="20"/>
              </w:rPr>
              <w:t xml:space="preserve"> </w:t>
            </w:r>
            <w:r>
              <w:rPr>
                <w:sz w:val="20"/>
                <w:szCs w:val="20"/>
              </w:rPr>
              <w:t>DANFEs</w:t>
            </w:r>
            <w:r>
              <w:rPr>
                <w:spacing w:val="-6"/>
                <w:sz w:val="20"/>
                <w:szCs w:val="20"/>
              </w:rPr>
              <w:t xml:space="preserve"> </w:t>
            </w:r>
            <w:r>
              <w:rPr>
                <w:sz w:val="20"/>
                <w:szCs w:val="20"/>
              </w:rPr>
              <w:t>e</w:t>
            </w:r>
            <w:r>
              <w:rPr>
                <w:spacing w:val="-5"/>
                <w:sz w:val="20"/>
                <w:szCs w:val="20"/>
              </w:rPr>
              <w:t xml:space="preserve"> </w:t>
            </w:r>
            <w:r>
              <w:rPr>
                <w:sz w:val="20"/>
                <w:szCs w:val="20"/>
              </w:rPr>
              <w:t>Boletos</w:t>
            </w:r>
            <w:r>
              <w:rPr>
                <w:spacing w:val="-6"/>
                <w:sz w:val="20"/>
                <w:szCs w:val="20"/>
              </w:rPr>
              <w:t xml:space="preserve"> </w:t>
            </w:r>
            <w:r>
              <w:rPr>
                <w:sz w:val="20"/>
                <w:szCs w:val="20"/>
              </w:rPr>
              <w:t>Bancários:</w:t>
            </w:r>
            <w:r>
              <w:rPr>
                <w:spacing w:val="-5"/>
                <w:sz w:val="20"/>
                <w:szCs w:val="20"/>
              </w:rPr>
              <w:t xml:space="preserve"> Sim;</w:t>
            </w:r>
          </w:p>
          <w:p>
            <w:pPr>
              <w:pStyle w:val="Normal"/>
              <w:widowControl/>
              <w:suppressAutoHyphens w:val="true"/>
              <w:bidi w:val="0"/>
              <w:spacing w:lineRule="exact" w:line="252" w:before="0" w:after="0"/>
              <w:ind w:hanging="0" w:start="113" w:end="0"/>
              <w:jc w:val="both"/>
              <w:rPr/>
            </w:pPr>
            <w:r>
              <w:rPr>
                <w:spacing w:val="-5"/>
                <w:sz w:val="20"/>
                <w:szCs w:val="20"/>
              </w:rPr>
              <w:t xml:space="preserve">• </w:t>
            </w:r>
            <w:r>
              <w:rPr>
                <w:sz w:val="20"/>
                <w:szCs w:val="20"/>
              </w:rPr>
              <w:t>Leitura</w:t>
            </w:r>
            <w:r>
              <w:rPr>
                <w:spacing w:val="-6"/>
                <w:sz w:val="20"/>
                <w:szCs w:val="20"/>
              </w:rPr>
              <w:t xml:space="preserve"> </w:t>
            </w:r>
            <w:r>
              <w:rPr>
                <w:sz w:val="20"/>
                <w:szCs w:val="20"/>
              </w:rPr>
              <w:t>na</w:t>
            </w:r>
            <w:r>
              <w:rPr>
                <w:spacing w:val="-5"/>
                <w:sz w:val="20"/>
                <w:szCs w:val="20"/>
              </w:rPr>
              <w:t xml:space="preserve"> </w:t>
            </w:r>
            <w:r>
              <w:rPr>
                <w:sz w:val="20"/>
                <w:szCs w:val="20"/>
              </w:rPr>
              <w:t>Tela</w:t>
            </w:r>
            <w:r>
              <w:rPr>
                <w:spacing w:val="-6"/>
                <w:sz w:val="20"/>
                <w:szCs w:val="20"/>
              </w:rPr>
              <w:t xml:space="preserve"> </w:t>
            </w:r>
            <w:r>
              <w:rPr>
                <w:sz w:val="20"/>
                <w:szCs w:val="20"/>
              </w:rPr>
              <w:t>de</w:t>
            </w:r>
            <w:r>
              <w:rPr>
                <w:spacing w:val="-5"/>
                <w:sz w:val="20"/>
                <w:szCs w:val="20"/>
              </w:rPr>
              <w:t xml:space="preserve"> </w:t>
            </w:r>
            <w:r>
              <w:rPr>
                <w:sz w:val="20"/>
                <w:szCs w:val="20"/>
              </w:rPr>
              <w:t>Smartphones:</w:t>
            </w:r>
            <w:r>
              <w:rPr>
                <w:spacing w:val="-5"/>
                <w:sz w:val="20"/>
                <w:szCs w:val="20"/>
              </w:rPr>
              <w:t xml:space="preserve"> Sim;</w:t>
            </w:r>
          </w:p>
          <w:p>
            <w:pPr>
              <w:pStyle w:val="Normal"/>
              <w:widowControl/>
              <w:suppressAutoHyphens w:val="true"/>
              <w:bidi w:val="0"/>
              <w:spacing w:lineRule="exact" w:line="252" w:before="0" w:after="0"/>
              <w:ind w:hanging="0" w:start="113" w:end="0"/>
              <w:jc w:val="both"/>
              <w:rPr/>
            </w:pPr>
            <w:r>
              <w:rPr>
                <w:spacing w:val="-5"/>
                <w:sz w:val="20"/>
                <w:szCs w:val="20"/>
              </w:rPr>
              <w:t xml:space="preserve">• </w:t>
            </w:r>
            <w:r>
              <w:rPr>
                <w:sz w:val="20"/>
                <w:szCs w:val="20"/>
              </w:rPr>
              <w:t>Tipos</w:t>
            </w:r>
            <w:r>
              <w:rPr>
                <w:spacing w:val="-7"/>
                <w:sz w:val="20"/>
                <w:szCs w:val="20"/>
              </w:rPr>
              <w:t xml:space="preserve"> </w:t>
            </w:r>
            <w:r>
              <w:rPr>
                <w:sz w:val="20"/>
                <w:szCs w:val="20"/>
              </w:rPr>
              <w:t>de</w:t>
            </w:r>
            <w:r>
              <w:rPr>
                <w:spacing w:val="-4"/>
                <w:sz w:val="20"/>
                <w:szCs w:val="20"/>
              </w:rPr>
              <w:t xml:space="preserve"> </w:t>
            </w:r>
            <w:r>
              <w:rPr>
                <w:sz w:val="20"/>
                <w:szCs w:val="20"/>
              </w:rPr>
              <w:t>Códigos</w:t>
            </w:r>
            <w:r>
              <w:rPr>
                <w:spacing w:val="-5"/>
                <w:sz w:val="20"/>
                <w:szCs w:val="20"/>
              </w:rPr>
              <w:t xml:space="preserve"> </w:t>
            </w:r>
            <w:r>
              <w:rPr>
                <w:sz w:val="20"/>
                <w:szCs w:val="20"/>
              </w:rPr>
              <w:t>de</w:t>
            </w:r>
            <w:r>
              <w:rPr>
                <w:spacing w:val="-4"/>
                <w:sz w:val="20"/>
                <w:szCs w:val="20"/>
              </w:rPr>
              <w:t xml:space="preserve"> </w:t>
            </w:r>
            <w:r>
              <w:rPr>
                <w:sz w:val="20"/>
                <w:szCs w:val="20"/>
              </w:rPr>
              <w:t>Barras</w:t>
            </w:r>
            <w:r>
              <w:rPr>
                <w:spacing w:val="-4"/>
                <w:sz w:val="20"/>
                <w:szCs w:val="20"/>
              </w:rPr>
              <w:t xml:space="preserve"> </w:t>
            </w:r>
            <w:r>
              <w:rPr>
                <w:spacing w:val="-2"/>
                <w:sz w:val="20"/>
                <w:szCs w:val="20"/>
              </w:rPr>
              <w:t xml:space="preserve">Reconhecidos: </w:t>
            </w:r>
            <w:r>
              <w:rPr>
                <w:rStyle w:val="Emphasis"/>
                <w:rFonts w:cs="Arial"/>
                <w:b w:val="false"/>
                <w:bCs w:val="false"/>
                <w:i w:val="false"/>
                <w:iCs w:val="false"/>
                <w:spacing w:val="-2"/>
                <w:sz w:val="20"/>
                <w:szCs w:val="20"/>
              </w:rPr>
              <w:t>1D: Code128, UCC/EAN-128, EAN-8,</w:t>
            </w:r>
            <w:r>
              <w:rPr>
                <w:rStyle w:val="Emphasis"/>
                <w:rFonts w:cs="Arial"/>
                <w:b w:val="false"/>
                <w:bCs w:val="false"/>
                <w:i w:val="false"/>
                <w:iCs w:val="false"/>
                <w:spacing w:val="-1"/>
                <w:sz w:val="20"/>
                <w:szCs w:val="20"/>
              </w:rPr>
              <w:t xml:space="preserve"> </w:t>
            </w:r>
            <w:r>
              <w:rPr>
                <w:rStyle w:val="Emphasis"/>
                <w:rFonts w:cs="Arial"/>
                <w:b w:val="false"/>
                <w:bCs w:val="false"/>
                <w:i w:val="false"/>
                <w:iCs w:val="false"/>
                <w:spacing w:val="-2"/>
                <w:sz w:val="20"/>
                <w:szCs w:val="20"/>
              </w:rPr>
              <w:t>EAN-13, UPC-E, UPC-</w:t>
            </w:r>
            <w:r>
              <w:rPr>
                <w:rStyle w:val="Emphasis"/>
                <w:rFonts w:cs="Arial"/>
                <w:b w:val="false"/>
                <w:bCs w:val="false"/>
                <w:i w:val="false"/>
                <w:iCs w:val="false"/>
                <w:spacing w:val="-5"/>
                <w:sz w:val="20"/>
                <w:szCs w:val="20"/>
              </w:rPr>
              <w:t xml:space="preserve">A, </w:t>
            </w:r>
            <w:r>
              <w:rPr>
                <w:sz w:val="20"/>
                <w:szCs w:val="20"/>
              </w:rPr>
              <w:t>Interleaved</w:t>
            </w:r>
            <w:r>
              <w:rPr>
                <w:spacing w:val="-1"/>
                <w:sz w:val="20"/>
                <w:szCs w:val="20"/>
              </w:rPr>
              <w:t xml:space="preserve"> </w:t>
            </w:r>
            <w:r>
              <w:rPr>
                <w:sz w:val="20"/>
                <w:szCs w:val="20"/>
              </w:rPr>
              <w:t>2</w:t>
            </w:r>
            <w:r>
              <w:rPr>
                <w:spacing w:val="-1"/>
                <w:sz w:val="20"/>
                <w:szCs w:val="20"/>
              </w:rPr>
              <w:t xml:space="preserve"> </w:t>
            </w:r>
            <w:r>
              <w:rPr>
                <w:sz w:val="20"/>
                <w:szCs w:val="20"/>
              </w:rPr>
              <w:t>of</w:t>
            </w:r>
            <w:r>
              <w:rPr>
                <w:spacing w:val="-1"/>
                <w:sz w:val="20"/>
                <w:szCs w:val="20"/>
              </w:rPr>
              <w:t xml:space="preserve"> </w:t>
            </w:r>
            <w:r>
              <w:rPr>
                <w:sz w:val="20"/>
                <w:szCs w:val="20"/>
              </w:rPr>
              <w:t>5, ITF-6,</w:t>
            </w:r>
            <w:r>
              <w:rPr>
                <w:spacing w:val="-1"/>
                <w:sz w:val="20"/>
                <w:szCs w:val="20"/>
              </w:rPr>
              <w:t xml:space="preserve"> </w:t>
            </w:r>
            <w:r>
              <w:rPr>
                <w:sz w:val="20"/>
                <w:szCs w:val="20"/>
              </w:rPr>
              <w:t>Code39,</w:t>
            </w:r>
            <w:r>
              <w:rPr>
                <w:spacing w:val="-1"/>
                <w:sz w:val="20"/>
                <w:szCs w:val="20"/>
              </w:rPr>
              <w:t xml:space="preserve"> </w:t>
            </w:r>
            <w:r>
              <w:rPr>
                <w:sz w:val="20"/>
                <w:szCs w:val="20"/>
              </w:rPr>
              <w:t>Codabar, Code</w:t>
            </w:r>
            <w:r>
              <w:rPr>
                <w:spacing w:val="-2"/>
                <w:sz w:val="20"/>
                <w:szCs w:val="20"/>
              </w:rPr>
              <w:t xml:space="preserve"> </w:t>
            </w:r>
            <w:r>
              <w:rPr>
                <w:sz w:val="20"/>
                <w:szCs w:val="20"/>
              </w:rPr>
              <w:t>93,</w:t>
            </w:r>
            <w:r>
              <w:rPr>
                <w:spacing w:val="-1"/>
                <w:sz w:val="20"/>
                <w:szCs w:val="20"/>
              </w:rPr>
              <w:t xml:space="preserve"> </w:t>
            </w:r>
            <w:r>
              <w:rPr>
                <w:sz w:val="20"/>
                <w:szCs w:val="20"/>
              </w:rPr>
              <w:t>entre</w:t>
            </w:r>
            <w:r>
              <w:rPr>
                <w:spacing w:val="-1"/>
                <w:sz w:val="20"/>
                <w:szCs w:val="20"/>
              </w:rPr>
              <w:t xml:space="preserve"> </w:t>
            </w:r>
            <w:r>
              <w:rPr>
                <w:spacing w:val="-2"/>
                <w:sz w:val="20"/>
                <w:szCs w:val="20"/>
              </w:rPr>
              <w:t xml:space="preserve">outros; </w:t>
            </w:r>
            <w:r>
              <w:rPr>
                <w:sz w:val="20"/>
                <w:szCs w:val="20"/>
              </w:rPr>
              <w:t>2D:</w:t>
            </w:r>
            <w:r>
              <w:rPr>
                <w:spacing w:val="-5"/>
                <w:sz w:val="20"/>
                <w:szCs w:val="20"/>
              </w:rPr>
              <w:t xml:space="preserve"> </w:t>
            </w:r>
            <w:r>
              <w:rPr>
                <w:sz w:val="20"/>
                <w:szCs w:val="20"/>
              </w:rPr>
              <w:t>PDF417,</w:t>
            </w:r>
            <w:r>
              <w:rPr>
                <w:spacing w:val="-5"/>
                <w:sz w:val="20"/>
                <w:szCs w:val="20"/>
              </w:rPr>
              <w:t xml:space="preserve"> </w:t>
            </w:r>
            <w:r>
              <w:rPr>
                <w:sz w:val="20"/>
                <w:szCs w:val="20"/>
              </w:rPr>
              <w:t>QR</w:t>
            </w:r>
            <w:r>
              <w:rPr>
                <w:spacing w:val="-5"/>
                <w:sz w:val="20"/>
                <w:szCs w:val="20"/>
              </w:rPr>
              <w:t xml:space="preserve"> </w:t>
            </w:r>
            <w:r>
              <w:rPr>
                <w:sz w:val="20"/>
                <w:szCs w:val="20"/>
              </w:rPr>
              <w:t>Code,</w:t>
            </w:r>
            <w:r>
              <w:rPr>
                <w:spacing w:val="-5"/>
                <w:sz w:val="20"/>
                <w:szCs w:val="20"/>
              </w:rPr>
              <w:t xml:space="preserve"> </w:t>
            </w:r>
            <w:r>
              <w:rPr>
                <w:sz w:val="20"/>
                <w:szCs w:val="20"/>
              </w:rPr>
              <w:t>Data</w:t>
            </w:r>
            <w:r>
              <w:rPr>
                <w:spacing w:val="-5"/>
                <w:sz w:val="20"/>
                <w:szCs w:val="20"/>
              </w:rPr>
              <w:t xml:space="preserve"> </w:t>
            </w:r>
            <w:r>
              <w:rPr>
                <w:sz w:val="20"/>
                <w:szCs w:val="20"/>
              </w:rPr>
              <w:t>Matrix,</w:t>
            </w:r>
            <w:r>
              <w:rPr>
                <w:spacing w:val="-5"/>
                <w:sz w:val="20"/>
                <w:szCs w:val="20"/>
              </w:rPr>
              <w:t xml:space="preserve"> </w:t>
            </w:r>
            <w:r>
              <w:rPr>
                <w:sz w:val="20"/>
                <w:szCs w:val="20"/>
              </w:rPr>
              <w:t>HanXin,</w:t>
            </w:r>
            <w:r>
              <w:rPr>
                <w:spacing w:val="-5"/>
                <w:sz w:val="20"/>
                <w:szCs w:val="20"/>
              </w:rPr>
              <w:t xml:space="preserve"> </w:t>
            </w:r>
            <w:r>
              <w:rPr>
                <w:sz w:val="20"/>
                <w:szCs w:val="20"/>
              </w:rPr>
              <w:t>Maxicode,</w:t>
            </w:r>
            <w:r>
              <w:rPr>
                <w:spacing w:val="-5"/>
                <w:sz w:val="20"/>
                <w:szCs w:val="20"/>
              </w:rPr>
              <w:t xml:space="preserve"> </w:t>
            </w:r>
            <w:r>
              <w:rPr>
                <w:sz w:val="20"/>
                <w:szCs w:val="20"/>
              </w:rPr>
              <w:t>Postal</w:t>
            </w:r>
            <w:r>
              <w:rPr>
                <w:spacing w:val="-5"/>
                <w:sz w:val="20"/>
                <w:szCs w:val="20"/>
              </w:rPr>
              <w:t xml:space="preserve"> </w:t>
            </w:r>
            <w:r>
              <w:rPr>
                <w:sz w:val="20"/>
                <w:szCs w:val="20"/>
              </w:rPr>
              <w:t>Codes, entre outros.</w:t>
            </w:r>
          </w:p>
          <w:p>
            <w:pPr>
              <w:pStyle w:val="Normal"/>
              <w:widowControl/>
              <w:tabs>
                <w:tab w:val="clear" w:pos="720"/>
                <w:tab w:val="left" w:pos="400" w:leader="none"/>
              </w:tabs>
              <w:suppressAutoHyphens w:val="true"/>
              <w:overflowPunct w:val="false"/>
              <w:bidi w:val="0"/>
              <w:spacing w:before="0" w:after="0"/>
              <w:ind w:hanging="0" w:start="57" w:end="0"/>
              <w:jc w:val="both"/>
              <w:rPr/>
            </w:pPr>
            <w:r>
              <w:rPr>
                <w:sz w:val="20"/>
                <w:szCs w:val="20"/>
              </w:rPr>
              <w:t xml:space="preserve">• </w:t>
            </w:r>
            <w:r>
              <w:rPr>
                <w:sz w:val="20"/>
                <w:szCs w:val="20"/>
              </w:rPr>
              <w:t>Interface</w:t>
            </w:r>
            <w:r>
              <w:rPr>
                <w:spacing w:val="-6"/>
                <w:sz w:val="20"/>
                <w:szCs w:val="20"/>
              </w:rPr>
              <w:t xml:space="preserve"> </w:t>
            </w:r>
            <w:r>
              <w:rPr>
                <w:sz w:val="20"/>
                <w:szCs w:val="20"/>
              </w:rPr>
              <w:t>de</w:t>
            </w:r>
            <w:r>
              <w:rPr>
                <w:spacing w:val="-6"/>
                <w:sz w:val="20"/>
                <w:szCs w:val="20"/>
              </w:rPr>
              <w:t xml:space="preserve"> </w:t>
            </w:r>
            <w:r>
              <w:rPr>
                <w:sz w:val="20"/>
                <w:szCs w:val="20"/>
              </w:rPr>
              <w:t>Comunicação:</w:t>
            </w:r>
            <w:r>
              <w:rPr>
                <w:spacing w:val="-5"/>
                <w:sz w:val="20"/>
                <w:szCs w:val="20"/>
              </w:rPr>
              <w:t xml:space="preserve"> </w:t>
            </w:r>
            <w:r>
              <w:rPr>
                <w:sz w:val="20"/>
                <w:szCs w:val="20"/>
              </w:rPr>
              <w:t>USB,</w:t>
            </w:r>
            <w:r>
              <w:rPr>
                <w:spacing w:val="-5"/>
                <w:sz w:val="20"/>
                <w:szCs w:val="20"/>
              </w:rPr>
              <w:t xml:space="preserve"> </w:t>
            </w:r>
            <w:r>
              <w:rPr>
                <w:sz w:val="20"/>
                <w:szCs w:val="20"/>
              </w:rPr>
              <w:t>USB</w:t>
            </w:r>
            <w:r>
              <w:rPr>
                <w:spacing w:val="-6"/>
                <w:sz w:val="20"/>
                <w:szCs w:val="20"/>
              </w:rPr>
              <w:t xml:space="preserve"> </w:t>
            </w:r>
            <w:r>
              <w:rPr>
                <w:sz w:val="20"/>
                <w:szCs w:val="20"/>
              </w:rPr>
              <w:t>Virtual</w:t>
            </w:r>
            <w:r>
              <w:rPr>
                <w:spacing w:val="-5"/>
                <w:sz w:val="20"/>
                <w:szCs w:val="20"/>
              </w:rPr>
              <w:t xml:space="preserve"> </w:t>
            </w:r>
            <w:r>
              <w:rPr>
                <w:spacing w:val="-2"/>
                <w:sz w:val="20"/>
                <w:szCs w:val="20"/>
              </w:rPr>
              <w:t>Serial</w:t>
            </w:r>
          </w:p>
          <w:p>
            <w:pPr>
              <w:pStyle w:val="Normal"/>
              <w:widowControl/>
              <w:tabs>
                <w:tab w:val="clear" w:pos="720"/>
                <w:tab w:val="left" w:pos="400" w:leader="none"/>
              </w:tabs>
              <w:suppressAutoHyphens w:val="true"/>
              <w:overflowPunct w:val="false"/>
              <w:bidi w:val="0"/>
              <w:spacing w:before="0" w:after="0"/>
              <w:ind w:hanging="0" w:start="57" w:end="0"/>
              <w:jc w:val="both"/>
              <w:rPr/>
            </w:pPr>
            <w:r>
              <w:rPr>
                <w:sz w:val="20"/>
                <w:szCs w:val="20"/>
              </w:rPr>
              <w:t xml:space="preserve">• </w:t>
            </w:r>
            <w:r>
              <w:rPr>
                <w:sz w:val="20"/>
                <w:szCs w:val="20"/>
              </w:rPr>
              <w:t>Comprimento</w:t>
            </w:r>
            <w:r>
              <w:rPr>
                <w:spacing w:val="-4"/>
                <w:sz w:val="20"/>
                <w:szCs w:val="20"/>
              </w:rPr>
              <w:t xml:space="preserve"> </w:t>
            </w:r>
            <w:r>
              <w:rPr>
                <w:sz w:val="20"/>
                <w:szCs w:val="20"/>
              </w:rPr>
              <w:t>do</w:t>
            </w:r>
            <w:r>
              <w:rPr>
                <w:spacing w:val="-1"/>
                <w:sz w:val="20"/>
                <w:szCs w:val="20"/>
              </w:rPr>
              <w:t xml:space="preserve"> </w:t>
            </w:r>
            <w:r>
              <w:rPr>
                <w:sz w:val="20"/>
                <w:szCs w:val="20"/>
              </w:rPr>
              <w:t>Cabo</w:t>
            </w:r>
            <w:r>
              <w:rPr>
                <w:spacing w:val="-1"/>
                <w:sz w:val="20"/>
                <w:szCs w:val="20"/>
              </w:rPr>
              <w:t xml:space="preserve"> </w:t>
            </w:r>
            <w:r>
              <w:rPr>
                <w:sz w:val="20"/>
                <w:szCs w:val="20"/>
              </w:rPr>
              <w:t>mínimo:</w:t>
            </w:r>
            <w:r>
              <w:rPr>
                <w:spacing w:val="-2"/>
                <w:sz w:val="20"/>
                <w:szCs w:val="20"/>
              </w:rPr>
              <w:t xml:space="preserve"> </w:t>
            </w:r>
            <w:r>
              <w:rPr>
                <w:sz w:val="20"/>
                <w:szCs w:val="20"/>
              </w:rPr>
              <w:t>2</w:t>
            </w:r>
            <w:r>
              <w:rPr>
                <w:spacing w:val="-1"/>
                <w:sz w:val="20"/>
                <w:szCs w:val="20"/>
              </w:rPr>
              <w:t xml:space="preserve"> </w:t>
            </w:r>
            <w:r>
              <w:rPr>
                <w:spacing w:val="-2"/>
                <w:sz w:val="20"/>
                <w:szCs w:val="20"/>
              </w:rPr>
              <w:t>metros</w:t>
            </w:r>
          </w:p>
          <w:p>
            <w:pPr>
              <w:pStyle w:val="Normal"/>
              <w:widowControl/>
              <w:tabs>
                <w:tab w:val="clear" w:pos="720"/>
                <w:tab w:val="left" w:pos="400" w:leader="none"/>
              </w:tabs>
              <w:suppressAutoHyphens w:val="true"/>
              <w:overflowPunct w:val="false"/>
              <w:bidi w:val="0"/>
              <w:spacing w:before="0" w:after="0"/>
              <w:ind w:hanging="0" w:start="57" w:end="0"/>
              <w:jc w:val="both"/>
              <w:rPr/>
            </w:pPr>
            <w:r>
              <w:rPr>
                <w:spacing w:val="-2"/>
                <w:sz w:val="20"/>
                <w:szCs w:val="20"/>
              </w:rPr>
              <w:t xml:space="preserve">• </w:t>
            </w:r>
            <w:r>
              <w:rPr>
                <w:sz w:val="20"/>
                <w:szCs w:val="20"/>
              </w:rPr>
              <w:t>Temperatura</w:t>
            </w:r>
            <w:r>
              <w:rPr>
                <w:spacing w:val="-6"/>
                <w:sz w:val="20"/>
                <w:szCs w:val="20"/>
              </w:rPr>
              <w:t xml:space="preserve"> </w:t>
            </w:r>
            <w:r>
              <w:rPr>
                <w:sz w:val="20"/>
                <w:szCs w:val="20"/>
              </w:rPr>
              <w:t>de</w:t>
            </w:r>
            <w:r>
              <w:rPr>
                <w:spacing w:val="-5"/>
                <w:sz w:val="20"/>
                <w:szCs w:val="20"/>
              </w:rPr>
              <w:t xml:space="preserve"> </w:t>
            </w:r>
            <w:r>
              <w:rPr>
                <w:sz w:val="20"/>
                <w:szCs w:val="20"/>
              </w:rPr>
              <w:t>Operação:</w:t>
            </w:r>
            <w:r>
              <w:rPr>
                <w:spacing w:val="-5"/>
                <w:sz w:val="20"/>
                <w:szCs w:val="20"/>
              </w:rPr>
              <w:t xml:space="preserve"> </w:t>
            </w:r>
            <w:r>
              <w:rPr>
                <w:sz w:val="20"/>
                <w:szCs w:val="20"/>
              </w:rPr>
              <w:t>0°C</w:t>
            </w:r>
            <w:r>
              <w:rPr>
                <w:spacing w:val="-5"/>
                <w:sz w:val="20"/>
                <w:szCs w:val="20"/>
              </w:rPr>
              <w:t xml:space="preserve"> </w:t>
            </w:r>
            <w:r>
              <w:rPr>
                <w:sz w:val="20"/>
                <w:szCs w:val="20"/>
              </w:rPr>
              <w:t>~</w:t>
            </w:r>
            <w:r>
              <w:rPr>
                <w:spacing w:val="-4"/>
                <w:sz w:val="20"/>
                <w:szCs w:val="20"/>
              </w:rPr>
              <w:t xml:space="preserve"> 50°C</w:t>
            </w:r>
          </w:p>
          <w:p>
            <w:pPr>
              <w:pStyle w:val="Normal"/>
              <w:widowControl/>
              <w:tabs>
                <w:tab w:val="clear" w:pos="720"/>
                <w:tab w:val="left" w:pos="400" w:leader="none"/>
              </w:tabs>
              <w:suppressAutoHyphens w:val="true"/>
              <w:overflowPunct w:val="false"/>
              <w:bidi w:val="0"/>
              <w:spacing w:before="0" w:after="0"/>
              <w:ind w:hanging="0" w:start="57" w:end="0"/>
              <w:jc w:val="both"/>
              <w:rPr/>
            </w:pPr>
            <w:r>
              <w:rPr>
                <w:spacing w:val="-4"/>
                <w:sz w:val="20"/>
                <w:szCs w:val="20"/>
              </w:rPr>
              <w:t xml:space="preserve">• </w:t>
            </w:r>
            <w:r>
              <w:rPr>
                <w:sz w:val="20"/>
                <w:szCs w:val="20"/>
              </w:rPr>
              <w:t>Umidade</w:t>
            </w:r>
            <w:r>
              <w:rPr>
                <w:spacing w:val="-5"/>
                <w:sz w:val="20"/>
                <w:szCs w:val="20"/>
              </w:rPr>
              <w:t xml:space="preserve"> </w:t>
            </w:r>
            <w:r>
              <w:rPr>
                <w:sz w:val="20"/>
                <w:szCs w:val="20"/>
              </w:rPr>
              <w:t>Relativa:</w:t>
            </w:r>
            <w:r>
              <w:rPr>
                <w:spacing w:val="-4"/>
                <w:sz w:val="20"/>
                <w:szCs w:val="20"/>
              </w:rPr>
              <w:t xml:space="preserve"> </w:t>
            </w:r>
            <w:r>
              <w:rPr>
                <w:sz w:val="20"/>
                <w:szCs w:val="20"/>
              </w:rPr>
              <w:t>5%</w:t>
            </w:r>
            <w:r>
              <w:rPr>
                <w:spacing w:val="-4"/>
                <w:sz w:val="20"/>
                <w:szCs w:val="20"/>
              </w:rPr>
              <w:t xml:space="preserve"> </w:t>
            </w:r>
            <w:r>
              <w:rPr>
                <w:sz w:val="20"/>
                <w:szCs w:val="20"/>
              </w:rPr>
              <w:t>~</w:t>
            </w:r>
            <w:r>
              <w:rPr>
                <w:spacing w:val="-3"/>
                <w:sz w:val="20"/>
                <w:szCs w:val="20"/>
              </w:rPr>
              <w:t xml:space="preserve"> </w:t>
            </w:r>
            <w:r>
              <w:rPr>
                <w:spacing w:val="-5"/>
                <w:sz w:val="20"/>
                <w:szCs w:val="20"/>
              </w:rPr>
              <w:t>95%</w:t>
            </w:r>
          </w:p>
          <w:p>
            <w:pPr>
              <w:pStyle w:val="Normal"/>
              <w:widowControl/>
              <w:tabs>
                <w:tab w:val="clear" w:pos="720"/>
                <w:tab w:val="left" w:pos="400" w:leader="none"/>
              </w:tabs>
              <w:suppressAutoHyphens w:val="true"/>
              <w:overflowPunct w:val="false"/>
              <w:bidi w:val="0"/>
              <w:spacing w:before="0" w:after="0"/>
              <w:ind w:hanging="0" w:start="57" w:end="0"/>
              <w:jc w:val="both"/>
              <w:rPr/>
            </w:pPr>
            <w:r>
              <w:rPr>
                <w:spacing w:val="-5"/>
                <w:sz w:val="20"/>
                <w:szCs w:val="20"/>
              </w:rPr>
              <w:t xml:space="preserve">• </w:t>
            </w:r>
            <w:r>
              <w:rPr>
                <w:sz w:val="20"/>
                <w:szCs w:val="20"/>
              </w:rPr>
              <w:t>Resistência</w:t>
            </w:r>
            <w:r>
              <w:rPr>
                <w:spacing w:val="-7"/>
                <w:sz w:val="20"/>
                <w:szCs w:val="20"/>
              </w:rPr>
              <w:t xml:space="preserve"> </w:t>
            </w:r>
            <w:r>
              <w:rPr>
                <w:sz w:val="20"/>
                <w:szCs w:val="20"/>
              </w:rPr>
              <w:t>a</w:t>
            </w:r>
            <w:r>
              <w:rPr>
                <w:spacing w:val="-6"/>
                <w:sz w:val="20"/>
                <w:szCs w:val="20"/>
              </w:rPr>
              <w:t xml:space="preserve"> </w:t>
            </w:r>
            <w:r>
              <w:rPr>
                <w:sz w:val="20"/>
                <w:szCs w:val="20"/>
              </w:rPr>
              <w:t>Quedas:</w:t>
            </w:r>
            <w:r>
              <w:rPr>
                <w:spacing w:val="-6"/>
                <w:sz w:val="20"/>
                <w:szCs w:val="20"/>
              </w:rPr>
              <w:t xml:space="preserve"> </w:t>
            </w:r>
            <w:r>
              <w:rPr>
                <w:spacing w:val="-4"/>
                <w:sz w:val="20"/>
                <w:szCs w:val="20"/>
              </w:rPr>
              <w:t>1,8m</w:t>
            </w:r>
          </w:p>
          <w:p>
            <w:pPr>
              <w:pStyle w:val="Normal"/>
              <w:widowControl/>
              <w:tabs>
                <w:tab w:val="clear" w:pos="720"/>
                <w:tab w:val="left" w:pos="400" w:leader="none"/>
              </w:tabs>
              <w:suppressAutoHyphens w:val="true"/>
              <w:overflowPunct w:val="false"/>
              <w:bidi w:val="0"/>
              <w:spacing w:before="0" w:after="0"/>
              <w:ind w:hanging="0" w:start="57" w:end="0"/>
              <w:jc w:val="both"/>
              <w:rPr/>
            </w:pPr>
            <w:r>
              <w:rPr>
                <w:rStyle w:val="Emphasis"/>
                <w:rFonts w:cs="Arial"/>
                <w:b w:val="false"/>
                <w:bCs w:val="false"/>
                <w:i w:val="false"/>
                <w:iCs w:val="false"/>
                <w:spacing w:val="-5"/>
                <w:sz w:val="20"/>
                <w:szCs w:val="20"/>
              </w:rPr>
              <w:t xml:space="preserve">• </w:t>
            </w:r>
            <w:r>
              <w:rPr>
                <w:rStyle w:val="Emphasis"/>
                <w:rFonts w:cs="Arial"/>
                <w:b w:val="false"/>
                <w:bCs w:val="false"/>
                <w:i w:val="false"/>
                <w:iCs w:val="false"/>
                <w:spacing w:val="-5"/>
                <w:sz w:val="20"/>
                <w:szCs w:val="20"/>
              </w:rPr>
              <w:t>Índice</w:t>
            </w:r>
            <w:r>
              <w:rPr>
                <w:rStyle w:val="Emphasis"/>
                <w:rFonts w:cs="Arial"/>
                <w:b w:val="false"/>
                <w:bCs w:val="false"/>
                <w:i w:val="false"/>
                <w:iCs w:val="false"/>
                <w:spacing w:val="-6"/>
                <w:sz w:val="20"/>
                <w:szCs w:val="20"/>
              </w:rPr>
              <w:t xml:space="preserve"> </w:t>
            </w:r>
            <w:r>
              <w:rPr>
                <w:rStyle w:val="Emphasis"/>
                <w:rFonts w:cs="Arial"/>
                <w:b w:val="false"/>
                <w:bCs w:val="false"/>
                <w:i w:val="false"/>
                <w:iCs w:val="false"/>
                <w:spacing w:val="-5"/>
                <w:sz w:val="20"/>
                <w:szCs w:val="20"/>
              </w:rPr>
              <w:t>de</w:t>
            </w:r>
            <w:r>
              <w:rPr>
                <w:rStyle w:val="Emphasis"/>
                <w:rFonts w:cs="Arial"/>
                <w:b w:val="false"/>
                <w:bCs w:val="false"/>
                <w:i w:val="false"/>
                <w:iCs w:val="false"/>
                <w:spacing w:val="-6"/>
                <w:sz w:val="20"/>
                <w:szCs w:val="20"/>
              </w:rPr>
              <w:t xml:space="preserve"> </w:t>
            </w:r>
            <w:r>
              <w:rPr>
                <w:rStyle w:val="Emphasis"/>
                <w:rFonts w:cs="Arial"/>
                <w:b w:val="false"/>
                <w:bCs w:val="false"/>
                <w:i w:val="false"/>
                <w:iCs w:val="false"/>
                <w:spacing w:val="-5"/>
                <w:sz w:val="20"/>
                <w:szCs w:val="20"/>
              </w:rPr>
              <w:t xml:space="preserve">Proteção: </w:t>
            </w:r>
            <w:r>
              <w:rPr>
                <w:rStyle w:val="Emphasis"/>
                <w:rFonts w:cs="Arial"/>
                <w:b w:val="false"/>
                <w:bCs w:val="false"/>
                <w:i w:val="false"/>
                <w:iCs w:val="false"/>
                <w:spacing w:val="-4"/>
                <w:sz w:val="20"/>
                <w:szCs w:val="20"/>
              </w:rPr>
              <w:t>IP42</w:t>
            </w:r>
          </w:p>
          <w:p>
            <w:pPr>
              <w:pStyle w:val="Normal"/>
              <w:widowControl/>
              <w:tabs>
                <w:tab w:val="clear" w:pos="720"/>
                <w:tab w:val="left" w:pos="400" w:leader="none"/>
              </w:tabs>
              <w:suppressAutoHyphens w:val="true"/>
              <w:overflowPunct w:val="false"/>
              <w:bidi w:val="0"/>
              <w:spacing w:before="0" w:after="0"/>
              <w:ind w:hanging="0" w:start="57" w:end="0"/>
              <w:jc w:val="both"/>
              <w:rPr/>
            </w:pPr>
            <w:r>
              <w:rPr>
                <w:rStyle w:val="Emphasis"/>
                <w:rFonts w:cs="Arial"/>
                <w:b w:val="false"/>
                <w:bCs w:val="false"/>
                <w:i w:val="false"/>
                <w:iCs w:val="false"/>
                <w:spacing w:val="-4"/>
                <w:sz w:val="20"/>
                <w:szCs w:val="20"/>
              </w:rPr>
              <w:t xml:space="preserve">• </w:t>
            </w:r>
            <w:r>
              <w:rPr>
                <w:rStyle w:val="Emphasis"/>
                <w:rFonts w:cs="Arial"/>
                <w:b w:val="false"/>
                <w:bCs w:val="false"/>
                <w:i w:val="false"/>
                <w:iCs w:val="false"/>
                <w:spacing w:val="-4"/>
                <w:sz w:val="20"/>
                <w:szCs w:val="20"/>
              </w:rPr>
              <w:t>Garantia 12 meses contra defeitos de fabricação.</w:t>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rFonts w:ascii="Times New Roman" w:hAnsi="Times New Roman"/>
                <w:color w:val="auto"/>
                <w:sz w:val="20"/>
                <w:szCs w:val="20"/>
              </w:rPr>
            </w:pPr>
            <w:r>
              <w:rPr>
                <w:rFonts w:ascii="Times New Roman" w:hAnsi="Times New Roman"/>
                <w:color w:val="auto"/>
                <w:sz w:val="20"/>
                <w:szCs w:val="20"/>
              </w:rPr>
            </w:r>
          </w:p>
          <w:p>
            <w:pPr>
              <w:pStyle w:val="Contedodatabela"/>
              <w:widowControl w:val="false"/>
              <w:spacing w:lineRule="auto" w:line="240"/>
              <w:ind w:hanging="0" w:start="0" w:end="0"/>
              <w:jc w:val="both"/>
              <w:rPr/>
            </w:pPr>
            <w:r>
              <w:rPr/>
              <w:drawing>
                <wp:inline distT="0" distB="0" distL="0" distR="0">
                  <wp:extent cx="988695" cy="929005"/>
                  <wp:effectExtent l="0" t="0" r="0" b="0"/>
                  <wp:docPr id="7" name="Image 4" descr="BR-520 - Leitor de Código de Barras de mão 1D e 2D - Elgi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BR-520 - Leitor de Código de Barras de mão 1D e 2D - Elgin" title=""/>
                          <pic:cNvPicPr>
                            <a:picLocks noChangeAspect="1" noChangeArrowheads="1"/>
                          </pic:cNvPicPr>
                        </pic:nvPicPr>
                        <pic:blipFill>
                          <a:blip r:embed="rId18"/>
                          <a:stretch>
                            <a:fillRect/>
                          </a:stretch>
                        </pic:blipFill>
                        <pic:spPr bwMode="auto">
                          <a:xfrm>
                            <a:off x="0" y="0"/>
                            <a:ext cx="988695" cy="929005"/>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pPr>
            <w:r>
              <w:rPr>
                <w:sz w:val="20"/>
                <w:szCs w:val="20"/>
              </w:rPr>
              <w:t xml:space="preserve"> </w:t>
            </w:r>
            <w:r>
              <w:rPr>
                <w:sz w:val="20"/>
                <w:szCs w:val="20"/>
              </w:rPr>
              <w:t xml:space="preserve">Unid. </w:t>
            </w:r>
            <w:r>
              <w:rPr>
                <w:b w:val="false"/>
                <w:bCs w:val="false"/>
                <w:sz w:val="20"/>
                <w:szCs w:val="20"/>
              </w:rPr>
              <w:t>01</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227" w:end="0"/>
              <w:jc w:val="both"/>
              <w:rPr>
                <w:color w:val="000000"/>
                <w:sz w:val="20"/>
                <w:szCs w:val="20"/>
              </w:rPr>
            </w:pPr>
            <w:r>
              <w:rPr>
                <w:color w:val="000000"/>
                <w:sz w:val="20"/>
                <w:szCs w:val="20"/>
              </w:rPr>
              <w:t>R$344,31</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R$344,31</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 02</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70" w:end="0"/>
              <w:jc w:val="both"/>
              <w:rPr/>
            </w:pPr>
            <w:r>
              <w:rPr>
                <w:rStyle w:val="Strong"/>
                <w:sz w:val="20"/>
                <w:szCs w:val="20"/>
              </w:rPr>
              <w:t>IMPRESSORA MULTIFUNCIONAL (IMPRESSORA, COPIADORA E DIGITALIZADORA)</w:t>
            </w:r>
          </w:p>
          <w:p>
            <w:pPr>
              <w:pStyle w:val="Normal"/>
              <w:widowControl/>
              <w:suppressAutoHyphens w:val="true"/>
              <w:bidi w:val="0"/>
              <w:spacing w:lineRule="exact" w:line="252" w:before="0" w:after="0"/>
              <w:ind w:hanging="0" w:start="170" w:end="0"/>
              <w:jc w:val="both"/>
              <w:rPr/>
            </w:pPr>
            <w:r>
              <w:rPr>
                <w:sz w:val="20"/>
                <w:szCs w:val="20"/>
              </w:rPr>
              <w:t xml:space="preserve">• </w:t>
            </w:r>
            <w:r>
              <w:rPr>
                <w:rStyle w:val="Strong"/>
                <w:sz w:val="20"/>
                <w:szCs w:val="20"/>
              </w:rPr>
              <w:t>Tecnologia de Impressão</w:t>
            </w:r>
            <w:r>
              <w:rPr>
                <w:sz w:val="20"/>
                <w:szCs w:val="20"/>
              </w:rPr>
              <w:t>: Jato de tinta colorida com reservatório de tanque de tinta.</w:t>
            </w:r>
          </w:p>
          <w:p>
            <w:pPr>
              <w:pStyle w:val="Normal"/>
              <w:widowControl/>
              <w:suppressAutoHyphens w:val="true"/>
              <w:bidi w:val="0"/>
              <w:spacing w:lineRule="exact" w:line="252" w:before="0" w:after="0"/>
              <w:ind w:hanging="0" w:start="170" w:end="0"/>
              <w:jc w:val="both"/>
              <w:rPr/>
            </w:pPr>
            <w:r>
              <w:rPr>
                <w:sz w:val="20"/>
                <w:szCs w:val="20"/>
              </w:rPr>
              <w:t xml:space="preserve">• </w:t>
            </w:r>
            <w:r>
              <w:rPr>
                <w:rStyle w:val="Strong"/>
                <w:sz w:val="20"/>
                <w:szCs w:val="20"/>
              </w:rPr>
              <w:t>Funções</w:t>
            </w:r>
            <w:r>
              <w:rPr>
                <w:sz w:val="20"/>
                <w:szCs w:val="20"/>
              </w:rPr>
              <w:t>: Impressão, cópia e digitalização.</w:t>
            </w:r>
          </w:p>
          <w:p>
            <w:pPr>
              <w:pStyle w:val="Normal"/>
              <w:widowControl/>
              <w:suppressAutoHyphens w:val="true"/>
              <w:bidi w:val="0"/>
              <w:spacing w:lineRule="exact" w:line="252" w:before="0" w:after="0"/>
              <w:ind w:hanging="0" w:start="170" w:end="0"/>
              <w:jc w:val="both"/>
              <w:rPr/>
            </w:pPr>
            <w:r>
              <w:rPr>
                <w:sz w:val="20"/>
                <w:szCs w:val="20"/>
              </w:rPr>
              <w:t xml:space="preserve">• </w:t>
            </w:r>
            <w:r>
              <w:rPr>
                <w:rStyle w:val="Strong"/>
                <w:sz w:val="20"/>
                <w:szCs w:val="20"/>
              </w:rPr>
              <w:t>Impressão</w:t>
            </w:r>
            <w:r>
              <w:rPr>
                <w:sz w:val="20"/>
                <w:szCs w:val="20"/>
              </w:rPr>
              <w:t>: Impressão colorida e em preto para textos e imagens.</w:t>
            </w:r>
          </w:p>
          <w:p>
            <w:pPr>
              <w:pStyle w:val="Normal"/>
              <w:widowControl/>
              <w:suppressAutoHyphens w:val="true"/>
              <w:bidi w:val="0"/>
              <w:spacing w:lineRule="exact" w:line="252" w:before="0" w:after="0"/>
              <w:ind w:hanging="0" w:start="170" w:end="0"/>
              <w:jc w:val="both"/>
              <w:rPr/>
            </w:pPr>
            <w:r>
              <w:rPr>
                <w:sz w:val="20"/>
                <w:szCs w:val="20"/>
              </w:rPr>
              <w:t xml:space="preserve">Resolução mínima de impressão: </w:t>
            </w:r>
            <w:r>
              <w:rPr>
                <w:rStyle w:val="Strong"/>
                <w:sz w:val="20"/>
                <w:szCs w:val="20"/>
              </w:rPr>
              <w:t>4800 x 1200 dpi</w:t>
            </w:r>
            <w:r>
              <w:rPr>
                <w:sz w:val="20"/>
                <w:szCs w:val="20"/>
              </w:rPr>
              <w:t>.</w:t>
            </w:r>
          </w:p>
          <w:p>
            <w:pPr>
              <w:pStyle w:val="Normal"/>
              <w:widowControl/>
              <w:suppressAutoHyphens w:val="true"/>
              <w:bidi w:val="0"/>
              <w:spacing w:lineRule="exact" w:line="252" w:before="0" w:after="0"/>
              <w:ind w:hanging="0" w:start="170" w:end="0"/>
              <w:jc w:val="both"/>
              <w:rPr>
                <w:sz w:val="20"/>
                <w:szCs w:val="20"/>
              </w:rPr>
            </w:pPr>
            <w:r>
              <w:rPr>
                <w:sz w:val="20"/>
                <w:szCs w:val="20"/>
              </w:rPr>
              <w:t>Impressão sem bordas.</w:t>
            </w:r>
          </w:p>
          <w:p>
            <w:pPr>
              <w:pStyle w:val="Normal"/>
              <w:widowControl/>
              <w:suppressAutoHyphens w:val="true"/>
              <w:bidi w:val="0"/>
              <w:spacing w:lineRule="exact" w:line="252" w:before="0" w:after="0"/>
              <w:ind w:hanging="0" w:start="170" w:end="0"/>
              <w:jc w:val="both"/>
              <w:rPr/>
            </w:pPr>
            <w:r>
              <w:rPr>
                <w:sz w:val="20"/>
                <w:szCs w:val="20"/>
              </w:rPr>
              <w:t xml:space="preserve">Velocidade mínima: </w:t>
            </w:r>
            <w:r>
              <w:rPr>
                <w:rStyle w:val="Strong"/>
                <w:sz w:val="20"/>
                <w:szCs w:val="20"/>
              </w:rPr>
              <w:t>8 ppm (preto) e 8 ppm (colorido)</w:t>
            </w:r>
            <w:r>
              <w:rPr>
                <w:sz w:val="20"/>
                <w:szCs w:val="20"/>
              </w:rPr>
              <w:t>.</w:t>
              <w:br/>
              <w:t xml:space="preserve">• </w:t>
            </w:r>
            <w:r>
              <w:rPr>
                <w:rStyle w:val="Strong"/>
                <w:sz w:val="20"/>
                <w:szCs w:val="20"/>
              </w:rPr>
              <w:t>Cópia</w:t>
            </w:r>
            <w:r>
              <w:rPr>
                <w:sz w:val="20"/>
                <w:szCs w:val="20"/>
              </w:rPr>
              <w:t xml:space="preserve">: Tamanhos compatíveis: </w:t>
            </w:r>
            <w:r>
              <w:rPr>
                <w:rStyle w:val="Strong"/>
                <w:sz w:val="20"/>
                <w:szCs w:val="20"/>
              </w:rPr>
              <w:t>A4 e Carta</w:t>
            </w:r>
            <w:r>
              <w:rPr>
                <w:sz w:val="20"/>
                <w:szCs w:val="20"/>
              </w:rPr>
              <w:t>.</w:t>
            </w:r>
          </w:p>
          <w:p>
            <w:pPr>
              <w:pStyle w:val="Normal"/>
              <w:widowControl/>
              <w:suppressAutoHyphens w:val="true"/>
              <w:bidi w:val="0"/>
              <w:spacing w:lineRule="exact" w:line="252" w:before="0" w:after="0"/>
              <w:ind w:hanging="0" w:start="170" w:end="0"/>
              <w:jc w:val="both"/>
              <w:rPr/>
            </w:pPr>
            <w:r>
              <w:rPr>
                <w:sz w:val="20"/>
                <w:szCs w:val="20"/>
              </w:rPr>
              <w:t>Função de cópia colorida e monocromática.</w:t>
              <w:br/>
              <w:t xml:space="preserve">• </w:t>
            </w:r>
            <w:r>
              <w:rPr>
                <w:rStyle w:val="Strong"/>
                <w:sz w:val="20"/>
                <w:szCs w:val="20"/>
              </w:rPr>
              <w:t>Digitalização</w:t>
            </w:r>
            <w:r>
              <w:rPr>
                <w:sz w:val="20"/>
                <w:szCs w:val="20"/>
              </w:rPr>
              <w:t xml:space="preserve">: Resolução mínima: </w:t>
            </w:r>
            <w:r>
              <w:rPr>
                <w:rStyle w:val="Strong"/>
                <w:sz w:val="20"/>
                <w:szCs w:val="20"/>
              </w:rPr>
              <w:t>600 x 1200 dpi</w:t>
            </w:r>
            <w:r>
              <w:rPr>
                <w:sz w:val="20"/>
                <w:szCs w:val="20"/>
              </w:rPr>
              <w:t>.</w:t>
              <w:br/>
              <w:t xml:space="preserve">• </w:t>
            </w:r>
            <w:r>
              <w:rPr>
                <w:rStyle w:val="Strong"/>
                <w:sz w:val="20"/>
                <w:szCs w:val="20"/>
              </w:rPr>
              <w:t>Manuseio de Papel</w:t>
            </w:r>
            <w:r>
              <w:rPr>
                <w:sz w:val="20"/>
                <w:szCs w:val="20"/>
              </w:rPr>
              <w:t xml:space="preserve">: </w:t>
            </w:r>
            <w:r>
              <w:rPr>
                <w:rStyle w:val="Strong"/>
                <w:sz w:val="20"/>
                <w:szCs w:val="20"/>
              </w:rPr>
              <w:t>Papel suportado</w:t>
            </w:r>
            <w:r>
              <w:rPr>
                <w:sz w:val="20"/>
                <w:szCs w:val="20"/>
              </w:rPr>
              <w:t>: Papel sulfite e papel fotográfico.</w:t>
            </w:r>
          </w:p>
          <w:p>
            <w:pPr>
              <w:pStyle w:val="Normal"/>
              <w:widowControl/>
              <w:suppressAutoHyphens w:val="true"/>
              <w:bidi w:val="0"/>
              <w:spacing w:lineRule="exact" w:line="252" w:before="0" w:after="0"/>
              <w:ind w:hanging="0" w:start="283" w:end="0"/>
              <w:jc w:val="both"/>
              <w:rPr/>
            </w:pPr>
            <w:r>
              <w:rPr>
                <w:rStyle w:val="Strong"/>
                <w:sz w:val="20"/>
                <w:szCs w:val="20"/>
              </w:rPr>
              <w:t>Tamanhos compatíveis</w:t>
            </w:r>
            <w:r>
              <w:rPr>
                <w:sz w:val="20"/>
                <w:szCs w:val="20"/>
              </w:rPr>
              <w:t xml:space="preserve">: </w:t>
            </w:r>
            <w:r>
              <w:rPr>
                <w:rStyle w:val="Strong"/>
                <w:sz w:val="20"/>
                <w:szCs w:val="20"/>
              </w:rPr>
              <w:t>A4, A5, A6, Carta, Envelope, Executivo e Ofício</w:t>
            </w:r>
            <w:r>
              <w:rPr>
                <w:sz w:val="20"/>
                <w:szCs w:val="20"/>
              </w:rPr>
              <w:t>.</w:t>
            </w:r>
          </w:p>
          <w:p>
            <w:pPr>
              <w:pStyle w:val="Normal"/>
              <w:widowControl/>
              <w:suppressAutoHyphens w:val="true"/>
              <w:bidi w:val="0"/>
              <w:spacing w:lineRule="exact" w:line="252" w:before="0" w:after="0"/>
              <w:ind w:hanging="0" w:start="283" w:end="0"/>
              <w:jc w:val="both"/>
              <w:rPr/>
            </w:pPr>
            <w:r>
              <w:rPr>
                <w:rStyle w:val="Strong"/>
                <w:sz w:val="20"/>
                <w:szCs w:val="20"/>
              </w:rPr>
              <w:t>Capacidade da bandeja de entrada</w:t>
            </w:r>
            <w:r>
              <w:rPr>
                <w:sz w:val="20"/>
                <w:szCs w:val="20"/>
              </w:rPr>
              <w:t xml:space="preserve">: Mínimo de </w:t>
            </w:r>
            <w:r>
              <w:rPr>
                <w:rStyle w:val="Strong"/>
                <w:sz w:val="20"/>
                <w:szCs w:val="20"/>
              </w:rPr>
              <w:t>100 folhas</w:t>
            </w:r>
            <w:r>
              <w:rPr>
                <w:sz w:val="20"/>
                <w:szCs w:val="20"/>
              </w:rPr>
              <w:t xml:space="preserve"> de papel normal.</w:t>
              <w:br/>
              <w:t xml:space="preserve">• </w:t>
            </w:r>
            <w:r>
              <w:rPr>
                <w:rStyle w:val="Strong"/>
                <w:sz w:val="20"/>
                <w:szCs w:val="20"/>
              </w:rPr>
              <w:t>Conectividade</w:t>
            </w:r>
            <w:r>
              <w:rPr>
                <w:sz w:val="20"/>
                <w:szCs w:val="20"/>
              </w:rPr>
              <w:t>:</w:t>
            </w:r>
          </w:p>
          <w:p>
            <w:pPr>
              <w:pStyle w:val="Normal"/>
              <w:widowControl/>
              <w:suppressAutoHyphens w:val="true"/>
              <w:bidi w:val="0"/>
              <w:spacing w:lineRule="exact" w:line="252" w:before="0" w:after="0"/>
              <w:ind w:hanging="0" w:start="283" w:end="0"/>
              <w:jc w:val="both"/>
              <w:rPr/>
            </w:pPr>
            <w:r>
              <w:rPr>
                <w:rStyle w:val="Strong"/>
                <w:sz w:val="20"/>
                <w:szCs w:val="20"/>
              </w:rPr>
              <w:t>Interface</w:t>
            </w:r>
            <w:r>
              <w:rPr>
                <w:sz w:val="20"/>
                <w:szCs w:val="20"/>
              </w:rPr>
              <w:t>: USB e Wi-Fi para impressão sem fio.</w:t>
            </w:r>
          </w:p>
          <w:p>
            <w:pPr>
              <w:pStyle w:val="Normal"/>
              <w:widowControl/>
              <w:suppressAutoHyphens w:val="true"/>
              <w:bidi w:val="0"/>
              <w:spacing w:lineRule="exact" w:line="252" w:before="0" w:after="0"/>
              <w:ind w:hanging="0" w:start="283" w:end="0"/>
              <w:jc w:val="both"/>
              <w:rPr/>
            </w:pPr>
            <w:r>
              <w:rPr>
                <w:rStyle w:val="Strong"/>
                <w:sz w:val="20"/>
                <w:szCs w:val="20"/>
              </w:rPr>
              <w:t>Compatível com sistemas operacionais</w:t>
            </w:r>
            <w:r>
              <w:rPr>
                <w:sz w:val="20"/>
                <w:szCs w:val="20"/>
              </w:rPr>
              <w:t>: Windows (mínimo), preferencialmente compatível também com macOS e Linux.</w:t>
              <w:br/>
              <w:t xml:space="preserve">• </w:t>
            </w:r>
            <w:r>
              <w:rPr>
                <w:rStyle w:val="Strong"/>
                <w:sz w:val="20"/>
                <w:szCs w:val="20"/>
              </w:rPr>
              <w:t>Características físicas e operacionais</w:t>
            </w:r>
            <w:r>
              <w:rPr>
                <w:sz w:val="20"/>
                <w:szCs w:val="20"/>
              </w:rPr>
              <w:t>: Impressora na cor preta.</w:t>
            </w:r>
          </w:p>
          <w:p>
            <w:pPr>
              <w:pStyle w:val="Normal"/>
              <w:widowControl/>
              <w:suppressAutoHyphens w:val="true"/>
              <w:bidi w:val="0"/>
              <w:spacing w:lineRule="exact" w:line="252" w:before="0" w:after="0"/>
              <w:ind w:hanging="0" w:start="283" w:end="0"/>
              <w:jc w:val="both"/>
              <w:rPr/>
            </w:pPr>
            <w:r>
              <w:rPr>
                <w:rStyle w:val="Strong"/>
                <w:sz w:val="20"/>
                <w:szCs w:val="20"/>
              </w:rPr>
              <w:t>Alimentação</w:t>
            </w:r>
            <w:r>
              <w:rPr>
                <w:sz w:val="20"/>
                <w:szCs w:val="20"/>
              </w:rPr>
              <w:t>: 220V ou bivolt automático.</w:t>
            </w:r>
          </w:p>
          <w:p>
            <w:pPr>
              <w:pStyle w:val="Normal"/>
              <w:widowControl/>
              <w:suppressAutoHyphens w:val="true"/>
              <w:bidi w:val="0"/>
              <w:spacing w:lineRule="exact" w:line="252" w:before="0" w:after="0"/>
              <w:ind w:hanging="0" w:start="283" w:end="0"/>
              <w:jc w:val="both"/>
              <w:rPr/>
            </w:pPr>
            <w:r>
              <w:rPr>
                <w:rStyle w:val="Strong"/>
                <w:sz w:val="20"/>
                <w:szCs w:val="20"/>
              </w:rPr>
              <w:t>Cabo USB e cabo de alimentação inclusos</w:t>
            </w:r>
            <w:r>
              <w:rPr>
                <w:sz w:val="20"/>
                <w:szCs w:val="20"/>
              </w:rPr>
              <w:t>.</w:t>
              <w:br/>
              <w:t xml:space="preserve">• </w:t>
            </w:r>
            <w:r>
              <w:rPr>
                <w:rStyle w:val="Strong"/>
                <w:sz w:val="20"/>
                <w:szCs w:val="20"/>
              </w:rPr>
              <w:t>Garantia e Qualidade</w:t>
            </w:r>
            <w:r>
              <w:rPr>
                <w:sz w:val="20"/>
                <w:szCs w:val="20"/>
              </w:rPr>
              <w:t>:</w:t>
            </w:r>
          </w:p>
          <w:p>
            <w:pPr>
              <w:pStyle w:val="Normal"/>
              <w:widowControl/>
              <w:suppressAutoHyphens w:val="true"/>
              <w:bidi w:val="0"/>
              <w:spacing w:lineRule="exact" w:line="252" w:before="0" w:after="0"/>
              <w:ind w:hanging="0" w:start="283" w:end="0"/>
              <w:jc w:val="both"/>
              <w:rPr/>
            </w:pPr>
            <w:r>
              <w:rPr>
                <w:rStyle w:val="Strong"/>
                <w:sz w:val="20"/>
                <w:szCs w:val="20"/>
              </w:rPr>
              <w:t>Peças originais de fábrica</w:t>
            </w:r>
            <w:r>
              <w:rPr>
                <w:sz w:val="20"/>
                <w:szCs w:val="20"/>
              </w:rPr>
              <w:t>.</w:t>
            </w:r>
          </w:p>
          <w:p>
            <w:pPr>
              <w:pStyle w:val="Normal"/>
              <w:widowControl/>
              <w:suppressAutoHyphens w:val="true"/>
              <w:bidi w:val="0"/>
              <w:spacing w:lineRule="exact" w:line="252" w:before="0" w:after="0"/>
              <w:ind w:hanging="0" w:start="283" w:end="0"/>
              <w:jc w:val="both"/>
              <w:rPr/>
            </w:pPr>
            <w:r>
              <w:rPr>
                <w:rStyle w:val="Strong"/>
                <w:sz w:val="20"/>
                <w:szCs w:val="20"/>
              </w:rPr>
              <w:t>Manual de instalação/instrução incluso</w:t>
            </w:r>
            <w:r>
              <w:rPr>
                <w:sz w:val="20"/>
                <w:szCs w:val="20"/>
              </w:rPr>
              <w:t>.</w:t>
            </w:r>
          </w:p>
          <w:p>
            <w:pPr>
              <w:pStyle w:val="Normal"/>
              <w:widowControl/>
              <w:suppressAutoHyphens w:val="true"/>
              <w:bidi w:val="0"/>
              <w:spacing w:lineRule="exact" w:line="252" w:before="0" w:after="0"/>
              <w:ind w:hanging="0" w:start="283" w:end="0"/>
              <w:jc w:val="both"/>
              <w:rPr/>
            </w:pPr>
            <w:r>
              <w:rPr>
                <w:rStyle w:val="Strong"/>
                <w:rFonts w:cs="Times New Roman"/>
                <w:sz w:val="20"/>
                <w:szCs w:val="20"/>
              </w:rPr>
              <w:t>Garantia mínima de 12 meses contra defeitos de fabricação</w:t>
            </w:r>
            <w:r>
              <w:rPr>
                <w:rFonts w:cs="Times New Roman"/>
                <w:sz w:val="20"/>
                <w:szCs w:val="20"/>
              </w:rPr>
              <w:t>.</w:t>
            </w:r>
          </w:p>
        </w:tc>
        <w:tc>
          <w:tcPr>
            <w:tcW w:w="1922" w:type="dxa"/>
            <w:tcBorders>
              <w:start w:val="single" w:sz="4" w:space="0" w:color="000000"/>
              <w:bottom w:val="single" w:sz="4" w:space="0" w:color="000000"/>
            </w:tcBorders>
          </w:tcPr>
          <w:p>
            <w:pPr>
              <w:pStyle w:val="Normal"/>
              <w:widowControl w:val="false"/>
              <w:spacing w:lineRule="auto" w:line="240"/>
              <w:jc w:val="both"/>
              <w:rPr>
                <w:rFonts w:ascii="Times New Roman" w:hAnsi="Times New Roman" w:cs="Arial"/>
                <w:bCs/>
                <w:sz w:val="20"/>
                <w:szCs w:val="20"/>
              </w:rPr>
            </w:pPr>
            <w:r>
              <w:rPr>
                <w:rFonts w:cs="Arial" w:ascii="Times New Roman" w:hAnsi="Times New Roman"/>
                <w:bCs/>
                <w:sz w:val="20"/>
                <w:szCs w:val="20"/>
              </w:rPr>
            </w:r>
          </w:p>
          <w:p>
            <w:pPr>
              <w:pStyle w:val="Normal"/>
              <w:widowControl w:val="false"/>
              <w:spacing w:lineRule="auto" w:line="240"/>
              <w:jc w:val="both"/>
              <w:rPr/>
            </w:pPr>
            <w:r>
              <w:rPr/>
              <w:drawing>
                <wp:anchor behindDoc="0" distT="0" distB="0" distL="0" distR="0" simplePos="0" locked="0" layoutInCell="1" allowOverlap="1" relativeHeight="85">
                  <wp:simplePos x="0" y="0"/>
                  <wp:positionH relativeFrom="column">
                    <wp:align>center</wp:align>
                  </wp:positionH>
                  <wp:positionV relativeFrom="paragraph">
                    <wp:posOffset>635</wp:posOffset>
                  </wp:positionV>
                  <wp:extent cx="989330" cy="739140"/>
                  <wp:effectExtent l="0" t="0" r="0" b="0"/>
                  <wp:wrapSquare wrapText="largest"/>
                  <wp:docPr id="8" name="Imag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descr="" title=""/>
                          <pic:cNvPicPr>
                            <a:picLocks noChangeAspect="1" noChangeArrowheads="1"/>
                          </pic:cNvPicPr>
                        </pic:nvPicPr>
                        <pic:blipFill>
                          <a:blip r:embed="rId19"/>
                          <a:stretch>
                            <a:fillRect/>
                          </a:stretch>
                        </pic:blipFill>
                        <pic:spPr bwMode="auto">
                          <a:xfrm>
                            <a:off x="0" y="0"/>
                            <a:ext cx="989330" cy="739140"/>
                          </a:xfrm>
                          <a:prstGeom prst="rect">
                            <a:avLst/>
                          </a:prstGeom>
                          <a:noFill/>
                        </pic:spPr>
                      </pic:pic>
                    </a:graphicData>
                  </a:graphic>
                </wp:anchor>
              </w:drawing>
            </w:r>
          </w:p>
        </w:tc>
        <w:tc>
          <w:tcPr>
            <w:tcW w:w="84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rFonts w:cs="Arial"/>
                <w:bCs/>
                <w:color w:val="auto"/>
                <w:sz w:val="20"/>
                <w:szCs w:val="20"/>
              </w:rPr>
            </w:pPr>
            <w:r>
              <w:rPr>
                <w:rFonts w:cs="Arial"/>
                <w:bCs/>
                <w:color w:val="auto"/>
                <w:sz w:val="20"/>
                <w:szCs w:val="20"/>
              </w:rPr>
              <w:t>Unid 02</w:t>
            </w:r>
          </w:p>
          <w:p>
            <w:pPr>
              <w:pStyle w:val="Normal"/>
              <w:widowControl w:val="false"/>
              <w:spacing w:lineRule="auto" w:line="240"/>
              <w:jc w:val="both"/>
              <w:rPr>
                <w:rFonts w:ascii="Times New Roman" w:hAnsi="Times New Roman"/>
                <w:sz w:val="20"/>
                <w:szCs w:val="20"/>
              </w:rPr>
            </w:pPr>
            <w:r>
              <w:rPr>
                <w:rFonts w:ascii="Times New Roman" w:hAnsi="Times New Roman"/>
                <w:sz w:val="20"/>
                <w:szCs w:val="20"/>
              </w:rPr>
            </w:r>
          </w:p>
          <w:p>
            <w:pPr>
              <w:pStyle w:val="Normal"/>
              <w:widowControl w:val="false"/>
              <w:spacing w:lineRule="auto" w:line="240"/>
              <w:jc w:val="both"/>
              <w:rPr>
                <w:rFonts w:ascii="Times New Roman" w:hAnsi="Times New Roman"/>
                <w:sz w:val="20"/>
                <w:szCs w:val="20"/>
              </w:rPr>
            </w:pPr>
            <w:r>
              <w:rPr>
                <w:rFonts w:ascii="Times New Roman" w:hAnsi="Times New Roman"/>
                <w:sz w:val="20"/>
                <w:szCs w:val="20"/>
              </w:rPr>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color w:val="000000"/>
                <w:sz w:val="20"/>
                <w:szCs w:val="20"/>
              </w:rPr>
            </w:pPr>
            <w:r>
              <w:rPr>
                <w:color w:val="000000"/>
                <w:sz w:val="20"/>
                <w:szCs w:val="20"/>
              </w:rPr>
              <w:t>R$2.645,75</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R$5.291,50</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03</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70" w:end="0"/>
              <w:jc w:val="both"/>
              <w:rPr/>
            </w:pPr>
            <w:r>
              <w:rPr>
                <w:b/>
                <w:sz w:val="20"/>
                <w:szCs w:val="20"/>
              </w:rPr>
              <w:t>CAIXAS</w:t>
            </w:r>
            <w:r>
              <w:rPr>
                <w:b/>
                <w:spacing w:val="-4"/>
                <w:sz w:val="20"/>
                <w:szCs w:val="20"/>
              </w:rPr>
              <w:t xml:space="preserve"> </w:t>
            </w:r>
            <w:r>
              <w:rPr>
                <w:b/>
                <w:sz w:val="20"/>
                <w:szCs w:val="20"/>
              </w:rPr>
              <w:t>DE</w:t>
            </w:r>
            <w:r>
              <w:rPr>
                <w:b/>
                <w:spacing w:val="-4"/>
                <w:sz w:val="20"/>
                <w:szCs w:val="20"/>
              </w:rPr>
              <w:t xml:space="preserve"> </w:t>
            </w:r>
            <w:r>
              <w:rPr>
                <w:b/>
                <w:sz w:val="20"/>
                <w:szCs w:val="20"/>
              </w:rPr>
              <w:t>SOM</w:t>
            </w:r>
            <w:r>
              <w:rPr>
                <w:b/>
                <w:spacing w:val="-4"/>
                <w:sz w:val="20"/>
                <w:szCs w:val="20"/>
              </w:rPr>
              <w:t xml:space="preserve"> </w:t>
            </w:r>
            <w:r>
              <w:rPr>
                <w:b/>
                <w:sz w:val="20"/>
                <w:szCs w:val="20"/>
              </w:rPr>
              <w:t>PARA</w:t>
            </w:r>
            <w:r>
              <w:rPr>
                <w:b/>
                <w:spacing w:val="-3"/>
                <w:sz w:val="20"/>
                <w:szCs w:val="20"/>
              </w:rPr>
              <w:t xml:space="preserve"> </w:t>
            </w:r>
            <w:r>
              <w:rPr>
                <w:b/>
                <w:spacing w:val="-2"/>
                <w:sz w:val="20"/>
                <w:szCs w:val="20"/>
              </w:rPr>
              <w:t>COMPUTADOR</w:t>
            </w:r>
          </w:p>
          <w:p>
            <w:pPr>
              <w:pStyle w:val="Normal"/>
              <w:widowControl/>
              <w:suppressAutoHyphens w:val="true"/>
              <w:bidi w:val="0"/>
              <w:spacing w:lineRule="exact" w:line="252" w:before="0" w:after="0"/>
              <w:ind w:hanging="0" w:start="170" w:end="0"/>
              <w:jc w:val="both"/>
              <w:rPr>
                <w:sz w:val="20"/>
                <w:szCs w:val="20"/>
              </w:rPr>
            </w:pPr>
            <w:r>
              <w:rPr>
                <w:sz w:val="20"/>
                <w:szCs w:val="20"/>
              </w:rPr>
            </w:r>
          </w:p>
          <w:p>
            <w:pPr>
              <w:pStyle w:val="Normal"/>
              <w:widowControl/>
              <w:suppressAutoHyphens w:val="true"/>
              <w:bidi w:val="0"/>
              <w:spacing w:lineRule="exact" w:line="252" w:before="0" w:after="0"/>
              <w:ind w:hanging="0" w:start="170" w:end="0"/>
              <w:jc w:val="both"/>
              <w:rPr/>
            </w:pPr>
            <w:r>
              <w:rPr>
                <w:sz w:val="20"/>
                <w:szCs w:val="20"/>
              </w:rPr>
              <w:t>Par</w:t>
            </w:r>
            <w:r>
              <w:rPr>
                <w:spacing w:val="-2"/>
                <w:sz w:val="20"/>
                <w:szCs w:val="20"/>
              </w:rPr>
              <w:t xml:space="preserve"> </w:t>
            </w:r>
            <w:r>
              <w:rPr>
                <w:sz w:val="20"/>
                <w:szCs w:val="20"/>
              </w:rPr>
              <w:t>de</w:t>
            </w:r>
            <w:r>
              <w:rPr>
                <w:spacing w:val="-3"/>
                <w:sz w:val="20"/>
                <w:szCs w:val="20"/>
              </w:rPr>
              <w:t xml:space="preserve"> </w:t>
            </w:r>
            <w:r>
              <w:rPr>
                <w:sz w:val="20"/>
                <w:szCs w:val="20"/>
              </w:rPr>
              <w:t>caixa</w:t>
            </w:r>
            <w:r>
              <w:rPr>
                <w:spacing w:val="-3"/>
                <w:sz w:val="20"/>
                <w:szCs w:val="20"/>
              </w:rPr>
              <w:t xml:space="preserve"> </w:t>
            </w:r>
            <w:r>
              <w:rPr>
                <w:sz w:val="20"/>
                <w:szCs w:val="20"/>
              </w:rPr>
              <w:t>de</w:t>
            </w:r>
            <w:r>
              <w:rPr>
                <w:spacing w:val="-3"/>
                <w:sz w:val="20"/>
                <w:szCs w:val="20"/>
              </w:rPr>
              <w:t xml:space="preserve"> </w:t>
            </w:r>
            <w:r>
              <w:rPr>
                <w:sz w:val="20"/>
                <w:szCs w:val="20"/>
              </w:rPr>
              <w:t>som</w:t>
            </w:r>
            <w:r>
              <w:rPr>
                <w:spacing w:val="-3"/>
                <w:sz w:val="20"/>
                <w:szCs w:val="20"/>
              </w:rPr>
              <w:t xml:space="preserve"> </w:t>
            </w:r>
            <w:r>
              <w:rPr>
                <w:sz w:val="20"/>
                <w:szCs w:val="20"/>
              </w:rPr>
              <w:t>para</w:t>
            </w:r>
            <w:r>
              <w:rPr>
                <w:spacing w:val="-2"/>
                <w:sz w:val="20"/>
                <w:szCs w:val="20"/>
              </w:rPr>
              <w:t xml:space="preserve"> computador</w:t>
            </w:r>
          </w:p>
          <w:p>
            <w:pPr>
              <w:pStyle w:val="Normal"/>
              <w:widowControl/>
              <w:suppressAutoHyphens w:val="true"/>
              <w:bidi w:val="0"/>
              <w:spacing w:lineRule="exact" w:line="252" w:before="0" w:after="0"/>
              <w:ind w:hanging="0" w:start="170" w:end="0"/>
              <w:jc w:val="both"/>
              <w:rPr/>
            </w:pPr>
            <w:r>
              <w:rPr>
                <w:sz w:val="20"/>
                <w:szCs w:val="20"/>
              </w:rPr>
              <w:t xml:space="preserve">Alimentação </w:t>
            </w:r>
            <w:r>
              <w:rPr>
                <w:spacing w:val="-5"/>
                <w:sz w:val="20"/>
                <w:szCs w:val="20"/>
              </w:rPr>
              <w:t>USB</w:t>
            </w:r>
          </w:p>
          <w:p>
            <w:pPr>
              <w:pStyle w:val="Normal"/>
              <w:widowControl/>
              <w:suppressAutoHyphens w:val="true"/>
              <w:bidi w:val="0"/>
              <w:spacing w:lineRule="exact" w:line="252" w:before="0" w:after="0"/>
              <w:ind w:hanging="0" w:start="170" w:end="0"/>
              <w:jc w:val="both"/>
              <w:rPr/>
            </w:pPr>
            <w:r>
              <w:rPr>
                <w:sz w:val="20"/>
                <w:szCs w:val="20"/>
              </w:rPr>
              <w:t>Botão</w:t>
            </w:r>
            <w:r>
              <w:rPr>
                <w:spacing w:val="-3"/>
                <w:sz w:val="20"/>
                <w:szCs w:val="20"/>
              </w:rPr>
              <w:t xml:space="preserve"> </w:t>
            </w:r>
            <w:r>
              <w:rPr>
                <w:sz w:val="20"/>
                <w:szCs w:val="20"/>
              </w:rPr>
              <w:t>POWER</w:t>
            </w:r>
            <w:r>
              <w:rPr>
                <w:spacing w:val="-2"/>
                <w:sz w:val="20"/>
                <w:szCs w:val="20"/>
              </w:rPr>
              <w:t xml:space="preserve"> liga/desliga</w:t>
            </w:r>
          </w:p>
          <w:p>
            <w:pPr>
              <w:pStyle w:val="Normal"/>
              <w:widowControl/>
              <w:suppressAutoHyphens w:val="true"/>
              <w:bidi w:val="0"/>
              <w:spacing w:lineRule="exact" w:line="252" w:before="0" w:after="0"/>
              <w:ind w:hanging="0" w:start="170" w:end="0"/>
              <w:jc w:val="both"/>
              <w:rPr/>
            </w:pPr>
            <w:r>
              <w:rPr>
                <w:sz w:val="20"/>
                <w:szCs w:val="20"/>
              </w:rPr>
              <w:t>Controle</w:t>
            </w:r>
            <w:r>
              <w:rPr>
                <w:spacing w:val="-6"/>
                <w:sz w:val="20"/>
                <w:szCs w:val="20"/>
              </w:rPr>
              <w:t xml:space="preserve"> </w:t>
            </w:r>
            <w:r>
              <w:rPr>
                <w:sz w:val="20"/>
                <w:szCs w:val="20"/>
              </w:rPr>
              <w:t>de</w:t>
            </w:r>
            <w:r>
              <w:rPr>
                <w:spacing w:val="-5"/>
                <w:sz w:val="20"/>
                <w:szCs w:val="20"/>
              </w:rPr>
              <w:t xml:space="preserve"> </w:t>
            </w:r>
            <w:r>
              <w:rPr>
                <w:sz w:val="20"/>
                <w:szCs w:val="20"/>
              </w:rPr>
              <w:t>volume</w:t>
            </w:r>
            <w:r>
              <w:rPr>
                <w:spacing w:val="-5"/>
                <w:sz w:val="20"/>
                <w:szCs w:val="20"/>
              </w:rPr>
              <w:t xml:space="preserve"> </w:t>
            </w:r>
            <w:r>
              <w:rPr>
                <w:spacing w:val="-2"/>
                <w:sz w:val="20"/>
                <w:szCs w:val="20"/>
              </w:rPr>
              <w:t>frontal</w:t>
            </w:r>
          </w:p>
          <w:p>
            <w:pPr>
              <w:pStyle w:val="Normal"/>
              <w:widowControl/>
              <w:suppressAutoHyphens w:val="true"/>
              <w:bidi w:val="0"/>
              <w:spacing w:lineRule="exact" w:line="252" w:before="0" w:after="0"/>
              <w:ind w:hanging="0" w:start="170" w:end="0"/>
              <w:jc w:val="both"/>
              <w:rPr/>
            </w:pPr>
            <w:r>
              <w:rPr>
                <w:sz w:val="20"/>
                <w:szCs w:val="20"/>
              </w:rPr>
              <w:t>Entrada</w:t>
            </w:r>
            <w:r>
              <w:rPr>
                <w:spacing w:val="-5"/>
                <w:sz w:val="20"/>
                <w:szCs w:val="20"/>
              </w:rPr>
              <w:t xml:space="preserve"> </w:t>
            </w:r>
            <w:r>
              <w:rPr>
                <w:sz w:val="20"/>
                <w:szCs w:val="20"/>
              </w:rPr>
              <w:t>para</w:t>
            </w:r>
            <w:r>
              <w:rPr>
                <w:spacing w:val="-4"/>
                <w:sz w:val="20"/>
                <w:szCs w:val="20"/>
              </w:rPr>
              <w:t xml:space="preserve"> </w:t>
            </w:r>
            <w:r>
              <w:rPr>
                <w:sz w:val="20"/>
                <w:szCs w:val="20"/>
              </w:rPr>
              <w:t>fones</w:t>
            </w:r>
            <w:r>
              <w:rPr>
                <w:spacing w:val="-4"/>
                <w:sz w:val="20"/>
                <w:szCs w:val="20"/>
              </w:rPr>
              <w:t xml:space="preserve"> </w:t>
            </w:r>
            <w:r>
              <w:rPr>
                <w:sz w:val="20"/>
                <w:szCs w:val="20"/>
              </w:rPr>
              <w:t>de</w:t>
            </w:r>
            <w:r>
              <w:rPr>
                <w:spacing w:val="-4"/>
                <w:sz w:val="20"/>
                <w:szCs w:val="20"/>
              </w:rPr>
              <w:t xml:space="preserve"> </w:t>
            </w:r>
            <w:r>
              <w:rPr>
                <w:sz w:val="20"/>
                <w:szCs w:val="20"/>
              </w:rPr>
              <w:t>ouvido</w:t>
            </w:r>
            <w:r>
              <w:rPr>
                <w:spacing w:val="-3"/>
                <w:sz w:val="20"/>
                <w:szCs w:val="20"/>
              </w:rPr>
              <w:t xml:space="preserve"> </w:t>
            </w:r>
            <w:r>
              <w:rPr>
                <w:sz w:val="20"/>
                <w:szCs w:val="20"/>
              </w:rPr>
              <w:t>e</w:t>
            </w:r>
            <w:r>
              <w:rPr>
                <w:spacing w:val="-4"/>
                <w:sz w:val="20"/>
                <w:szCs w:val="20"/>
              </w:rPr>
              <w:t xml:space="preserve"> </w:t>
            </w:r>
            <w:r>
              <w:rPr>
                <w:sz w:val="20"/>
                <w:szCs w:val="20"/>
              </w:rPr>
              <w:t>microfone</w:t>
            </w:r>
            <w:r>
              <w:rPr>
                <w:spacing w:val="-4"/>
                <w:sz w:val="20"/>
                <w:szCs w:val="20"/>
              </w:rPr>
              <w:t xml:space="preserve"> </w:t>
            </w:r>
            <w:r>
              <w:rPr>
                <w:spacing w:val="-2"/>
                <w:sz w:val="20"/>
                <w:szCs w:val="20"/>
              </w:rPr>
              <w:t>(frontal)</w:t>
            </w:r>
          </w:p>
          <w:p>
            <w:pPr>
              <w:pStyle w:val="Normal"/>
              <w:widowControl/>
              <w:suppressAutoHyphens w:val="true"/>
              <w:bidi w:val="0"/>
              <w:spacing w:lineRule="exact" w:line="252" w:before="0" w:after="0"/>
              <w:ind w:hanging="0" w:start="170" w:end="0"/>
              <w:jc w:val="both"/>
              <w:rPr/>
            </w:pPr>
            <w:r>
              <w:rPr>
                <w:sz w:val="20"/>
                <w:szCs w:val="20"/>
              </w:rPr>
              <w:t>Comprimento</w:t>
            </w:r>
            <w:r>
              <w:rPr>
                <w:spacing w:val="-4"/>
                <w:sz w:val="20"/>
                <w:szCs w:val="20"/>
              </w:rPr>
              <w:t xml:space="preserve"> </w:t>
            </w:r>
            <w:r>
              <w:rPr>
                <w:sz w:val="20"/>
                <w:szCs w:val="20"/>
              </w:rPr>
              <w:t>do</w:t>
            </w:r>
            <w:r>
              <w:rPr>
                <w:spacing w:val="-1"/>
                <w:sz w:val="20"/>
                <w:szCs w:val="20"/>
              </w:rPr>
              <w:t xml:space="preserve"> </w:t>
            </w:r>
            <w:r>
              <w:rPr>
                <w:sz w:val="20"/>
                <w:szCs w:val="20"/>
              </w:rPr>
              <w:t>cabo</w:t>
            </w:r>
            <w:r>
              <w:rPr>
                <w:spacing w:val="-1"/>
                <w:sz w:val="20"/>
                <w:szCs w:val="20"/>
              </w:rPr>
              <w:t xml:space="preserve"> </w:t>
            </w:r>
            <w:r>
              <w:rPr>
                <w:sz w:val="20"/>
                <w:szCs w:val="20"/>
              </w:rPr>
              <w:t>no</w:t>
            </w:r>
            <w:r>
              <w:rPr>
                <w:spacing w:val="-1"/>
                <w:sz w:val="20"/>
                <w:szCs w:val="20"/>
              </w:rPr>
              <w:t xml:space="preserve"> </w:t>
            </w:r>
            <w:r>
              <w:rPr>
                <w:sz w:val="20"/>
                <w:szCs w:val="20"/>
              </w:rPr>
              <w:t>mínimo:</w:t>
            </w:r>
            <w:r>
              <w:rPr>
                <w:spacing w:val="-2"/>
                <w:sz w:val="20"/>
                <w:szCs w:val="20"/>
              </w:rPr>
              <w:t xml:space="preserve"> </w:t>
            </w:r>
            <w:r>
              <w:rPr>
                <w:spacing w:val="-5"/>
                <w:sz w:val="20"/>
                <w:szCs w:val="20"/>
              </w:rPr>
              <w:t>1m</w:t>
            </w:r>
          </w:p>
          <w:p>
            <w:pPr>
              <w:pStyle w:val="Normal"/>
              <w:widowControl/>
              <w:suppressAutoHyphens w:val="true"/>
              <w:bidi w:val="0"/>
              <w:spacing w:lineRule="exact" w:line="252" w:before="0" w:after="0"/>
              <w:ind w:hanging="0" w:start="170" w:end="0"/>
              <w:jc w:val="both"/>
              <w:rPr/>
            </w:pPr>
            <w:r>
              <w:rPr>
                <w:sz w:val="20"/>
                <w:szCs w:val="20"/>
              </w:rPr>
              <w:t>Potência</w:t>
            </w:r>
            <w:r>
              <w:rPr>
                <w:spacing w:val="-5"/>
                <w:sz w:val="20"/>
                <w:szCs w:val="20"/>
              </w:rPr>
              <w:t xml:space="preserve"> </w:t>
            </w:r>
            <w:r>
              <w:rPr>
                <w:sz w:val="20"/>
                <w:szCs w:val="20"/>
              </w:rPr>
              <w:t>total</w:t>
            </w:r>
            <w:r>
              <w:rPr>
                <w:spacing w:val="-4"/>
                <w:sz w:val="20"/>
                <w:szCs w:val="20"/>
              </w:rPr>
              <w:t xml:space="preserve"> </w:t>
            </w:r>
            <w:r>
              <w:rPr>
                <w:sz w:val="20"/>
                <w:szCs w:val="20"/>
              </w:rPr>
              <w:t>de</w:t>
            </w:r>
            <w:r>
              <w:rPr>
                <w:spacing w:val="-5"/>
                <w:sz w:val="20"/>
                <w:szCs w:val="20"/>
              </w:rPr>
              <w:t xml:space="preserve"> </w:t>
            </w:r>
            <w:r>
              <w:rPr>
                <w:sz w:val="20"/>
                <w:szCs w:val="20"/>
              </w:rPr>
              <w:t>saída:</w:t>
            </w:r>
            <w:r>
              <w:rPr>
                <w:spacing w:val="-4"/>
                <w:sz w:val="20"/>
                <w:szCs w:val="20"/>
              </w:rPr>
              <w:t xml:space="preserve"> </w:t>
            </w:r>
            <w:r>
              <w:rPr>
                <w:sz w:val="20"/>
                <w:szCs w:val="20"/>
              </w:rPr>
              <w:t>mínimo</w:t>
            </w:r>
            <w:r>
              <w:rPr>
                <w:spacing w:val="-3"/>
                <w:sz w:val="20"/>
                <w:szCs w:val="20"/>
              </w:rPr>
              <w:t xml:space="preserve"> </w:t>
            </w:r>
            <w:r>
              <w:rPr>
                <w:spacing w:val="-5"/>
                <w:sz w:val="20"/>
                <w:szCs w:val="20"/>
              </w:rPr>
              <w:t>3W</w:t>
            </w:r>
          </w:p>
          <w:p>
            <w:pPr>
              <w:pStyle w:val="Normal"/>
              <w:widowControl/>
              <w:suppressAutoHyphens w:val="true"/>
              <w:bidi w:val="0"/>
              <w:spacing w:lineRule="exact" w:line="252" w:before="0" w:after="0"/>
              <w:ind w:hanging="0" w:start="170" w:end="0"/>
              <w:jc w:val="both"/>
              <w:rPr/>
            </w:pPr>
            <w:r>
              <w:rPr>
                <w:sz w:val="20"/>
                <w:szCs w:val="20"/>
              </w:rPr>
              <w:t>Cor:</w:t>
            </w:r>
            <w:r>
              <w:rPr>
                <w:spacing w:val="-4"/>
                <w:sz w:val="20"/>
                <w:szCs w:val="20"/>
              </w:rPr>
              <w:t xml:space="preserve"> </w:t>
            </w:r>
            <w:r>
              <w:rPr>
                <w:spacing w:val="-2"/>
                <w:sz w:val="20"/>
                <w:szCs w:val="20"/>
              </w:rPr>
              <w:t>preto</w:t>
            </w:r>
          </w:p>
          <w:p>
            <w:pPr>
              <w:pStyle w:val="Normal"/>
              <w:widowControl/>
              <w:suppressAutoHyphens w:val="true"/>
              <w:bidi w:val="0"/>
              <w:spacing w:lineRule="exact" w:line="252" w:before="0" w:after="0"/>
              <w:ind w:hanging="0" w:start="170" w:end="0"/>
              <w:jc w:val="both"/>
              <w:rPr/>
            </w:pPr>
            <w:r>
              <w:rPr>
                <w:rStyle w:val="Emphasis"/>
                <w:rFonts w:cs="Arial"/>
                <w:b w:val="false"/>
                <w:bCs w:val="false"/>
                <w:i w:val="false"/>
                <w:iCs w:val="false"/>
                <w:spacing w:val="-2"/>
                <w:sz w:val="20"/>
                <w:szCs w:val="20"/>
                <w:lang w:val="pt-BR"/>
              </w:rPr>
              <w:t>Garantia</w:t>
            </w:r>
            <w:r>
              <w:rPr>
                <w:rStyle w:val="Emphasis"/>
                <w:rFonts w:cs="Arial"/>
                <w:b w:val="false"/>
                <w:bCs w:val="false"/>
                <w:i w:val="false"/>
                <w:iCs w:val="false"/>
                <w:spacing w:val="-5"/>
                <w:sz w:val="20"/>
                <w:szCs w:val="20"/>
                <w:lang w:val="pt-BR"/>
              </w:rPr>
              <w:t xml:space="preserve"> </w:t>
            </w:r>
            <w:r>
              <w:rPr>
                <w:rStyle w:val="Emphasis"/>
                <w:rFonts w:cs="Arial"/>
                <w:b w:val="false"/>
                <w:bCs w:val="false"/>
                <w:i w:val="false"/>
                <w:iCs w:val="false"/>
                <w:spacing w:val="-2"/>
                <w:sz w:val="20"/>
                <w:szCs w:val="20"/>
                <w:lang w:val="pt-BR"/>
              </w:rPr>
              <w:t>mínima</w:t>
            </w:r>
            <w:r>
              <w:rPr>
                <w:rStyle w:val="Emphasis"/>
                <w:rFonts w:cs="Arial"/>
                <w:b w:val="false"/>
                <w:bCs w:val="false"/>
                <w:i w:val="false"/>
                <w:iCs w:val="false"/>
                <w:spacing w:val="-4"/>
                <w:sz w:val="20"/>
                <w:szCs w:val="20"/>
                <w:lang w:val="pt-BR"/>
              </w:rPr>
              <w:t xml:space="preserve"> </w:t>
            </w:r>
            <w:r>
              <w:rPr>
                <w:rStyle w:val="Emphasis"/>
                <w:rFonts w:cs="Arial"/>
                <w:b w:val="false"/>
                <w:bCs w:val="false"/>
                <w:i w:val="false"/>
                <w:iCs w:val="false"/>
                <w:spacing w:val="-2"/>
                <w:sz w:val="20"/>
                <w:szCs w:val="20"/>
                <w:lang w:val="pt-BR"/>
              </w:rPr>
              <w:t>de</w:t>
            </w:r>
            <w:r>
              <w:rPr>
                <w:rStyle w:val="Emphasis"/>
                <w:rFonts w:cs="Arial"/>
                <w:b w:val="false"/>
                <w:bCs w:val="false"/>
                <w:i w:val="false"/>
                <w:iCs w:val="false"/>
                <w:spacing w:val="-4"/>
                <w:sz w:val="20"/>
                <w:szCs w:val="20"/>
                <w:lang w:val="pt-BR"/>
              </w:rPr>
              <w:t xml:space="preserve"> </w:t>
            </w:r>
            <w:r>
              <w:rPr>
                <w:rStyle w:val="Emphasis"/>
                <w:rFonts w:cs="Arial"/>
                <w:b w:val="false"/>
                <w:bCs w:val="false"/>
                <w:i w:val="false"/>
                <w:iCs w:val="false"/>
                <w:spacing w:val="-2"/>
                <w:sz w:val="20"/>
                <w:szCs w:val="20"/>
                <w:lang w:val="pt-BR"/>
              </w:rPr>
              <w:t>12</w:t>
            </w:r>
            <w:r>
              <w:rPr>
                <w:rStyle w:val="Emphasis"/>
                <w:rFonts w:cs="Arial"/>
                <w:b w:val="false"/>
                <w:bCs w:val="false"/>
                <w:i w:val="false"/>
                <w:iCs w:val="false"/>
                <w:spacing w:val="-3"/>
                <w:sz w:val="20"/>
                <w:szCs w:val="20"/>
                <w:lang w:val="pt-BR"/>
              </w:rPr>
              <w:t xml:space="preserve"> </w:t>
            </w:r>
            <w:r>
              <w:rPr>
                <w:rStyle w:val="Emphasis"/>
                <w:rFonts w:cs="Arial"/>
                <w:b w:val="false"/>
                <w:bCs w:val="false"/>
                <w:i w:val="false"/>
                <w:iCs w:val="false"/>
                <w:spacing w:val="-2"/>
                <w:sz w:val="20"/>
                <w:szCs w:val="20"/>
                <w:lang w:val="pt-BR"/>
              </w:rPr>
              <w:t>meses</w:t>
            </w:r>
          </w:p>
        </w:tc>
        <w:tc>
          <w:tcPr>
            <w:tcW w:w="1922" w:type="dxa"/>
            <w:tcBorders>
              <w:start w:val="single" w:sz="4" w:space="0" w:color="000000"/>
              <w:bottom w:val="single" w:sz="4" w:space="0" w:color="000000"/>
            </w:tcBorders>
          </w:tcPr>
          <w:p>
            <w:pPr>
              <w:pStyle w:val="BodyText"/>
              <w:widowControl w:val="false"/>
              <w:spacing w:lineRule="auto" w:line="240" w:before="0" w:after="140"/>
              <w:jc w:val="both"/>
              <w:rPr/>
            </w:pPr>
            <w:r>
              <w:rPr/>
              <w:drawing>
                <wp:anchor behindDoc="0" distT="0" distB="0" distL="0" distR="0" simplePos="0" locked="0" layoutInCell="1" allowOverlap="1" relativeHeight="76">
                  <wp:simplePos x="0" y="0"/>
                  <wp:positionH relativeFrom="column">
                    <wp:align>center</wp:align>
                  </wp:positionH>
                  <wp:positionV relativeFrom="paragraph">
                    <wp:posOffset>635</wp:posOffset>
                  </wp:positionV>
                  <wp:extent cx="989330" cy="1200150"/>
                  <wp:effectExtent l="0" t="0" r="0" b="0"/>
                  <wp:wrapSquare wrapText="largest"/>
                  <wp:docPr id="9" name="Imag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descr="" title=""/>
                          <pic:cNvPicPr>
                            <a:picLocks noChangeAspect="1" noChangeArrowheads="1"/>
                          </pic:cNvPicPr>
                        </pic:nvPicPr>
                        <pic:blipFill>
                          <a:blip r:embed="rId20"/>
                          <a:stretch>
                            <a:fillRect/>
                          </a:stretch>
                        </pic:blipFill>
                        <pic:spPr bwMode="auto">
                          <a:xfrm>
                            <a:off x="0" y="0"/>
                            <a:ext cx="989330" cy="1200150"/>
                          </a:xfrm>
                          <a:prstGeom prst="rect">
                            <a:avLst/>
                          </a:prstGeom>
                          <a:noFill/>
                        </pic:spPr>
                      </pic:pic>
                    </a:graphicData>
                  </a:graphic>
                </wp:anchor>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10</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color w:val="000000"/>
                <w:sz w:val="20"/>
                <w:szCs w:val="20"/>
              </w:rPr>
            </w:pPr>
            <w:r>
              <w:rPr>
                <w:color w:val="000000"/>
                <w:sz w:val="20"/>
                <w:szCs w:val="20"/>
              </w:rPr>
              <w:t>R$80,87</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R$808,70</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04</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70" w:end="0"/>
              <w:jc w:val="both"/>
              <w:rPr/>
            </w:pPr>
            <w:r>
              <w:rPr>
                <w:rStyle w:val="Strong"/>
                <w:sz w:val="20"/>
                <w:szCs w:val="20"/>
              </w:rPr>
              <w:t>KIT TECLADO E MOUSE</w:t>
            </w:r>
          </w:p>
          <w:p>
            <w:pPr>
              <w:pStyle w:val="Normal"/>
              <w:widowControl/>
              <w:suppressAutoHyphens w:val="true"/>
              <w:bidi w:val="0"/>
              <w:spacing w:lineRule="exact" w:line="252" w:before="0" w:after="0"/>
              <w:ind w:hanging="0" w:start="170" w:end="0"/>
              <w:jc w:val="both"/>
              <w:rPr/>
            </w:pPr>
            <w:r>
              <w:rPr>
                <w:rStyle w:val="Strong"/>
                <w:sz w:val="20"/>
                <w:szCs w:val="20"/>
              </w:rPr>
              <w:t>TECLADO PADRÃO ABNT II</w:t>
            </w:r>
          </w:p>
          <w:p>
            <w:pPr>
              <w:pStyle w:val="Normal"/>
              <w:widowControl/>
              <w:suppressAutoHyphens w:val="true"/>
              <w:bidi w:val="0"/>
              <w:spacing w:lineRule="exact" w:line="252" w:before="0" w:after="0"/>
              <w:ind w:hanging="0" w:start="170" w:end="0"/>
              <w:jc w:val="both"/>
              <w:rPr/>
            </w:pPr>
            <w:r>
              <w:rPr>
                <w:sz w:val="20"/>
                <w:szCs w:val="20"/>
              </w:rPr>
              <w:t xml:space="preserve">• </w:t>
            </w:r>
            <w:r>
              <w:rPr>
                <w:rStyle w:val="Strong"/>
                <w:sz w:val="20"/>
                <w:szCs w:val="20"/>
              </w:rPr>
              <w:t>Padrão</w:t>
            </w:r>
            <w:r>
              <w:rPr>
                <w:sz w:val="20"/>
                <w:szCs w:val="20"/>
              </w:rPr>
              <w:t xml:space="preserve">: ABNT-II com conector </w:t>
            </w:r>
            <w:r>
              <w:rPr>
                <w:rStyle w:val="Strong"/>
                <w:sz w:val="20"/>
                <w:szCs w:val="20"/>
              </w:rPr>
              <w:t>USB</w:t>
            </w:r>
            <w:r>
              <w:rPr>
                <w:sz w:val="20"/>
                <w:szCs w:val="20"/>
              </w:rPr>
              <w:t>.</w:t>
              <w:br/>
              <w:t xml:space="preserve">• </w:t>
            </w:r>
            <w:r>
              <w:rPr>
                <w:rStyle w:val="Strong"/>
                <w:sz w:val="20"/>
                <w:szCs w:val="20"/>
              </w:rPr>
              <w:t>Cabo</w:t>
            </w:r>
            <w:r>
              <w:rPr>
                <w:sz w:val="20"/>
                <w:szCs w:val="20"/>
              </w:rPr>
              <w:t xml:space="preserve">: Comprimento mínimo de </w:t>
            </w:r>
            <w:r>
              <w:rPr>
                <w:rStyle w:val="Strong"/>
                <w:sz w:val="20"/>
                <w:szCs w:val="20"/>
              </w:rPr>
              <w:t>1,50m</w:t>
            </w:r>
            <w:r>
              <w:rPr>
                <w:sz w:val="20"/>
                <w:szCs w:val="20"/>
              </w:rPr>
              <w:t>.</w:t>
              <w:br/>
              <w:t xml:space="preserve">• </w:t>
            </w:r>
            <w:r>
              <w:rPr>
                <w:rStyle w:val="Strong"/>
                <w:sz w:val="20"/>
                <w:szCs w:val="20"/>
              </w:rPr>
              <w:t>Design</w:t>
            </w:r>
            <w:r>
              <w:rPr>
                <w:sz w:val="20"/>
                <w:szCs w:val="20"/>
              </w:rPr>
              <w:t xml:space="preserve">: Resistente a derramamentos (testado em condições limitadas, até </w:t>
            </w:r>
            <w:r>
              <w:rPr>
                <w:rStyle w:val="Strong"/>
                <w:sz w:val="20"/>
                <w:szCs w:val="20"/>
              </w:rPr>
              <w:t>60 ml</w:t>
            </w:r>
            <w:r>
              <w:rPr>
                <w:sz w:val="20"/>
                <w:szCs w:val="20"/>
              </w:rPr>
              <w:t xml:space="preserve"> de líquido).</w:t>
              <w:br/>
              <w:t xml:space="preserve">• </w:t>
            </w:r>
            <w:r>
              <w:rPr>
                <w:rStyle w:val="Strong"/>
                <w:sz w:val="20"/>
                <w:szCs w:val="20"/>
              </w:rPr>
              <w:t>Ergonomia</w:t>
            </w:r>
            <w:r>
              <w:rPr>
                <w:sz w:val="20"/>
                <w:szCs w:val="20"/>
              </w:rPr>
              <w:t>: Altura ajustável com opção de mudança de inclinação.</w:t>
              <w:br/>
              <w:t xml:space="preserve">• </w:t>
            </w:r>
            <w:r>
              <w:rPr>
                <w:rStyle w:val="Strong"/>
                <w:sz w:val="20"/>
                <w:szCs w:val="20"/>
              </w:rPr>
              <w:t>Teclado numérico</w:t>
            </w:r>
            <w:r>
              <w:rPr>
                <w:sz w:val="20"/>
                <w:szCs w:val="20"/>
              </w:rPr>
              <w:t>:</w:t>
            </w:r>
          </w:p>
          <w:p>
            <w:pPr>
              <w:pStyle w:val="Normal"/>
              <w:widowControl/>
              <w:suppressAutoHyphens w:val="true"/>
              <w:bidi w:val="0"/>
              <w:spacing w:lineRule="exact" w:line="252" w:before="0" w:after="0"/>
              <w:ind w:hanging="0" w:start="170" w:end="0"/>
              <w:jc w:val="both"/>
              <w:rPr>
                <w:sz w:val="20"/>
                <w:szCs w:val="20"/>
              </w:rPr>
            </w:pPr>
            <w:r>
              <w:rPr>
                <w:sz w:val="20"/>
                <w:szCs w:val="20"/>
              </w:rPr>
              <w:t>Com 10 teclas (0 a 9).</w:t>
            </w:r>
          </w:p>
          <w:p>
            <w:pPr>
              <w:pStyle w:val="Normal"/>
              <w:widowControl/>
              <w:suppressAutoHyphens w:val="true"/>
              <w:bidi w:val="0"/>
              <w:spacing w:lineRule="exact" w:line="252" w:before="0" w:after="0"/>
              <w:ind w:hanging="0" w:start="170" w:end="0"/>
              <w:jc w:val="both"/>
              <w:rPr/>
            </w:pPr>
            <w:r>
              <w:rPr>
                <w:sz w:val="20"/>
                <w:szCs w:val="20"/>
              </w:rPr>
              <w:t>Bloco numérico separado das demais teclas.</w:t>
              <w:br/>
              <w:t xml:space="preserve">• </w:t>
            </w:r>
            <w:r>
              <w:rPr>
                <w:rStyle w:val="Strong"/>
                <w:sz w:val="20"/>
                <w:szCs w:val="20"/>
              </w:rPr>
              <w:t>Indicadores luminosos</w:t>
            </w:r>
            <w:r>
              <w:rPr>
                <w:sz w:val="20"/>
                <w:szCs w:val="20"/>
              </w:rPr>
              <w:t>:</w:t>
            </w:r>
          </w:p>
          <w:p>
            <w:pPr>
              <w:pStyle w:val="Normal"/>
              <w:widowControl/>
              <w:suppressAutoHyphens w:val="true"/>
              <w:bidi w:val="0"/>
              <w:spacing w:lineRule="exact" w:line="252" w:before="0" w:after="0"/>
              <w:ind w:hanging="0" w:start="170" w:end="0"/>
              <w:jc w:val="both"/>
              <w:rPr/>
            </w:pPr>
            <w:r>
              <w:rPr>
                <w:rStyle w:val="Strong"/>
                <w:sz w:val="20"/>
                <w:szCs w:val="20"/>
              </w:rPr>
              <w:t>Caps Lock</w:t>
            </w:r>
            <w:r>
              <w:rPr>
                <w:sz w:val="20"/>
                <w:szCs w:val="20"/>
              </w:rPr>
              <w:t>.</w:t>
            </w:r>
          </w:p>
          <w:p>
            <w:pPr>
              <w:pStyle w:val="Normal"/>
              <w:widowControl/>
              <w:suppressAutoHyphens w:val="true"/>
              <w:bidi w:val="0"/>
              <w:spacing w:lineRule="exact" w:line="252" w:before="0" w:after="0"/>
              <w:ind w:hanging="0" w:start="170" w:end="0"/>
              <w:jc w:val="both"/>
              <w:rPr/>
            </w:pPr>
            <w:r>
              <w:rPr>
                <w:rStyle w:val="Strong"/>
                <w:sz w:val="20"/>
                <w:szCs w:val="20"/>
              </w:rPr>
              <w:t>Num Lock</w:t>
            </w:r>
            <w:r>
              <w:rPr>
                <w:sz w:val="20"/>
                <w:szCs w:val="20"/>
              </w:rPr>
              <w:t>.</w:t>
              <w:br/>
              <w:t xml:space="preserve">• </w:t>
            </w:r>
            <w:r>
              <w:rPr>
                <w:rStyle w:val="Strong"/>
                <w:sz w:val="20"/>
                <w:szCs w:val="20"/>
              </w:rPr>
              <w:t>Durabilidade</w:t>
            </w:r>
            <w:r>
              <w:rPr>
                <w:sz w:val="20"/>
                <w:szCs w:val="20"/>
              </w:rPr>
              <w:t>: Impressão das teclas permanente, resistente ao desgaste por abrasão ou uso prolongado.</w:t>
              <w:br/>
              <w:t xml:space="preserve">• </w:t>
            </w:r>
            <w:r>
              <w:rPr>
                <w:rStyle w:val="Strong"/>
                <w:sz w:val="20"/>
                <w:szCs w:val="20"/>
              </w:rPr>
              <w:t>Teclas de atalho</w:t>
            </w:r>
            <w:r>
              <w:rPr>
                <w:sz w:val="20"/>
                <w:szCs w:val="20"/>
              </w:rPr>
              <w:t xml:space="preserve">: Iniciar e atalhos do </w:t>
            </w:r>
            <w:r>
              <w:rPr>
                <w:rStyle w:val="Strong"/>
                <w:sz w:val="20"/>
                <w:szCs w:val="20"/>
              </w:rPr>
              <w:t>MS-Windows</w:t>
            </w:r>
            <w:r>
              <w:rPr>
                <w:sz w:val="20"/>
                <w:szCs w:val="20"/>
              </w:rPr>
              <w:t>.</w:t>
              <w:br/>
              <w:t xml:space="preserve">• </w:t>
            </w:r>
            <w:r>
              <w:rPr>
                <w:rStyle w:val="Strong"/>
                <w:sz w:val="20"/>
                <w:szCs w:val="20"/>
              </w:rPr>
              <w:t>Vida útil</w:t>
            </w:r>
            <w:r>
              <w:rPr>
                <w:sz w:val="20"/>
                <w:szCs w:val="20"/>
              </w:rPr>
              <w:t xml:space="preserve">: </w:t>
            </w:r>
            <w:r>
              <w:rPr>
                <w:rStyle w:val="Strong"/>
                <w:sz w:val="20"/>
                <w:szCs w:val="20"/>
              </w:rPr>
              <w:t>Mínimo de 10 milhões de toques</w:t>
            </w:r>
            <w:r>
              <w:rPr>
                <w:sz w:val="20"/>
                <w:szCs w:val="20"/>
              </w:rPr>
              <w:t xml:space="preserve"> por tecla (exceto tecla Num Lock).</w:t>
              <w:br/>
              <w:t xml:space="preserve">• </w:t>
            </w:r>
            <w:r>
              <w:rPr>
                <w:rStyle w:val="Strong"/>
                <w:sz w:val="20"/>
                <w:szCs w:val="20"/>
              </w:rPr>
              <w:t>Perfil das teclas</w:t>
            </w:r>
            <w:r>
              <w:rPr>
                <w:sz w:val="20"/>
                <w:szCs w:val="20"/>
              </w:rPr>
              <w:t>: Profundo.</w:t>
              <w:br/>
              <w:t xml:space="preserve">• </w:t>
            </w:r>
            <w:r>
              <w:rPr>
                <w:rStyle w:val="Strong"/>
                <w:sz w:val="20"/>
                <w:szCs w:val="20"/>
              </w:rPr>
              <w:t>Cor</w:t>
            </w:r>
            <w:r>
              <w:rPr>
                <w:sz w:val="20"/>
                <w:szCs w:val="20"/>
              </w:rPr>
              <w:t>: Preto.</w:t>
            </w:r>
          </w:p>
          <w:p>
            <w:pPr>
              <w:pStyle w:val="Normal"/>
              <w:widowControl/>
              <w:suppressAutoHyphens w:val="true"/>
              <w:bidi w:val="0"/>
              <w:spacing w:lineRule="exact" w:line="252" w:before="0" w:after="0"/>
              <w:ind w:hanging="0" w:start="170" w:end="0"/>
              <w:jc w:val="both"/>
              <w:rPr/>
            </w:pPr>
            <w:r>
              <w:rPr>
                <w:rStyle w:val="Strong"/>
                <w:sz w:val="20"/>
                <w:szCs w:val="20"/>
              </w:rPr>
              <w:t>MOUSE ÓTICO COM CONECTOR USB</w:t>
            </w:r>
          </w:p>
          <w:p>
            <w:pPr>
              <w:pStyle w:val="Normal"/>
              <w:widowControl/>
              <w:suppressAutoHyphens w:val="true"/>
              <w:bidi w:val="0"/>
              <w:spacing w:lineRule="exact" w:line="252" w:before="0" w:after="0"/>
              <w:ind w:hanging="0" w:start="170" w:end="0"/>
              <w:jc w:val="both"/>
              <w:rPr/>
            </w:pPr>
            <w:r>
              <w:rPr>
                <w:sz w:val="20"/>
                <w:szCs w:val="20"/>
              </w:rPr>
              <w:t xml:space="preserve">• </w:t>
            </w:r>
            <w:r>
              <w:rPr>
                <w:rStyle w:val="Strong"/>
                <w:sz w:val="20"/>
                <w:szCs w:val="20"/>
              </w:rPr>
              <w:t>Sensor</w:t>
            </w:r>
            <w:r>
              <w:rPr>
                <w:sz w:val="20"/>
                <w:szCs w:val="20"/>
              </w:rPr>
              <w:t>: Tecnologia de rastreamento óptico.</w:t>
              <w:br/>
              <w:t xml:space="preserve">• </w:t>
            </w:r>
            <w:r>
              <w:rPr>
                <w:rStyle w:val="Strong"/>
                <w:sz w:val="20"/>
                <w:szCs w:val="20"/>
              </w:rPr>
              <w:t>Botões</w:t>
            </w:r>
            <w:r>
              <w:rPr>
                <w:sz w:val="20"/>
                <w:szCs w:val="20"/>
              </w:rPr>
              <w:t>: 3 botões (</w:t>
            </w:r>
            <w:r>
              <w:rPr>
                <w:rStyle w:val="Strong"/>
                <w:sz w:val="20"/>
                <w:szCs w:val="20"/>
              </w:rPr>
              <w:t>clique esquerdo/direito e clique no botão do meio</w:t>
            </w:r>
            <w:r>
              <w:rPr>
                <w:sz w:val="20"/>
                <w:szCs w:val="20"/>
              </w:rPr>
              <w:t>).</w:t>
              <w:br/>
              <w:t xml:space="preserve">• </w:t>
            </w:r>
            <w:r>
              <w:rPr>
                <w:rStyle w:val="Strong"/>
                <w:sz w:val="20"/>
                <w:szCs w:val="20"/>
              </w:rPr>
              <w:t>Rolagem</w:t>
            </w:r>
            <w:r>
              <w:rPr>
                <w:sz w:val="20"/>
                <w:szCs w:val="20"/>
              </w:rPr>
              <w:t>: Line-by-line com roda de rolagem óptica.</w:t>
              <w:br/>
              <w:t xml:space="preserve">• </w:t>
            </w:r>
            <w:r>
              <w:rPr>
                <w:rStyle w:val="Strong"/>
                <w:sz w:val="20"/>
                <w:szCs w:val="20"/>
              </w:rPr>
              <w:t>Cor</w:t>
            </w:r>
            <w:r>
              <w:rPr>
                <w:sz w:val="20"/>
                <w:szCs w:val="20"/>
              </w:rPr>
              <w:t>: Preto.</w:t>
              <w:br/>
              <w:t xml:space="preserve">• </w:t>
            </w:r>
            <w:r>
              <w:rPr>
                <w:rStyle w:val="Strong"/>
                <w:sz w:val="20"/>
                <w:szCs w:val="20"/>
              </w:rPr>
              <w:t>Acessório</w:t>
            </w:r>
            <w:r>
              <w:rPr>
                <w:sz w:val="20"/>
                <w:szCs w:val="20"/>
              </w:rPr>
              <w:t xml:space="preserve">: Acompanha </w:t>
            </w:r>
            <w:r>
              <w:rPr>
                <w:rStyle w:val="Strong"/>
                <w:sz w:val="20"/>
                <w:szCs w:val="20"/>
              </w:rPr>
              <w:t>mousepad</w:t>
            </w:r>
            <w:r>
              <w:rPr>
                <w:sz w:val="20"/>
                <w:szCs w:val="20"/>
              </w:rPr>
              <w:t>.</w:t>
            </w:r>
          </w:p>
          <w:p>
            <w:pPr>
              <w:pStyle w:val="Normal"/>
              <w:widowControl/>
              <w:suppressAutoHyphens w:val="true"/>
              <w:bidi w:val="0"/>
              <w:spacing w:lineRule="exact" w:line="252" w:before="0" w:after="0"/>
              <w:ind w:hanging="0" w:start="170" w:end="0"/>
              <w:jc w:val="both"/>
              <w:rPr/>
            </w:pPr>
            <w:r>
              <w:rPr>
                <w:rStyle w:val="Strong"/>
                <w:sz w:val="20"/>
                <w:szCs w:val="20"/>
              </w:rPr>
              <w:t>REQUISITOS ADICIONAIS</w:t>
            </w:r>
          </w:p>
          <w:p>
            <w:pPr>
              <w:pStyle w:val="Normal"/>
              <w:widowControl/>
              <w:suppressAutoHyphens w:val="true"/>
              <w:bidi w:val="0"/>
              <w:spacing w:lineRule="exact" w:line="252" w:before="0" w:after="0"/>
              <w:ind w:hanging="0" w:start="170" w:end="0"/>
              <w:jc w:val="both"/>
              <w:rPr/>
            </w:pPr>
            <w:r>
              <w:rPr>
                <w:sz w:val="20"/>
                <w:szCs w:val="20"/>
              </w:rPr>
              <w:t xml:space="preserve">• </w:t>
            </w:r>
            <w:r>
              <w:rPr>
                <w:sz w:val="20"/>
                <w:szCs w:val="20"/>
              </w:rPr>
              <w:t xml:space="preserve">Teclado e mouse deverão ser do </w:t>
            </w:r>
            <w:r>
              <w:rPr>
                <w:rStyle w:val="Strong"/>
                <w:sz w:val="20"/>
                <w:szCs w:val="20"/>
              </w:rPr>
              <w:t>mesmo fabricante</w:t>
            </w:r>
            <w:r>
              <w:rPr>
                <w:sz w:val="20"/>
                <w:szCs w:val="20"/>
              </w:rPr>
              <w:t>.</w:t>
              <w:br/>
              <w:t xml:space="preserve">• </w:t>
            </w:r>
            <w:r>
              <w:rPr>
                <w:rStyle w:val="Strong"/>
                <w:sz w:val="20"/>
                <w:szCs w:val="20"/>
              </w:rPr>
              <w:t>Garantia mínima</w:t>
            </w:r>
            <w:r>
              <w:rPr>
                <w:sz w:val="20"/>
                <w:szCs w:val="20"/>
              </w:rPr>
              <w:t>: 12 meses.</w:t>
            </w:r>
          </w:p>
          <w:p>
            <w:pPr>
              <w:pStyle w:val="Normal"/>
              <w:widowControl/>
              <w:suppressAutoHyphens w:val="true"/>
              <w:bidi w:val="0"/>
              <w:spacing w:lineRule="exact" w:line="252" w:before="0" w:after="0"/>
              <w:ind w:hanging="0" w:start="170" w:end="0"/>
              <w:jc w:val="both"/>
              <w:rPr>
                <w:sz w:val="20"/>
                <w:szCs w:val="20"/>
              </w:rPr>
            </w:pPr>
            <w:r>
              <w:rPr>
                <w:sz w:val="20"/>
                <w:szCs w:val="20"/>
              </w:rPr>
            </w:r>
          </w:p>
        </w:tc>
        <w:tc>
          <w:tcPr>
            <w:tcW w:w="1922" w:type="dxa"/>
            <w:tcBorders>
              <w:start w:val="single" w:sz="4" w:space="0" w:color="000000"/>
              <w:bottom w:val="single" w:sz="4" w:space="0" w:color="000000"/>
            </w:tcBorders>
          </w:tcPr>
          <w:p>
            <w:pPr>
              <w:pStyle w:val="Normal"/>
              <w:widowControl w:val="false"/>
              <w:spacing w:lineRule="auto" w:line="240"/>
              <w:jc w:val="both"/>
              <w:rPr>
                <w:rFonts w:ascii="Times New Roman" w:hAnsi="Times New Roman" w:cs="Arial"/>
                <w:bCs/>
                <w:sz w:val="20"/>
                <w:szCs w:val="20"/>
              </w:rPr>
            </w:pPr>
            <w:r>
              <w:rPr>
                <w:rFonts w:cs="Arial" w:ascii="Times New Roman" w:hAnsi="Times New Roman"/>
                <w:bCs/>
                <w:sz w:val="20"/>
                <w:szCs w:val="20"/>
              </w:rPr>
            </w:r>
          </w:p>
          <w:p>
            <w:pPr>
              <w:pStyle w:val="Normal"/>
              <w:widowControl w:val="false"/>
              <w:spacing w:lineRule="auto" w:line="240"/>
              <w:jc w:val="both"/>
              <w:rPr/>
            </w:pPr>
            <w:r>
              <w:rPr/>
              <w:drawing>
                <wp:anchor behindDoc="0" distT="0" distB="0" distL="0" distR="0" simplePos="0" locked="0" layoutInCell="1" allowOverlap="1" relativeHeight="77">
                  <wp:simplePos x="0" y="0"/>
                  <wp:positionH relativeFrom="column">
                    <wp:align>center</wp:align>
                  </wp:positionH>
                  <wp:positionV relativeFrom="paragraph">
                    <wp:posOffset>635</wp:posOffset>
                  </wp:positionV>
                  <wp:extent cx="989330" cy="651510"/>
                  <wp:effectExtent l="0" t="0" r="0" b="0"/>
                  <wp:wrapSquare wrapText="largest"/>
                  <wp:docPr id="10" name="Image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7" descr="" title=""/>
                          <pic:cNvPicPr>
                            <a:picLocks noChangeAspect="1" noChangeArrowheads="1"/>
                          </pic:cNvPicPr>
                        </pic:nvPicPr>
                        <pic:blipFill>
                          <a:blip r:embed="rId21"/>
                          <a:stretch>
                            <a:fillRect/>
                          </a:stretch>
                        </pic:blipFill>
                        <pic:spPr bwMode="auto">
                          <a:xfrm>
                            <a:off x="0" y="0"/>
                            <a:ext cx="989330" cy="651510"/>
                          </a:xfrm>
                          <a:prstGeom prst="rect">
                            <a:avLst/>
                          </a:prstGeom>
                          <a:noFill/>
                        </pic:spPr>
                      </pic:pic>
                    </a:graphicData>
                  </a:graphic>
                </wp:anchor>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10</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113" w:end="0"/>
              <w:jc w:val="both"/>
              <w:rPr>
                <w:color w:val="000000"/>
                <w:sz w:val="20"/>
                <w:szCs w:val="20"/>
              </w:rPr>
            </w:pPr>
            <w:r>
              <w:rPr>
                <w:color w:val="000000"/>
                <w:sz w:val="20"/>
                <w:szCs w:val="20"/>
              </w:rPr>
              <w:t>R$85,59</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R$855,90</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05</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70" w:end="0"/>
              <w:jc w:val="both"/>
              <w:rPr/>
            </w:pPr>
            <w:r>
              <w:rPr>
                <w:rStyle w:val="Strong"/>
                <w:sz w:val="20"/>
                <w:szCs w:val="20"/>
              </w:rPr>
              <w:t>MOUSE SEM FIO</w:t>
            </w:r>
          </w:p>
          <w:p>
            <w:pPr>
              <w:pStyle w:val="Normal"/>
              <w:widowControl/>
              <w:suppressAutoHyphens w:val="true"/>
              <w:bidi w:val="0"/>
              <w:spacing w:lineRule="exact" w:line="252" w:before="0" w:after="0"/>
              <w:ind w:hanging="0" w:start="170" w:end="0"/>
              <w:jc w:val="both"/>
              <w:rPr/>
            </w:pPr>
            <w:r>
              <w:rPr>
                <w:sz w:val="20"/>
                <w:szCs w:val="20"/>
              </w:rPr>
              <w:t xml:space="preserve">• </w:t>
            </w:r>
            <w:r>
              <w:rPr>
                <w:rStyle w:val="Strong"/>
                <w:sz w:val="20"/>
                <w:szCs w:val="20"/>
              </w:rPr>
              <w:t>Tecnologia</w:t>
            </w:r>
            <w:r>
              <w:rPr>
                <w:sz w:val="20"/>
                <w:szCs w:val="20"/>
              </w:rPr>
              <w:t>: Rastreamento óptico suave.</w:t>
              <w:br/>
              <w:t xml:space="preserve">• </w:t>
            </w:r>
            <w:r>
              <w:rPr>
                <w:rStyle w:val="Strong"/>
                <w:sz w:val="20"/>
                <w:szCs w:val="20"/>
              </w:rPr>
              <w:t>DPI</w:t>
            </w:r>
            <w:r>
              <w:rPr>
                <w:sz w:val="20"/>
                <w:szCs w:val="20"/>
              </w:rPr>
              <w:t>: 1.000±.</w:t>
              <w:br/>
              <w:t xml:space="preserve">• </w:t>
            </w:r>
            <w:r>
              <w:rPr>
                <w:rStyle w:val="Strong"/>
                <w:sz w:val="20"/>
                <w:szCs w:val="20"/>
              </w:rPr>
              <w:t>Conexão</w:t>
            </w:r>
            <w:r>
              <w:rPr>
                <w:sz w:val="20"/>
                <w:szCs w:val="20"/>
              </w:rPr>
              <w:t>:</w:t>
            </w:r>
          </w:p>
          <w:p>
            <w:pPr>
              <w:pStyle w:val="Normal"/>
              <w:widowControl/>
              <w:suppressAutoHyphens w:val="true"/>
              <w:bidi w:val="0"/>
              <w:spacing w:lineRule="exact" w:line="252" w:before="0" w:after="0"/>
              <w:ind w:hanging="0" w:start="170" w:end="0"/>
              <w:jc w:val="both"/>
              <w:rPr/>
            </w:pPr>
            <w:r>
              <w:rPr>
                <w:sz w:val="20"/>
                <w:szCs w:val="20"/>
              </w:rPr>
              <w:t xml:space="preserve">Sem fio, via receptor </w:t>
            </w:r>
            <w:r>
              <w:rPr>
                <w:rStyle w:val="Strong"/>
                <w:sz w:val="20"/>
                <w:szCs w:val="20"/>
              </w:rPr>
              <w:t>USB</w:t>
            </w:r>
            <w:r>
              <w:rPr>
                <w:sz w:val="20"/>
                <w:szCs w:val="20"/>
              </w:rPr>
              <w:t>.</w:t>
            </w:r>
          </w:p>
          <w:p>
            <w:pPr>
              <w:pStyle w:val="Normal"/>
              <w:widowControl/>
              <w:suppressAutoHyphens w:val="true"/>
              <w:bidi w:val="0"/>
              <w:spacing w:lineRule="exact" w:line="252" w:before="0" w:after="0"/>
              <w:ind w:hanging="0" w:start="170" w:end="0"/>
              <w:jc w:val="both"/>
              <w:rPr/>
            </w:pPr>
            <w:r>
              <w:rPr>
                <w:sz w:val="20"/>
                <w:szCs w:val="20"/>
              </w:rPr>
              <w:t xml:space="preserve">Tecnologia de conexão </w:t>
            </w:r>
            <w:r>
              <w:rPr>
                <w:rStyle w:val="Strong"/>
                <w:sz w:val="20"/>
                <w:szCs w:val="20"/>
              </w:rPr>
              <w:t>2,4 GHz</w:t>
            </w:r>
            <w:r>
              <w:rPr>
                <w:sz w:val="20"/>
                <w:szCs w:val="20"/>
              </w:rPr>
              <w:t>.</w:t>
            </w:r>
          </w:p>
          <w:p>
            <w:pPr>
              <w:pStyle w:val="Normal"/>
              <w:widowControl/>
              <w:suppressAutoHyphens w:val="true"/>
              <w:bidi w:val="0"/>
              <w:spacing w:lineRule="exact" w:line="252" w:before="0" w:after="0"/>
              <w:ind w:hanging="0" w:start="170" w:end="0"/>
              <w:jc w:val="both"/>
              <w:rPr/>
            </w:pPr>
            <w:r>
              <w:rPr>
                <w:sz w:val="20"/>
                <w:szCs w:val="20"/>
              </w:rPr>
              <w:t xml:space="preserve">Alcance sem fio de até </w:t>
            </w:r>
            <w:r>
              <w:rPr>
                <w:rStyle w:val="Strong"/>
                <w:sz w:val="20"/>
                <w:szCs w:val="20"/>
              </w:rPr>
              <w:t>10 metros</w:t>
            </w:r>
            <w:r>
              <w:rPr>
                <w:sz w:val="20"/>
                <w:szCs w:val="20"/>
              </w:rPr>
              <w:t xml:space="preserve"> (pode variar conforme condições ambientais).</w:t>
              <w:br/>
              <w:t xml:space="preserve">• </w:t>
            </w:r>
            <w:r>
              <w:rPr>
                <w:rStyle w:val="Strong"/>
                <w:sz w:val="20"/>
                <w:szCs w:val="20"/>
              </w:rPr>
              <w:t>Botões</w:t>
            </w:r>
            <w:r>
              <w:rPr>
                <w:sz w:val="20"/>
                <w:szCs w:val="20"/>
              </w:rPr>
              <w:t>:</w:t>
            </w:r>
          </w:p>
          <w:p>
            <w:pPr>
              <w:pStyle w:val="Normal"/>
              <w:widowControl/>
              <w:suppressAutoHyphens w:val="true"/>
              <w:bidi w:val="0"/>
              <w:spacing w:lineRule="exact" w:line="252" w:before="0" w:after="0"/>
              <w:ind w:hanging="0" w:start="170" w:end="0"/>
              <w:jc w:val="both"/>
              <w:rPr/>
            </w:pPr>
            <w:r>
              <w:rPr>
                <w:sz w:val="20"/>
                <w:szCs w:val="20"/>
              </w:rPr>
              <w:t>3 botões (</w:t>
            </w:r>
            <w:r>
              <w:rPr>
                <w:rStyle w:val="Strong"/>
                <w:sz w:val="20"/>
                <w:szCs w:val="20"/>
              </w:rPr>
              <w:t>clique esquerdo/direito e clique no botão do meio</w:t>
            </w:r>
            <w:r>
              <w:rPr>
                <w:sz w:val="20"/>
                <w:szCs w:val="20"/>
              </w:rPr>
              <w:t>).</w:t>
            </w:r>
          </w:p>
          <w:p>
            <w:pPr>
              <w:pStyle w:val="Normal"/>
              <w:widowControl/>
              <w:suppressAutoHyphens w:val="true"/>
              <w:bidi w:val="0"/>
              <w:spacing w:lineRule="exact" w:line="252" w:before="0" w:after="0"/>
              <w:ind w:hanging="0" w:start="170" w:end="0"/>
              <w:jc w:val="both"/>
              <w:rPr/>
            </w:pPr>
            <w:r>
              <w:rPr>
                <w:sz w:val="20"/>
                <w:szCs w:val="20"/>
              </w:rPr>
              <w:t xml:space="preserve">Roda de rolagem </w:t>
            </w:r>
            <w:r>
              <w:rPr>
                <w:rStyle w:val="Strong"/>
                <w:sz w:val="20"/>
                <w:szCs w:val="20"/>
              </w:rPr>
              <w:t>2D óptica</w:t>
            </w:r>
            <w:r>
              <w:rPr>
                <w:sz w:val="20"/>
                <w:szCs w:val="20"/>
              </w:rPr>
              <w:t>, com rolagem linha a linha.</w:t>
              <w:br/>
              <w:t xml:space="preserve">• </w:t>
            </w:r>
            <w:r>
              <w:rPr>
                <w:rStyle w:val="Strong"/>
                <w:sz w:val="20"/>
                <w:szCs w:val="20"/>
              </w:rPr>
              <w:t>Bateria</w:t>
            </w:r>
            <w:r>
              <w:rPr>
                <w:sz w:val="20"/>
                <w:szCs w:val="20"/>
              </w:rPr>
              <w:t>:</w:t>
            </w:r>
          </w:p>
          <w:p>
            <w:pPr>
              <w:pStyle w:val="Normal"/>
              <w:widowControl/>
              <w:suppressAutoHyphens w:val="true"/>
              <w:bidi w:val="0"/>
              <w:spacing w:lineRule="exact" w:line="252" w:before="0" w:after="0"/>
              <w:ind w:hanging="0" w:start="170" w:end="0"/>
              <w:jc w:val="both"/>
              <w:rPr/>
            </w:pPr>
            <w:r>
              <w:rPr>
                <w:rStyle w:val="Strong"/>
                <w:sz w:val="20"/>
                <w:szCs w:val="20"/>
              </w:rPr>
              <w:t>Autonomia de até 12 meses</w:t>
            </w:r>
            <w:r>
              <w:rPr>
                <w:sz w:val="20"/>
                <w:szCs w:val="20"/>
              </w:rPr>
              <w:t xml:space="preserve"> (dependendo do uso).</w:t>
            </w:r>
          </w:p>
          <w:p>
            <w:pPr>
              <w:pStyle w:val="Normal"/>
              <w:widowControl/>
              <w:suppressAutoHyphens w:val="true"/>
              <w:bidi w:val="0"/>
              <w:spacing w:lineRule="exact" w:line="252" w:before="0" w:after="0"/>
              <w:ind w:hanging="0" w:start="170" w:end="0"/>
              <w:jc w:val="both"/>
              <w:rPr/>
            </w:pPr>
            <w:r>
              <w:rPr>
                <w:rStyle w:val="Strong"/>
                <w:sz w:val="20"/>
                <w:szCs w:val="20"/>
              </w:rPr>
              <w:t>1 pilha AA inclusa</w:t>
            </w:r>
            <w:r>
              <w:rPr>
                <w:sz w:val="20"/>
                <w:szCs w:val="20"/>
              </w:rPr>
              <w:t>.</w:t>
            </w:r>
          </w:p>
          <w:p>
            <w:pPr>
              <w:pStyle w:val="Normal"/>
              <w:widowControl/>
              <w:suppressAutoHyphens w:val="true"/>
              <w:bidi w:val="0"/>
              <w:spacing w:lineRule="exact" w:line="252" w:before="0" w:after="0"/>
              <w:ind w:hanging="0" w:start="170" w:end="0"/>
              <w:jc w:val="both"/>
              <w:rPr/>
            </w:pPr>
            <w:r>
              <w:rPr>
                <w:sz w:val="20"/>
                <w:szCs w:val="20"/>
              </w:rPr>
              <w:t xml:space="preserve">Botão </w:t>
            </w:r>
            <w:r>
              <w:rPr>
                <w:rStyle w:val="Strong"/>
                <w:sz w:val="20"/>
                <w:szCs w:val="20"/>
              </w:rPr>
              <w:t>liga/desliga</w:t>
            </w:r>
            <w:r>
              <w:rPr>
                <w:sz w:val="20"/>
                <w:szCs w:val="20"/>
              </w:rPr>
              <w:t xml:space="preserve"> para economia de energia.</w:t>
              <w:br/>
              <w:t xml:space="preserve">• </w:t>
            </w:r>
            <w:r>
              <w:rPr>
                <w:rStyle w:val="Strong"/>
                <w:sz w:val="20"/>
                <w:szCs w:val="20"/>
              </w:rPr>
              <w:t>Personalização</w:t>
            </w:r>
            <w:r>
              <w:rPr>
                <w:sz w:val="20"/>
                <w:szCs w:val="20"/>
              </w:rPr>
              <w:t xml:space="preserve">: Compatível com o software </w:t>
            </w:r>
            <w:r>
              <w:rPr>
                <w:rStyle w:val="Strong"/>
                <w:sz w:val="20"/>
                <w:szCs w:val="20"/>
              </w:rPr>
              <w:t>Logi Options+</w:t>
            </w:r>
            <w:r>
              <w:rPr>
                <w:sz w:val="20"/>
                <w:szCs w:val="20"/>
              </w:rPr>
              <w:t xml:space="preserve"> para </w:t>
            </w:r>
            <w:r>
              <w:rPr>
                <w:rStyle w:val="Strong"/>
                <w:sz w:val="20"/>
                <w:szCs w:val="20"/>
              </w:rPr>
              <w:t>Windows e macOS</w:t>
            </w:r>
            <w:r>
              <w:rPr>
                <w:sz w:val="20"/>
                <w:szCs w:val="20"/>
              </w:rPr>
              <w:t xml:space="preserve"> (download em logitech.com/optionsplus).</w:t>
              <w:br/>
              <w:t xml:space="preserve">• </w:t>
            </w:r>
            <w:r>
              <w:rPr>
                <w:rStyle w:val="Strong"/>
                <w:sz w:val="20"/>
                <w:szCs w:val="20"/>
              </w:rPr>
              <w:t>Sustentabilidade</w:t>
            </w:r>
            <w:r>
              <w:rPr>
                <w:sz w:val="20"/>
                <w:szCs w:val="20"/>
              </w:rPr>
              <w:t xml:space="preserve">: Produto com </w:t>
            </w:r>
            <w:r>
              <w:rPr>
                <w:rStyle w:val="Strong"/>
                <w:sz w:val="20"/>
                <w:szCs w:val="20"/>
              </w:rPr>
              <w:t>certificação Carbon Neutral</w:t>
            </w:r>
            <w:r>
              <w:rPr>
                <w:sz w:val="20"/>
                <w:szCs w:val="20"/>
              </w:rPr>
              <w:t>.</w:t>
            </w:r>
          </w:p>
          <w:p>
            <w:pPr>
              <w:pStyle w:val="Normal"/>
              <w:jc w:val="both"/>
              <w:rPr>
                <w:sz w:val="20"/>
                <w:szCs w:val="20"/>
              </w:rPr>
            </w:pPr>
            <w:r>
              <w:rPr>
                <w:sz w:val="20"/>
                <w:szCs w:val="20"/>
              </w:rPr>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pPr>
            <w:r>
              <w:rPr/>
              <w:drawing>
                <wp:inline distT="0" distB="0" distL="0" distR="0">
                  <wp:extent cx="989330" cy="1263650"/>
                  <wp:effectExtent l="0" t="0" r="0" b="0"/>
                  <wp:docPr id="11" name="Image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8" descr="" title=""/>
                          <pic:cNvPicPr>
                            <a:picLocks noChangeAspect="1" noChangeArrowheads="1"/>
                          </pic:cNvPicPr>
                        </pic:nvPicPr>
                        <pic:blipFill>
                          <a:blip r:embed="rId22"/>
                          <a:stretch>
                            <a:fillRect/>
                          </a:stretch>
                        </pic:blipFill>
                        <pic:spPr bwMode="auto">
                          <a:xfrm>
                            <a:off x="0" y="0"/>
                            <a:ext cx="989330" cy="1263650"/>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sz w:val="20"/>
                <w:szCs w:val="20"/>
              </w:rPr>
            </w:pPr>
            <w:r>
              <w:rPr>
                <w:sz w:val="20"/>
                <w:szCs w:val="20"/>
              </w:rPr>
              <w:t xml:space="preserve"> </w:t>
            </w:r>
            <w:r>
              <w:rPr>
                <w:sz w:val="20"/>
                <w:szCs w:val="20"/>
              </w:rPr>
              <w:t>Unid.</w:t>
            </w:r>
          </w:p>
          <w:p>
            <w:pPr>
              <w:pStyle w:val="Normal"/>
              <w:widowControl w:val="false"/>
              <w:suppressAutoHyphens w:val="true"/>
              <w:overflowPunct w:val="true"/>
              <w:bidi w:val="0"/>
              <w:spacing w:lineRule="auto" w:line="240" w:before="0" w:after="0"/>
              <w:ind w:hanging="0" w:start="0" w:end="-57"/>
              <w:jc w:val="both"/>
              <w:rPr>
                <w:sz w:val="20"/>
                <w:szCs w:val="20"/>
              </w:rPr>
            </w:pPr>
            <w:r>
              <w:rPr>
                <w:sz w:val="20"/>
                <w:szCs w:val="20"/>
              </w:rPr>
              <w:t>10</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113" w:end="0"/>
              <w:jc w:val="both"/>
              <w:rPr>
                <w:color w:val="000000"/>
                <w:sz w:val="20"/>
                <w:szCs w:val="20"/>
              </w:rPr>
            </w:pPr>
            <w:r>
              <w:rPr>
                <w:color w:val="000000"/>
                <w:sz w:val="20"/>
                <w:szCs w:val="20"/>
              </w:rPr>
              <w:t>R$167,19</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R$1.671,90</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06</w:t>
            </w:r>
          </w:p>
        </w:tc>
        <w:tc>
          <w:tcPr>
            <w:tcW w:w="4260" w:type="dxa"/>
            <w:tcBorders>
              <w:start w:val="single" w:sz="4" w:space="0" w:color="000000"/>
              <w:bottom w:val="single" w:sz="4" w:space="0" w:color="000000"/>
            </w:tcBorders>
          </w:tcPr>
          <w:p>
            <w:pPr>
              <w:pStyle w:val="Normal"/>
              <w:widowControl/>
              <w:suppressAutoHyphens w:val="true"/>
              <w:overflowPunct w:val="false"/>
              <w:bidi w:val="0"/>
              <w:spacing w:before="0" w:after="0"/>
              <w:ind w:hanging="0" w:start="57" w:end="0"/>
              <w:jc w:val="both"/>
              <w:rPr>
                <w:b/>
                <w:bCs/>
                <w:sz w:val="20"/>
                <w:szCs w:val="20"/>
              </w:rPr>
            </w:pPr>
            <w:r>
              <w:rPr>
                <w:b/>
                <w:bCs/>
                <w:sz w:val="20"/>
                <w:szCs w:val="20"/>
              </w:rPr>
              <w:t>NOBREAK</w:t>
            </w:r>
          </w:p>
          <w:p>
            <w:pPr>
              <w:pStyle w:val="Normal"/>
              <w:numPr>
                <w:ilvl w:val="0"/>
                <w:numId w:val="0"/>
              </w:numPr>
              <w:ind w:hanging="0" w:start="302" w:end="0"/>
              <w:jc w:val="both"/>
              <w:rPr/>
            </w:pPr>
            <w:r>
              <w:rPr>
                <w:sz w:val="20"/>
                <w:szCs w:val="20"/>
              </w:rPr>
              <w:t>Potência:</w:t>
            </w:r>
            <w:r>
              <w:rPr>
                <w:spacing w:val="-9"/>
                <w:sz w:val="20"/>
                <w:szCs w:val="20"/>
              </w:rPr>
              <w:t xml:space="preserve"> </w:t>
            </w:r>
            <w:r>
              <w:rPr>
                <w:spacing w:val="-2"/>
                <w:sz w:val="20"/>
                <w:szCs w:val="20"/>
              </w:rPr>
              <w:t>700VA</w:t>
            </w:r>
          </w:p>
          <w:p>
            <w:pPr>
              <w:pStyle w:val="Normal"/>
              <w:numPr>
                <w:ilvl w:val="0"/>
                <w:numId w:val="0"/>
              </w:numPr>
              <w:ind w:hanging="0" w:start="302" w:end="0"/>
              <w:jc w:val="both"/>
              <w:rPr/>
            </w:pPr>
            <w:r>
              <w:rPr>
                <w:sz w:val="20"/>
                <w:szCs w:val="20"/>
              </w:rPr>
              <w:t>Proteção</w:t>
            </w:r>
            <w:r>
              <w:rPr>
                <w:spacing w:val="-7"/>
                <w:sz w:val="20"/>
                <w:szCs w:val="20"/>
              </w:rPr>
              <w:t xml:space="preserve"> </w:t>
            </w:r>
            <w:r>
              <w:rPr>
                <w:sz w:val="20"/>
                <w:szCs w:val="20"/>
              </w:rPr>
              <w:t>eletrônica</w:t>
            </w:r>
            <w:r>
              <w:rPr>
                <w:spacing w:val="-5"/>
                <w:sz w:val="20"/>
                <w:szCs w:val="20"/>
              </w:rPr>
              <w:t xml:space="preserve"> </w:t>
            </w:r>
            <w:r>
              <w:rPr>
                <w:sz w:val="20"/>
                <w:szCs w:val="20"/>
              </w:rPr>
              <w:t>e</w:t>
            </w:r>
            <w:r>
              <w:rPr>
                <w:spacing w:val="-4"/>
                <w:sz w:val="20"/>
                <w:szCs w:val="20"/>
              </w:rPr>
              <w:t xml:space="preserve"> </w:t>
            </w:r>
            <w:r>
              <w:rPr>
                <w:sz w:val="20"/>
                <w:szCs w:val="20"/>
              </w:rPr>
              <w:t>energia</w:t>
            </w:r>
            <w:r>
              <w:rPr>
                <w:spacing w:val="-5"/>
                <w:sz w:val="20"/>
                <w:szCs w:val="20"/>
              </w:rPr>
              <w:t xml:space="preserve"> </w:t>
            </w:r>
            <w:r>
              <w:rPr>
                <w:sz w:val="20"/>
                <w:szCs w:val="20"/>
              </w:rPr>
              <w:t>ininterrupta</w:t>
            </w:r>
            <w:r>
              <w:rPr>
                <w:spacing w:val="-5"/>
                <w:sz w:val="20"/>
                <w:szCs w:val="20"/>
              </w:rPr>
              <w:t xml:space="preserve"> </w:t>
            </w:r>
            <w:r>
              <w:rPr>
                <w:sz w:val="20"/>
                <w:szCs w:val="20"/>
              </w:rPr>
              <w:t>nas</w:t>
            </w:r>
            <w:r>
              <w:rPr>
                <w:spacing w:val="-5"/>
                <w:sz w:val="20"/>
                <w:szCs w:val="20"/>
              </w:rPr>
              <w:t xml:space="preserve"> </w:t>
            </w:r>
            <w:r>
              <w:rPr>
                <w:sz w:val="20"/>
                <w:szCs w:val="20"/>
              </w:rPr>
              <w:t>6</w:t>
            </w:r>
            <w:r>
              <w:rPr>
                <w:spacing w:val="-4"/>
                <w:sz w:val="20"/>
                <w:szCs w:val="20"/>
              </w:rPr>
              <w:t xml:space="preserve"> </w:t>
            </w:r>
            <w:r>
              <w:rPr>
                <w:spacing w:val="-2"/>
                <w:sz w:val="20"/>
                <w:szCs w:val="20"/>
              </w:rPr>
              <w:t>tomadas</w:t>
            </w:r>
          </w:p>
          <w:p>
            <w:pPr>
              <w:pStyle w:val="Normal"/>
              <w:numPr>
                <w:ilvl w:val="0"/>
                <w:numId w:val="0"/>
              </w:numPr>
              <w:ind w:hanging="0" w:start="302" w:end="0"/>
              <w:jc w:val="both"/>
              <w:rPr/>
            </w:pPr>
            <w:r>
              <w:rPr>
                <w:sz w:val="20"/>
                <w:szCs w:val="20"/>
              </w:rPr>
              <w:t>Bateria</w:t>
            </w:r>
            <w:r>
              <w:rPr>
                <w:spacing w:val="-5"/>
                <w:sz w:val="20"/>
                <w:szCs w:val="20"/>
              </w:rPr>
              <w:t xml:space="preserve"> </w:t>
            </w:r>
            <w:r>
              <w:rPr>
                <w:sz w:val="20"/>
                <w:szCs w:val="20"/>
              </w:rPr>
              <w:t>interna</w:t>
            </w:r>
            <w:r>
              <w:rPr>
                <w:spacing w:val="-5"/>
                <w:sz w:val="20"/>
                <w:szCs w:val="20"/>
              </w:rPr>
              <w:t xml:space="preserve"> </w:t>
            </w:r>
            <w:r>
              <w:rPr>
                <w:sz w:val="20"/>
                <w:szCs w:val="20"/>
              </w:rPr>
              <w:t>de</w:t>
            </w:r>
            <w:r>
              <w:rPr>
                <w:spacing w:val="-5"/>
                <w:sz w:val="20"/>
                <w:szCs w:val="20"/>
              </w:rPr>
              <w:t xml:space="preserve"> </w:t>
            </w:r>
            <w:r>
              <w:rPr>
                <w:sz w:val="20"/>
                <w:szCs w:val="20"/>
              </w:rPr>
              <w:t>12V</w:t>
            </w:r>
            <w:r>
              <w:rPr>
                <w:spacing w:val="-4"/>
                <w:sz w:val="20"/>
                <w:szCs w:val="20"/>
              </w:rPr>
              <w:t xml:space="preserve"> 07Ah</w:t>
            </w:r>
          </w:p>
          <w:p>
            <w:pPr>
              <w:pStyle w:val="Normal"/>
              <w:numPr>
                <w:ilvl w:val="0"/>
                <w:numId w:val="0"/>
              </w:numPr>
              <w:ind w:hanging="0" w:start="302" w:end="0"/>
              <w:jc w:val="both"/>
              <w:rPr/>
            </w:pPr>
            <w:r>
              <w:rPr>
                <w:sz w:val="20"/>
                <w:szCs w:val="20"/>
              </w:rPr>
              <w:t>Nobreak</w:t>
            </w:r>
            <w:r>
              <w:rPr>
                <w:spacing w:val="-2"/>
                <w:sz w:val="20"/>
                <w:szCs w:val="20"/>
              </w:rPr>
              <w:t xml:space="preserve"> </w:t>
            </w:r>
            <w:r>
              <w:rPr>
                <w:sz w:val="20"/>
                <w:szCs w:val="20"/>
              </w:rPr>
              <w:t>Microprocessado</w:t>
            </w:r>
            <w:r>
              <w:rPr>
                <w:spacing w:val="-2"/>
                <w:sz w:val="20"/>
                <w:szCs w:val="20"/>
              </w:rPr>
              <w:t xml:space="preserve"> </w:t>
            </w:r>
            <w:r>
              <w:rPr>
                <w:sz w:val="20"/>
                <w:szCs w:val="20"/>
              </w:rPr>
              <w:t>com</w:t>
            </w:r>
            <w:r>
              <w:rPr>
                <w:spacing w:val="-2"/>
                <w:sz w:val="20"/>
                <w:szCs w:val="20"/>
              </w:rPr>
              <w:t xml:space="preserve"> </w:t>
            </w:r>
            <w:r>
              <w:rPr>
                <w:sz w:val="20"/>
                <w:szCs w:val="20"/>
              </w:rPr>
              <w:t>memória</w:t>
            </w:r>
            <w:r>
              <w:rPr>
                <w:spacing w:val="-3"/>
                <w:sz w:val="20"/>
                <w:szCs w:val="20"/>
              </w:rPr>
              <w:t xml:space="preserve"> </w:t>
            </w:r>
            <w:r>
              <w:rPr>
                <w:sz w:val="20"/>
                <w:szCs w:val="20"/>
              </w:rPr>
              <w:t>Flash</w:t>
            </w:r>
            <w:r>
              <w:rPr>
                <w:spacing w:val="-1"/>
                <w:sz w:val="20"/>
                <w:szCs w:val="20"/>
              </w:rPr>
              <w:t xml:space="preserve"> </w:t>
            </w:r>
            <w:r>
              <w:rPr>
                <w:spacing w:val="-2"/>
                <w:sz w:val="20"/>
                <w:szCs w:val="20"/>
              </w:rPr>
              <w:t>interna</w:t>
            </w:r>
          </w:p>
          <w:p>
            <w:pPr>
              <w:pStyle w:val="Normal"/>
              <w:numPr>
                <w:ilvl w:val="0"/>
                <w:numId w:val="0"/>
              </w:numPr>
              <w:ind w:hanging="0" w:start="302" w:end="0"/>
              <w:jc w:val="both"/>
              <w:rPr/>
            </w:pPr>
            <w:r>
              <w:rPr>
                <w:sz w:val="20"/>
                <w:szCs w:val="20"/>
              </w:rPr>
              <w:t>Dois</w:t>
            </w:r>
            <w:r>
              <w:rPr>
                <w:spacing w:val="-5"/>
                <w:sz w:val="20"/>
                <w:szCs w:val="20"/>
              </w:rPr>
              <w:t xml:space="preserve"> </w:t>
            </w:r>
            <w:r>
              <w:rPr>
                <w:sz w:val="20"/>
                <w:szCs w:val="20"/>
              </w:rPr>
              <w:t>estágios</w:t>
            </w:r>
            <w:r>
              <w:rPr>
                <w:spacing w:val="-5"/>
                <w:sz w:val="20"/>
                <w:szCs w:val="20"/>
              </w:rPr>
              <w:t xml:space="preserve"> </w:t>
            </w:r>
            <w:r>
              <w:rPr>
                <w:sz w:val="20"/>
                <w:szCs w:val="20"/>
              </w:rPr>
              <w:t>de</w:t>
            </w:r>
            <w:r>
              <w:rPr>
                <w:spacing w:val="-4"/>
                <w:sz w:val="20"/>
                <w:szCs w:val="20"/>
              </w:rPr>
              <w:t xml:space="preserve"> </w:t>
            </w:r>
            <w:r>
              <w:rPr>
                <w:spacing w:val="-2"/>
                <w:sz w:val="20"/>
                <w:szCs w:val="20"/>
              </w:rPr>
              <w:t>regulação</w:t>
            </w:r>
          </w:p>
          <w:p>
            <w:pPr>
              <w:pStyle w:val="Normal"/>
              <w:numPr>
                <w:ilvl w:val="0"/>
                <w:numId w:val="0"/>
              </w:numPr>
              <w:ind w:hanging="0" w:start="302" w:end="0"/>
              <w:jc w:val="both"/>
              <w:rPr/>
            </w:pPr>
            <w:r>
              <w:rPr>
                <w:sz w:val="20"/>
                <w:szCs w:val="20"/>
              </w:rPr>
              <w:t>Forma</w:t>
            </w:r>
            <w:r>
              <w:rPr>
                <w:spacing w:val="-8"/>
                <w:sz w:val="20"/>
                <w:szCs w:val="20"/>
              </w:rPr>
              <w:t xml:space="preserve"> </w:t>
            </w:r>
            <w:r>
              <w:rPr>
                <w:sz w:val="20"/>
                <w:szCs w:val="20"/>
              </w:rPr>
              <w:t>de</w:t>
            </w:r>
            <w:r>
              <w:rPr>
                <w:spacing w:val="-5"/>
                <w:sz w:val="20"/>
                <w:szCs w:val="20"/>
              </w:rPr>
              <w:t xml:space="preserve"> </w:t>
            </w:r>
            <w:r>
              <w:rPr>
                <w:sz w:val="20"/>
                <w:szCs w:val="20"/>
              </w:rPr>
              <w:t>onda</w:t>
            </w:r>
            <w:r>
              <w:rPr>
                <w:spacing w:val="-5"/>
                <w:sz w:val="20"/>
                <w:szCs w:val="20"/>
              </w:rPr>
              <w:t xml:space="preserve"> </w:t>
            </w:r>
            <w:r>
              <w:rPr>
                <w:sz w:val="20"/>
                <w:szCs w:val="20"/>
              </w:rPr>
              <w:t>semi-</w:t>
            </w:r>
            <w:r>
              <w:rPr>
                <w:spacing w:val="-2"/>
                <w:sz w:val="20"/>
                <w:szCs w:val="20"/>
              </w:rPr>
              <w:t>senoidal</w:t>
            </w:r>
          </w:p>
          <w:p>
            <w:pPr>
              <w:pStyle w:val="Normal"/>
              <w:numPr>
                <w:ilvl w:val="0"/>
                <w:numId w:val="0"/>
              </w:numPr>
              <w:ind w:hanging="0" w:start="302" w:end="0"/>
              <w:jc w:val="both"/>
              <w:rPr/>
            </w:pPr>
            <w:r>
              <w:rPr>
                <w:sz w:val="20"/>
                <w:szCs w:val="20"/>
              </w:rPr>
              <w:t>Auto teste para verificação das condições iniciais do equipamento - Tecnologia</w:t>
            </w:r>
            <w:r>
              <w:rPr>
                <w:spacing w:val="-6"/>
                <w:sz w:val="20"/>
                <w:szCs w:val="20"/>
              </w:rPr>
              <w:t xml:space="preserve"> </w:t>
            </w:r>
            <w:r>
              <w:rPr>
                <w:sz w:val="20"/>
                <w:szCs w:val="20"/>
              </w:rPr>
              <w:t>de</w:t>
            </w:r>
            <w:r>
              <w:rPr>
                <w:spacing w:val="-6"/>
                <w:sz w:val="20"/>
                <w:szCs w:val="20"/>
              </w:rPr>
              <w:t xml:space="preserve"> </w:t>
            </w:r>
            <w:r>
              <w:rPr>
                <w:sz w:val="20"/>
                <w:szCs w:val="20"/>
              </w:rPr>
              <w:t>montagem</w:t>
            </w:r>
            <w:r>
              <w:rPr>
                <w:spacing w:val="-6"/>
                <w:sz w:val="20"/>
                <w:szCs w:val="20"/>
              </w:rPr>
              <w:t xml:space="preserve"> </w:t>
            </w:r>
            <w:r>
              <w:rPr>
                <w:sz w:val="20"/>
                <w:szCs w:val="20"/>
              </w:rPr>
              <w:t>SMD</w:t>
            </w:r>
            <w:r>
              <w:rPr>
                <w:spacing w:val="-6"/>
                <w:sz w:val="20"/>
                <w:szCs w:val="20"/>
              </w:rPr>
              <w:t xml:space="preserve"> </w:t>
            </w:r>
            <w:r>
              <w:rPr>
                <w:sz w:val="20"/>
                <w:szCs w:val="20"/>
              </w:rPr>
              <w:t>que</w:t>
            </w:r>
            <w:r>
              <w:rPr>
                <w:spacing w:val="-6"/>
                <w:sz w:val="20"/>
                <w:szCs w:val="20"/>
              </w:rPr>
              <w:t xml:space="preserve"> </w:t>
            </w:r>
            <w:r>
              <w:rPr>
                <w:sz w:val="20"/>
                <w:szCs w:val="20"/>
              </w:rPr>
              <w:t>garante</w:t>
            </w:r>
            <w:r>
              <w:rPr>
                <w:spacing w:val="-6"/>
                <w:sz w:val="20"/>
                <w:szCs w:val="20"/>
              </w:rPr>
              <w:t xml:space="preserve"> </w:t>
            </w:r>
            <w:r>
              <w:rPr>
                <w:sz w:val="20"/>
                <w:szCs w:val="20"/>
              </w:rPr>
              <w:t>alta</w:t>
            </w:r>
            <w:r>
              <w:rPr>
                <w:spacing w:val="-6"/>
                <w:sz w:val="20"/>
                <w:szCs w:val="20"/>
              </w:rPr>
              <w:t xml:space="preserve"> </w:t>
            </w:r>
            <w:r>
              <w:rPr>
                <w:sz w:val="20"/>
                <w:szCs w:val="20"/>
              </w:rPr>
              <w:t>confiabilidade</w:t>
            </w:r>
            <w:r>
              <w:rPr>
                <w:spacing w:val="-6"/>
                <w:sz w:val="20"/>
                <w:szCs w:val="20"/>
              </w:rPr>
              <w:t xml:space="preserve"> </w:t>
            </w:r>
            <w:r>
              <w:rPr>
                <w:sz w:val="20"/>
                <w:szCs w:val="20"/>
              </w:rPr>
              <w:t>e</w:t>
            </w:r>
            <w:r>
              <w:rPr>
                <w:spacing w:val="-6"/>
                <w:sz w:val="20"/>
                <w:szCs w:val="20"/>
              </w:rPr>
              <w:t xml:space="preserve"> </w:t>
            </w:r>
            <w:r>
              <w:rPr>
                <w:sz w:val="20"/>
                <w:szCs w:val="20"/>
              </w:rPr>
              <w:t>qualidade ao nobreak</w:t>
            </w:r>
          </w:p>
          <w:p>
            <w:pPr>
              <w:pStyle w:val="Normal"/>
              <w:numPr>
                <w:ilvl w:val="0"/>
                <w:numId w:val="0"/>
              </w:numPr>
              <w:ind w:hanging="0" w:start="302" w:end="0"/>
              <w:jc w:val="both"/>
              <w:rPr/>
            </w:pPr>
            <w:r>
              <w:rPr>
                <w:sz w:val="20"/>
                <w:szCs w:val="20"/>
              </w:rPr>
              <w:t>Comutação</w:t>
            </w:r>
            <w:r>
              <w:rPr>
                <w:spacing w:val="-4"/>
                <w:sz w:val="20"/>
                <w:szCs w:val="20"/>
              </w:rPr>
              <w:t xml:space="preserve"> </w:t>
            </w:r>
            <w:r>
              <w:rPr>
                <w:sz w:val="20"/>
                <w:szCs w:val="20"/>
              </w:rPr>
              <w:t>livre</w:t>
            </w:r>
            <w:r>
              <w:rPr>
                <w:spacing w:val="-5"/>
                <w:sz w:val="20"/>
                <w:szCs w:val="20"/>
              </w:rPr>
              <w:t xml:space="preserve"> </w:t>
            </w:r>
            <w:r>
              <w:rPr>
                <w:sz w:val="20"/>
                <w:szCs w:val="20"/>
              </w:rPr>
              <w:t>de</w:t>
            </w:r>
            <w:r>
              <w:rPr>
                <w:spacing w:val="-5"/>
                <w:sz w:val="20"/>
                <w:szCs w:val="20"/>
              </w:rPr>
              <w:t xml:space="preserve"> </w:t>
            </w:r>
            <w:r>
              <w:rPr>
                <w:sz w:val="20"/>
                <w:szCs w:val="20"/>
              </w:rPr>
              <w:t>transitórios</w:t>
            </w:r>
            <w:r>
              <w:rPr>
                <w:spacing w:val="-5"/>
                <w:sz w:val="20"/>
                <w:szCs w:val="20"/>
              </w:rPr>
              <w:t xml:space="preserve"> </w:t>
            </w:r>
            <w:r>
              <w:rPr>
                <w:sz w:val="20"/>
                <w:szCs w:val="20"/>
              </w:rPr>
              <w:t>pois</w:t>
            </w:r>
            <w:r>
              <w:rPr>
                <w:spacing w:val="-5"/>
                <w:sz w:val="20"/>
                <w:szCs w:val="20"/>
              </w:rPr>
              <w:t xml:space="preserve"> </w:t>
            </w:r>
            <w:r>
              <w:rPr>
                <w:sz w:val="20"/>
                <w:szCs w:val="20"/>
              </w:rPr>
              <w:t>rede</w:t>
            </w:r>
            <w:r>
              <w:rPr>
                <w:spacing w:val="-5"/>
                <w:sz w:val="20"/>
                <w:szCs w:val="20"/>
              </w:rPr>
              <w:t xml:space="preserve"> </w:t>
            </w:r>
            <w:r>
              <w:rPr>
                <w:sz w:val="20"/>
                <w:szCs w:val="20"/>
              </w:rPr>
              <w:t>e</w:t>
            </w:r>
            <w:r>
              <w:rPr>
                <w:spacing w:val="-5"/>
                <w:sz w:val="20"/>
                <w:szCs w:val="20"/>
              </w:rPr>
              <w:t xml:space="preserve"> </w:t>
            </w:r>
            <w:r>
              <w:rPr>
                <w:sz w:val="20"/>
                <w:szCs w:val="20"/>
              </w:rPr>
              <w:t>inversor</w:t>
            </w:r>
            <w:r>
              <w:rPr>
                <w:spacing w:val="-4"/>
                <w:sz w:val="20"/>
                <w:szCs w:val="20"/>
              </w:rPr>
              <w:t xml:space="preserve"> </w:t>
            </w:r>
            <w:r>
              <w:rPr>
                <w:sz w:val="20"/>
                <w:szCs w:val="20"/>
              </w:rPr>
              <w:t>são</w:t>
            </w:r>
            <w:r>
              <w:rPr>
                <w:spacing w:val="-4"/>
                <w:sz w:val="20"/>
                <w:szCs w:val="20"/>
              </w:rPr>
              <w:t xml:space="preserve"> </w:t>
            </w:r>
            <w:r>
              <w:rPr>
                <w:sz w:val="20"/>
                <w:szCs w:val="20"/>
              </w:rPr>
              <w:t>perfeitamente sincronizados (PLL)</w:t>
            </w:r>
          </w:p>
          <w:p>
            <w:pPr>
              <w:pStyle w:val="Normal"/>
              <w:numPr>
                <w:ilvl w:val="0"/>
                <w:numId w:val="0"/>
              </w:numPr>
              <w:ind w:hanging="0" w:start="302" w:end="0"/>
              <w:jc w:val="both"/>
              <w:rPr/>
            </w:pPr>
            <w:r>
              <w:rPr>
                <w:sz w:val="20"/>
                <w:szCs w:val="20"/>
              </w:rPr>
              <w:t>Pode</w:t>
            </w:r>
            <w:r>
              <w:rPr>
                <w:spacing w:val="-4"/>
                <w:sz w:val="20"/>
                <w:szCs w:val="20"/>
              </w:rPr>
              <w:t xml:space="preserve"> </w:t>
            </w:r>
            <w:r>
              <w:rPr>
                <w:sz w:val="20"/>
                <w:szCs w:val="20"/>
              </w:rPr>
              <w:t>ser</w:t>
            </w:r>
            <w:r>
              <w:rPr>
                <w:spacing w:val="-3"/>
                <w:sz w:val="20"/>
                <w:szCs w:val="20"/>
              </w:rPr>
              <w:t xml:space="preserve"> </w:t>
            </w:r>
            <w:r>
              <w:rPr>
                <w:sz w:val="20"/>
                <w:szCs w:val="20"/>
              </w:rPr>
              <w:t>ligado</w:t>
            </w:r>
            <w:r>
              <w:rPr>
                <w:spacing w:val="-3"/>
                <w:sz w:val="20"/>
                <w:szCs w:val="20"/>
              </w:rPr>
              <w:t xml:space="preserve"> </w:t>
            </w:r>
            <w:r>
              <w:rPr>
                <w:sz w:val="20"/>
                <w:szCs w:val="20"/>
              </w:rPr>
              <w:t>mesmo</w:t>
            </w:r>
            <w:r>
              <w:rPr>
                <w:spacing w:val="-3"/>
                <w:sz w:val="20"/>
                <w:szCs w:val="20"/>
              </w:rPr>
              <w:t xml:space="preserve"> </w:t>
            </w:r>
            <w:r>
              <w:rPr>
                <w:sz w:val="20"/>
                <w:szCs w:val="20"/>
              </w:rPr>
              <w:t>na</w:t>
            </w:r>
            <w:r>
              <w:rPr>
                <w:spacing w:val="-4"/>
                <w:sz w:val="20"/>
                <w:szCs w:val="20"/>
              </w:rPr>
              <w:t xml:space="preserve"> </w:t>
            </w:r>
            <w:r>
              <w:rPr>
                <w:sz w:val="20"/>
                <w:szCs w:val="20"/>
              </w:rPr>
              <w:t>ausência</w:t>
            </w:r>
            <w:r>
              <w:rPr>
                <w:spacing w:val="-4"/>
                <w:sz w:val="20"/>
                <w:szCs w:val="20"/>
              </w:rPr>
              <w:t xml:space="preserve"> </w:t>
            </w:r>
            <w:r>
              <w:rPr>
                <w:sz w:val="20"/>
                <w:szCs w:val="20"/>
              </w:rPr>
              <w:t>de</w:t>
            </w:r>
            <w:r>
              <w:rPr>
                <w:spacing w:val="-4"/>
                <w:sz w:val="20"/>
                <w:szCs w:val="20"/>
              </w:rPr>
              <w:t xml:space="preserve"> </w:t>
            </w:r>
            <w:r>
              <w:rPr>
                <w:sz w:val="20"/>
                <w:szCs w:val="20"/>
              </w:rPr>
              <w:t>rede</w:t>
            </w:r>
            <w:r>
              <w:rPr>
                <w:spacing w:val="-4"/>
                <w:sz w:val="20"/>
                <w:szCs w:val="20"/>
              </w:rPr>
              <w:t xml:space="preserve"> </w:t>
            </w:r>
            <w:r>
              <w:rPr>
                <w:sz w:val="20"/>
                <w:szCs w:val="20"/>
              </w:rPr>
              <w:t>elétrica</w:t>
            </w:r>
            <w:r>
              <w:rPr>
                <w:spacing w:val="-4"/>
                <w:sz w:val="20"/>
                <w:szCs w:val="20"/>
              </w:rPr>
              <w:t xml:space="preserve"> </w:t>
            </w:r>
            <w:r>
              <w:rPr>
                <w:sz w:val="20"/>
                <w:szCs w:val="20"/>
              </w:rPr>
              <w:t>–</w:t>
            </w:r>
            <w:r>
              <w:rPr>
                <w:spacing w:val="-3"/>
                <w:sz w:val="20"/>
                <w:szCs w:val="20"/>
              </w:rPr>
              <w:t xml:space="preserve"> </w:t>
            </w:r>
            <w:r>
              <w:rPr>
                <w:sz w:val="20"/>
                <w:szCs w:val="20"/>
              </w:rPr>
              <w:t>DC</w:t>
            </w:r>
            <w:r>
              <w:rPr>
                <w:spacing w:val="-4"/>
                <w:sz w:val="20"/>
                <w:szCs w:val="20"/>
              </w:rPr>
              <w:t xml:space="preserve"> </w:t>
            </w:r>
            <w:r>
              <w:rPr>
                <w:sz w:val="20"/>
                <w:szCs w:val="20"/>
              </w:rPr>
              <w:t>Start</w:t>
            </w:r>
            <w:r>
              <w:rPr>
                <w:spacing w:val="-4"/>
                <w:sz w:val="20"/>
                <w:szCs w:val="20"/>
              </w:rPr>
              <w:t xml:space="preserve"> </w:t>
            </w:r>
            <w:r>
              <w:rPr>
                <w:sz w:val="20"/>
                <w:szCs w:val="20"/>
              </w:rPr>
              <w:t>com</w:t>
            </w:r>
            <w:r>
              <w:rPr>
                <w:spacing w:val="-4"/>
                <w:sz w:val="20"/>
                <w:szCs w:val="20"/>
              </w:rPr>
              <w:t xml:space="preserve"> </w:t>
            </w:r>
            <w:r>
              <w:rPr>
                <w:sz w:val="20"/>
                <w:szCs w:val="20"/>
              </w:rPr>
              <w:t xml:space="preserve">bateria </w:t>
            </w:r>
            <w:r>
              <w:rPr>
                <w:spacing w:val="-2"/>
                <w:sz w:val="20"/>
                <w:szCs w:val="20"/>
              </w:rPr>
              <w:t>carregada</w:t>
            </w:r>
          </w:p>
          <w:p>
            <w:pPr>
              <w:pStyle w:val="Normal"/>
              <w:numPr>
                <w:ilvl w:val="0"/>
                <w:numId w:val="0"/>
              </w:numPr>
              <w:ind w:hanging="0" w:start="302" w:end="0"/>
              <w:jc w:val="both"/>
              <w:rPr/>
            </w:pPr>
            <w:r>
              <w:rPr>
                <w:sz w:val="20"/>
                <w:szCs w:val="20"/>
              </w:rPr>
              <w:t>Chave</w:t>
            </w:r>
            <w:r>
              <w:rPr>
                <w:spacing w:val="-6"/>
                <w:sz w:val="20"/>
                <w:szCs w:val="20"/>
              </w:rPr>
              <w:t xml:space="preserve"> </w:t>
            </w:r>
            <w:r>
              <w:rPr>
                <w:sz w:val="20"/>
                <w:szCs w:val="20"/>
              </w:rPr>
              <w:t>liga/desliga</w:t>
            </w:r>
            <w:r>
              <w:rPr>
                <w:spacing w:val="-6"/>
                <w:sz w:val="20"/>
                <w:szCs w:val="20"/>
              </w:rPr>
              <w:t xml:space="preserve"> </w:t>
            </w:r>
            <w:r>
              <w:rPr>
                <w:sz w:val="20"/>
                <w:szCs w:val="20"/>
              </w:rPr>
              <w:t>temporizada</w:t>
            </w:r>
            <w:r>
              <w:rPr>
                <w:spacing w:val="-6"/>
                <w:sz w:val="20"/>
                <w:szCs w:val="20"/>
              </w:rPr>
              <w:t xml:space="preserve"> </w:t>
            </w:r>
            <w:r>
              <w:rPr>
                <w:sz w:val="20"/>
                <w:szCs w:val="20"/>
              </w:rPr>
              <w:t>e</w:t>
            </w:r>
            <w:r>
              <w:rPr>
                <w:spacing w:val="-6"/>
                <w:sz w:val="20"/>
                <w:szCs w:val="20"/>
              </w:rPr>
              <w:t xml:space="preserve"> </w:t>
            </w:r>
            <w:r>
              <w:rPr>
                <w:sz w:val="20"/>
                <w:szCs w:val="20"/>
              </w:rPr>
              <w:t>embutida</w:t>
            </w:r>
            <w:r>
              <w:rPr>
                <w:spacing w:val="-6"/>
                <w:sz w:val="20"/>
                <w:szCs w:val="20"/>
              </w:rPr>
              <w:t xml:space="preserve"> </w:t>
            </w:r>
            <w:r>
              <w:rPr>
                <w:sz w:val="20"/>
                <w:szCs w:val="20"/>
              </w:rPr>
              <w:t>no</w:t>
            </w:r>
            <w:r>
              <w:rPr>
                <w:spacing w:val="-5"/>
                <w:sz w:val="20"/>
                <w:szCs w:val="20"/>
              </w:rPr>
              <w:t xml:space="preserve"> </w:t>
            </w:r>
            <w:r>
              <w:rPr>
                <w:sz w:val="20"/>
                <w:szCs w:val="20"/>
              </w:rPr>
              <w:t>painel</w:t>
            </w:r>
            <w:r>
              <w:rPr>
                <w:spacing w:val="-6"/>
                <w:sz w:val="20"/>
                <w:szCs w:val="20"/>
              </w:rPr>
              <w:t xml:space="preserve"> </w:t>
            </w:r>
            <w:r>
              <w:rPr>
                <w:sz w:val="20"/>
                <w:szCs w:val="20"/>
              </w:rPr>
              <w:t>frontal</w:t>
            </w:r>
            <w:r>
              <w:rPr>
                <w:spacing w:val="-6"/>
                <w:sz w:val="20"/>
                <w:szCs w:val="20"/>
              </w:rPr>
              <w:t xml:space="preserve"> </w:t>
            </w:r>
            <w:r>
              <w:rPr>
                <w:sz w:val="20"/>
                <w:szCs w:val="20"/>
              </w:rPr>
              <w:t>que</w:t>
            </w:r>
            <w:r>
              <w:rPr>
                <w:spacing w:val="-6"/>
                <w:sz w:val="20"/>
                <w:szCs w:val="20"/>
              </w:rPr>
              <w:t xml:space="preserve"> </w:t>
            </w:r>
            <w:r>
              <w:rPr>
                <w:sz w:val="20"/>
                <w:szCs w:val="20"/>
              </w:rPr>
              <w:t>evita desligamento acidental</w:t>
            </w:r>
          </w:p>
          <w:p>
            <w:pPr>
              <w:pStyle w:val="Normal"/>
              <w:numPr>
                <w:ilvl w:val="0"/>
                <w:numId w:val="0"/>
              </w:numPr>
              <w:ind w:hanging="0" w:start="302" w:end="0"/>
              <w:jc w:val="both"/>
              <w:rPr/>
            </w:pPr>
            <w:r>
              <w:rPr>
                <w:sz w:val="20"/>
                <w:szCs w:val="20"/>
              </w:rPr>
              <w:t>Porta-fusível</w:t>
            </w:r>
            <w:r>
              <w:rPr>
                <w:spacing w:val="-7"/>
                <w:sz w:val="20"/>
                <w:szCs w:val="20"/>
              </w:rPr>
              <w:t xml:space="preserve"> </w:t>
            </w:r>
            <w:r>
              <w:rPr>
                <w:sz w:val="20"/>
                <w:szCs w:val="20"/>
              </w:rPr>
              <w:t>de</w:t>
            </w:r>
            <w:r>
              <w:rPr>
                <w:spacing w:val="-5"/>
                <w:sz w:val="20"/>
                <w:szCs w:val="20"/>
              </w:rPr>
              <w:t xml:space="preserve"> </w:t>
            </w:r>
            <w:r>
              <w:rPr>
                <w:sz w:val="20"/>
                <w:szCs w:val="20"/>
              </w:rPr>
              <w:t>proteção</w:t>
            </w:r>
            <w:r>
              <w:rPr>
                <w:spacing w:val="-3"/>
                <w:sz w:val="20"/>
                <w:szCs w:val="20"/>
              </w:rPr>
              <w:t xml:space="preserve"> </w:t>
            </w:r>
            <w:r>
              <w:rPr>
                <w:sz w:val="20"/>
                <w:szCs w:val="20"/>
              </w:rPr>
              <w:t>de</w:t>
            </w:r>
            <w:r>
              <w:rPr>
                <w:spacing w:val="-5"/>
                <w:sz w:val="20"/>
                <w:szCs w:val="20"/>
              </w:rPr>
              <w:t xml:space="preserve"> </w:t>
            </w:r>
            <w:r>
              <w:rPr>
                <w:sz w:val="20"/>
                <w:szCs w:val="20"/>
              </w:rPr>
              <w:t>entrada</w:t>
            </w:r>
            <w:r>
              <w:rPr>
                <w:spacing w:val="-5"/>
                <w:sz w:val="20"/>
                <w:szCs w:val="20"/>
              </w:rPr>
              <w:t xml:space="preserve"> </w:t>
            </w:r>
            <w:r>
              <w:rPr>
                <w:sz w:val="20"/>
                <w:szCs w:val="20"/>
              </w:rPr>
              <w:t>AC</w:t>
            </w:r>
            <w:r>
              <w:rPr>
                <w:spacing w:val="-4"/>
                <w:sz w:val="20"/>
                <w:szCs w:val="20"/>
              </w:rPr>
              <w:t xml:space="preserve"> </w:t>
            </w:r>
            <w:r>
              <w:rPr>
                <w:sz w:val="20"/>
                <w:szCs w:val="20"/>
              </w:rPr>
              <w:t>com</w:t>
            </w:r>
            <w:r>
              <w:rPr>
                <w:spacing w:val="-5"/>
                <w:sz w:val="20"/>
                <w:szCs w:val="20"/>
              </w:rPr>
              <w:t xml:space="preserve"> </w:t>
            </w:r>
            <w:r>
              <w:rPr>
                <w:sz w:val="20"/>
                <w:szCs w:val="20"/>
              </w:rPr>
              <w:t>unidade</w:t>
            </w:r>
            <w:r>
              <w:rPr>
                <w:spacing w:val="-4"/>
                <w:sz w:val="20"/>
                <w:szCs w:val="20"/>
              </w:rPr>
              <w:t xml:space="preserve"> </w:t>
            </w:r>
            <w:r>
              <w:rPr>
                <w:spacing w:val="-2"/>
                <w:sz w:val="20"/>
                <w:szCs w:val="20"/>
              </w:rPr>
              <w:t>reserva</w:t>
            </w:r>
          </w:p>
          <w:p>
            <w:pPr>
              <w:pStyle w:val="Normal"/>
              <w:numPr>
                <w:ilvl w:val="0"/>
                <w:numId w:val="0"/>
              </w:numPr>
              <w:ind w:hanging="0" w:start="302" w:end="0"/>
              <w:jc w:val="both"/>
              <w:rPr/>
            </w:pPr>
            <w:r>
              <w:rPr>
                <w:sz w:val="20"/>
                <w:szCs w:val="20"/>
              </w:rPr>
              <w:t>Função</w:t>
            </w:r>
            <w:r>
              <w:rPr>
                <w:spacing w:val="-2"/>
                <w:sz w:val="20"/>
                <w:szCs w:val="20"/>
              </w:rPr>
              <w:t xml:space="preserve"> </w:t>
            </w:r>
            <w:r>
              <w:rPr>
                <w:sz w:val="20"/>
                <w:szCs w:val="20"/>
              </w:rPr>
              <w:t>True</w:t>
            </w:r>
            <w:r>
              <w:rPr>
                <w:spacing w:val="-3"/>
                <w:sz w:val="20"/>
                <w:szCs w:val="20"/>
              </w:rPr>
              <w:t xml:space="preserve"> </w:t>
            </w:r>
            <w:r>
              <w:rPr>
                <w:sz w:val="20"/>
                <w:szCs w:val="20"/>
              </w:rPr>
              <w:t>RMS</w:t>
            </w:r>
            <w:r>
              <w:rPr>
                <w:spacing w:val="-3"/>
                <w:sz w:val="20"/>
                <w:szCs w:val="20"/>
              </w:rPr>
              <w:t xml:space="preserve"> </w:t>
            </w:r>
            <w:r>
              <w:rPr>
                <w:sz w:val="20"/>
                <w:szCs w:val="20"/>
              </w:rPr>
              <w:t>com</w:t>
            </w:r>
            <w:r>
              <w:rPr>
                <w:spacing w:val="-3"/>
                <w:sz w:val="20"/>
                <w:szCs w:val="20"/>
              </w:rPr>
              <w:t xml:space="preserve"> </w:t>
            </w:r>
            <w:r>
              <w:rPr>
                <w:sz w:val="20"/>
                <w:szCs w:val="20"/>
              </w:rPr>
              <w:t>melhor</w:t>
            </w:r>
            <w:r>
              <w:rPr>
                <w:spacing w:val="-2"/>
                <w:sz w:val="20"/>
                <w:szCs w:val="20"/>
              </w:rPr>
              <w:t xml:space="preserve"> </w:t>
            </w:r>
            <w:r>
              <w:rPr>
                <w:sz w:val="20"/>
                <w:szCs w:val="20"/>
              </w:rPr>
              <w:t>qualidade</w:t>
            </w:r>
            <w:r>
              <w:rPr>
                <w:spacing w:val="-3"/>
                <w:sz w:val="20"/>
                <w:szCs w:val="20"/>
              </w:rPr>
              <w:t xml:space="preserve"> </w:t>
            </w:r>
            <w:r>
              <w:rPr>
                <w:sz w:val="20"/>
                <w:szCs w:val="20"/>
              </w:rPr>
              <w:t>na</w:t>
            </w:r>
            <w:r>
              <w:rPr>
                <w:spacing w:val="-3"/>
                <w:sz w:val="20"/>
                <w:szCs w:val="20"/>
              </w:rPr>
              <w:t xml:space="preserve"> </w:t>
            </w:r>
            <w:r>
              <w:rPr>
                <w:sz w:val="20"/>
                <w:szCs w:val="20"/>
              </w:rPr>
              <w:t>regulação</w:t>
            </w:r>
            <w:r>
              <w:rPr>
                <w:spacing w:val="-2"/>
                <w:sz w:val="20"/>
                <w:szCs w:val="20"/>
              </w:rPr>
              <w:t xml:space="preserve"> </w:t>
            </w:r>
            <w:r>
              <w:rPr>
                <w:sz w:val="20"/>
                <w:szCs w:val="20"/>
              </w:rPr>
              <w:t>de</w:t>
            </w:r>
            <w:r>
              <w:rPr>
                <w:spacing w:val="-2"/>
                <w:sz w:val="20"/>
                <w:szCs w:val="20"/>
              </w:rPr>
              <w:t xml:space="preserve"> saída</w:t>
            </w:r>
          </w:p>
          <w:p>
            <w:pPr>
              <w:pStyle w:val="Normal"/>
              <w:numPr>
                <w:ilvl w:val="0"/>
                <w:numId w:val="0"/>
              </w:numPr>
              <w:ind w:hanging="0" w:start="302" w:end="0"/>
              <w:jc w:val="both"/>
              <w:rPr/>
            </w:pPr>
            <w:r>
              <w:rPr>
                <w:sz w:val="20"/>
                <w:szCs w:val="20"/>
              </w:rPr>
              <w:t>Permite</w:t>
            </w:r>
            <w:r>
              <w:rPr>
                <w:spacing w:val="-5"/>
                <w:sz w:val="20"/>
                <w:szCs w:val="20"/>
              </w:rPr>
              <w:t xml:space="preserve"> </w:t>
            </w:r>
            <w:r>
              <w:rPr>
                <w:sz w:val="20"/>
                <w:szCs w:val="20"/>
              </w:rPr>
              <w:t>ser</w:t>
            </w:r>
            <w:r>
              <w:rPr>
                <w:spacing w:val="-4"/>
                <w:sz w:val="20"/>
                <w:szCs w:val="20"/>
              </w:rPr>
              <w:t xml:space="preserve"> </w:t>
            </w:r>
            <w:r>
              <w:rPr>
                <w:sz w:val="20"/>
                <w:szCs w:val="20"/>
              </w:rPr>
              <w:t>utilizado</w:t>
            </w:r>
            <w:r>
              <w:rPr>
                <w:spacing w:val="-4"/>
                <w:sz w:val="20"/>
                <w:szCs w:val="20"/>
              </w:rPr>
              <w:t xml:space="preserve"> </w:t>
            </w:r>
            <w:r>
              <w:rPr>
                <w:sz w:val="20"/>
                <w:szCs w:val="20"/>
              </w:rPr>
              <w:t>com</w:t>
            </w:r>
            <w:r>
              <w:rPr>
                <w:spacing w:val="-5"/>
                <w:sz w:val="20"/>
                <w:szCs w:val="20"/>
              </w:rPr>
              <w:t xml:space="preserve"> </w:t>
            </w:r>
            <w:r>
              <w:rPr>
                <w:sz w:val="20"/>
                <w:szCs w:val="20"/>
              </w:rPr>
              <w:t>grupo</w:t>
            </w:r>
            <w:r>
              <w:rPr>
                <w:spacing w:val="-4"/>
                <w:sz w:val="20"/>
                <w:szCs w:val="20"/>
              </w:rPr>
              <w:t xml:space="preserve"> </w:t>
            </w:r>
            <w:r>
              <w:rPr>
                <w:sz w:val="20"/>
                <w:szCs w:val="20"/>
              </w:rPr>
              <w:t>gerador</w:t>
            </w:r>
            <w:r>
              <w:rPr>
                <w:spacing w:val="-4"/>
                <w:sz w:val="20"/>
                <w:szCs w:val="20"/>
              </w:rPr>
              <w:t xml:space="preserve"> </w:t>
            </w:r>
            <w:r>
              <w:rPr>
                <w:sz w:val="20"/>
                <w:szCs w:val="20"/>
              </w:rPr>
              <w:t>devido</w:t>
            </w:r>
            <w:r>
              <w:rPr>
                <w:spacing w:val="-4"/>
                <w:sz w:val="20"/>
                <w:szCs w:val="20"/>
              </w:rPr>
              <w:t xml:space="preserve"> </w:t>
            </w:r>
            <w:r>
              <w:rPr>
                <w:sz w:val="20"/>
                <w:szCs w:val="20"/>
              </w:rPr>
              <w:t>à</w:t>
            </w:r>
            <w:r>
              <w:rPr>
                <w:spacing w:val="-5"/>
                <w:sz w:val="20"/>
                <w:szCs w:val="20"/>
              </w:rPr>
              <w:t xml:space="preserve"> </w:t>
            </w:r>
            <w:r>
              <w:rPr>
                <w:sz w:val="20"/>
                <w:szCs w:val="20"/>
              </w:rPr>
              <w:t>sua</w:t>
            </w:r>
            <w:r>
              <w:rPr>
                <w:spacing w:val="-5"/>
                <w:sz w:val="20"/>
                <w:szCs w:val="20"/>
              </w:rPr>
              <w:t xml:space="preserve"> </w:t>
            </w:r>
            <w:r>
              <w:rPr>
                <w:sz w:val="20"/>
                <w:szCs w:val="20"/>
              </w:rPr>
              <w:t>ampla</w:t>
            </w:r>
            <w:r>
              <w:rPr>
                <w:spacing w:val="-5"/>
                <w:sz w:val="20"/>
                <w:szCs w:val="20"/>
              </w:rPr>
              <w:t xml:space="preserve"> </w:t>
            </w:r>
            <w:r>
              <w:rPr>
                <w:sz w:val="20"/>
                <w:szCs w:val="20"/>
              </w:rPr>
              <w:t>faixa</w:t>
            </w:r>
            <w:r>
              <w:rPr>
                <w:spacing w:val="-5"/>
                <w:sz w:val="20"/>
                <w:szCs w:val="20"/>
              </w:rPr>
              <w:t xml:space="preserve"> </w:t>
            </w:r>
            <w:r>
              <w:rPr>
                <w:sz w:val="20"/>
                <w:szCs w:val="20"/>
              </w:rPr>
              <w:t>de frequência de entrada (45Hz-65Hz)</w:t>
            </w:r>
          </w:p>
          <w:p>
            <w:pPr>
              <w:pStyle w:val="Normal"/>
              <w:numPr>
                <w:ilvl w:val="0"/>
                <w:numId w:val="0"/>
              </w:numPr>
              <w:ind w:hanging="0" w:start="302" w:end="0"/>
              <w:jc w:val="both"/>
              <w:rPr/>
            </w:pPr>
            <w:r>
              <w:rPr>
                <w:sz w:val="20"/>
                <w:szCs w:val="20"/>
              </w:rPr>
              <w:t xml:space="preserve">Circuito </w:t>
            </w:r>
            <w:r>
              <w:rPr>
                <w:spacing w:val="-2"/>
                <w:sz w:val="20"/>
                <w:szCs w:val="20"/>
              </w:rPr>
              <w:t>desmagnetizador</w:t>
            </w:r>
          </w:p>
          <w:p>
            <w:pPr>
              <w:pStyle w:val="Normal"/>
              <w:numPr>
                <w:ilvl w:val="0"/>
                <w:numId w:val="0"/>
              </w:numPr>
              <w:ind w:hanging="0" w:start="302" w:end="0"/>
              <w:jc w:val="both"/>
              <w:rPr/>
            </w:pPr>
            <w:r>
              <w:rPr>
                <w:sz w:val="20"/>
                <w:szCs w:val="20"/>
              </w:rPr>
              <w:t>Estabilidade</w:t>
            </w:r>
            <w:r>
              <w:rPr>
                <w:spacing w:val="-7"/>
                <w:sz w:val="20"/>
                <w:szCs w:val="20"/>
              </w:rPr>
              <w:t xml:space="preserve"> </w:t>
            </w:r>
            <w:r>
              <w:rPr>
                <w:sz w:val="20"/>
                <w:szCs w:val="20"/>
              </w:rPr>
              <w:t>na</w:t>
            </w:r>
            <w:r>
              <w:rPr>
                <w:spacing w:val="-4"/>
                <w:sz w:val="20"/>
                <w:szCs w:val="20"/>
              </w:rPr>
              <w:t xml:space="preserve"> </w:t>
            </w:r>
            <w:r>
              <w:rPr>
                <w:sz w:val="20"/>
                <w:szCs w:val="20"/>
              </w:rPr>
              <w:t>frequência</w:t>
            </w:r>
            <w:r>
              <w:rPr>
                <w:spacing w:val="-4"/>
                <w:sz w:val="20"/>
                <w:szCs w:val="20"/>
              </w:rPr>
              <w:t xml:space="preserve"> </w:t>
            </w:r>
            <w:r>
              <w:rPr>
                <w:sz w:val="20"/>
                <w:szCs w:val="20"/>
              </w:rPr>
              <w:t>de</w:t>
            </w:r>
            <w:r>
              <w:rPr>
                <w:spacing w:val="-4"/>
                <w:sz w:val="20"/>
                <w:szCs w:val="20"/>
              </w:rPr>
              <w:t xml:space="preserve"> </w:t>
            </w:r>
            <w:r>
              <w:rPr>
                <w:sz w:val="20"/>
                <w:szCs w:val="20"/>
              </w:rPr>
              <w:t>saída</w:t>
            </w:r>
            <w:r>
              <w:rPr>
                <w:spacing w:val="-4"/>
                <w:sz w:val="20"/>
                <w:szCs w:val="20"/>
              </w:rPr>
              <w:t xml:space="preserve"> </w:t>
            </w:r>
            <w:r>
              <w:rPr>
                <w:sz w:val="20"/>
                <w:szCs w:val="20"/>
              </w:rPr>
              <w:t>devido</w:t>
            </w:r>
            <w:r>
              <w:rPr>
                <w:spacing w:val="-3"/>
                <w:sz w:val="20"/>
                <w:szCs w:val="20"/>
              </w:rPr>
              <w:t xml:space="preserve"> </w:t>
            </w:r>
            <w:r>
              <w:rPr>
                <w:sz w:val="20"/>
                <w:szCs w:val="20"/>
              </w:rPr>
              <w:t>ao</w:t>
            </w:r>
            <w:r>
              <w:rPr>
                <w:spacing w:val="-3"/>
                <w:sz w:val="20"/>
                <w:szCs w:val="20"/>
              </w:rPr>
              <w:t xml:space="preserve"> </w:t>
            </w:r>
            <w:r>
              <w:rPr>
                <w:sz w:val="20"/>
                <w:szCs w:val="20"/>
              </w:rPr>
              <w:t>uso</w:t>
            </w:r>
            <w:r>
              <w:rPr>
                <w:spacing w:val="-3"/>
                <w:sz w:val="20"/>
                <w:szCs w:val="20"/>
              </w:rPr>
              <w:t xml:space="preserve"> </w:t>
            </w:r>
            <w:r>
              <w:rPr>
                <w:sz w:val="20"/>
                <w:szCs w:val="20"/>
              </w:rPr>
              <w:t>de</w:t>
            </w:r>
            <w:r>
              <w:rPr>
                <w:spacing w:val="-4"/>
                <w:sz w:val="20"/>
                <w:szCs w:val="20"/>
              </w:rPr>
              <w:t xml:space="preserve"> </w:t>
            </w:r>
            <w:r>
              <w:rPr>
                <w:sz w:val="20"/>
                <w:szCs w:val="20"/>
              </w:rPr>
              <w:t>cristal</w:t>
            </w:r>
            <w:r>
              <w:rPr>
                <w:spacing w:val="-4"/>
                <w:sz w:val="20"/>
                <w:szCs w:val="20"/>
              </w:rPr>
              <w:t xml:space="preserve"> </w:t>
            </w:r>
            <w:r>
              <w:rPr>
                <w:sz w:val="20"/>
                <w:szCs w:val="20"/>
              </w:rPr>
              <w:t>de</w:t>
            </w:r>
            <w:r>
              <w:rPr>
                <w:spacing w:val="-4"/>
                <w:sz w:val="20"/>
                <w:szCs w:val="20"/>
              </w:rPr>
              <w:t xml:space="preserve"> </w:t>
            </w:r>
            <w:r>
              <w:rPr>
                <w:sz w:val="20"/>
                <w:szCs w:val="20"/>
              </w:rPr>
              <w:t>alta</w:t>
            </w:r>
            <w:r>
              <w:rPr>
                <w:spacing w:val="-4"/>
                <w:sz w:val="20"/>
                <w:szCs w:val="20"/>
              </w:rPr>
              <w:t xml:space="preserve"> </w:t>
            </w:r>
            <w:r>
              <w:rPr>
                <w:spacing w:val="-2"/>
                <w:sz w:val="20"/>
                <w:szCs w:val="20"/>
              </w:rPr>
              <w:t>precisão</w:t>
            </w:r>
          </w:p>
          <w:p>
            <w:pPr>
              <w:pStyle w:val="Normal"/>
              <w:numPr>
                <w:ilvl w:val="0"/>
                <w:numId w:val="0"/>
              </w:numPr>
              <w:ind w:hanging="0" w:start="302" w:end="0"/>
              <w:jc w:val="both"/>
              <w:rPr/>
            </w:pPr>
            <w:r>
              <w:rPr>
                <w:sz w:val="20"/>
                <w:szCs w:val="20"/>
              </w:rPr>
              <w:t>-</w:t>
            </w:r>
            <w:r>
              <w:rPr>
                <w:spacing w:val="-3"/>
                <w:sz w:val="20"/>
                <w:szCs w:val="20"/>
              </w:rPr>
              <w:t xml:space="preserve"> </w:t>
            </w:r>
            <w:r>
              <w:rPr>
                <w:sz w:val="20"/>
                <w:szCs w:val="20"/>
              </w:rPr>
              <w:t>Gabinete</w:t>
            </w:r>
            <w:r>
              <w:rPr>
                <w:spacing w:val="-3"/>
                <w:sz w:val="20"/>
                <w:szCs w:val="20"/>
              </w:rPr>
              <w:t xml:space="preserve"> </w:t>
            </w:r>
            <w:r>
              <w:rPr>
                <w:sz w:val="20"/>
                <w:szCs w:val="20"/>
              </w:rPr>
              <w:t>em</w:t>
            </w:r>
            <w:r>
              <w:rPr>
                <w:spacing w:val="-3"/>
                <w:sz w:val="20"/>
                <w:szCs w:val="20"/>
              </w:rPr>
              <w:t xml:space="preserve"> </w:t>
            </w:r>
            <w:r>
              <w:rPr>
                <w:sz w:val="20"/>
                <w:szCs w:val="20"/>
              </w:rPr>
              <w:t>plástico</w:t>
            </w:r>
            <w:r>
              <w:rPr>
                <w:spacing w:val="-2"/>
                <w:sz w:val="20"/>
                <w:szCs w:val="20"/>
              </w:rPr>
              <w:t xml:space="preserve"> </w:t>
            </w:r>
            <w:r>
              <w:rPr>
                <w:sz w:val="20"/>
                <w:szCs w:val="20"/>
              </w:rPr>
              <w:t>ABS</w:t>
            </w:r>
            <w:r>
              <w:rPr>
                <w:spacing w:val="-3"/>
                <w:sz w:val="20"/>
                <w:szCs w:val="20"/>
              </w:rPr>
              <w:t xml:space="preserve"> </w:t>
            </w:r>
            <w:r>
              <w:rPr>
                <w:sz w:val="20"/>
                <w:szCs w:val="20"/>
              </w:rPr>
              <w:t>alto</w:t>
            </w:r>
            <w:r>
              <w:rPr>
                <w:spacing w:val="-2"/>
                <w:sz w:val="20"/>
                <w:szCs w:val="20"/>
              </w:rPr>
              <w:t xml:space="preserve"> </w:t>
            </w:r>
            <w:r>
              <w:rPr>
                <w:sz w:val="20"/>
                <w:szCs w:val="20"/>
              </w:rPr>
              <w:t>impacto</w:t>
            </w:r>
            <w:r>
              <w:rPr>
                <w:spacing w:val="-2"/>
                <w:sz w:val="20"/>
                <w:szCs w:val="20"/>
              </w:rPr>
              <w:t xml:space="preserve"> </w:t>
            </w:r>
            <w:r>
              <w:rPr>
                <w:sz w:val="20"/>
                <w:szCs w:val="20"/>
              </w:rPr>
              <w:t>anti-</w:t>
            </w:r>
            <w:r>
              <w:rPr>
                <w:spacing w:val="-2"/>
                <w:sz w:val="20"/>
                <w:szCs w:val="20"/>
              </w:rPr>
              <w:t>chama</w:t>
            </w:r>
          </w:p>
          <w:p>
            <w:pPr>
              <w:pStyle w:val="Normal"/>
              <w:numPr>
                <w:ilvl w:val="0"/>
                <w:numId w:val="0"/>
              </w:numPr>
              <w:ind w:hanging="0" w:start="302" w:end="0"/>
              <w:jc w:val="both"/>
              <w:rPr/>
            </w:pPr>
            <w:r>
              <w:rPr>
                <w:sz w:val="20"/>
                <w:szCs w:val="20"/>
              </w:rPr>
              <w:t>Bateria</w:t>
            </w:r>
            <w:r>
              <w:rPr>
                <w:spacing w:val="-4"/>
                <w:sz w:val="20"/>
                <w:szCs w:val="20"/>
              </w:rPr>
              <w:t xml:space="preserve"> </w:t>
            </w:r>
            <w:r>
              <w:rPr>
                <w:sz w:val="20"/>
                <w:szCs w:val="20"/>
              </w:rPr>
              <w:t>selada</w:t>
            </w:r>
            <w:r>
              <w:rPr>
                <w:spacing w:val="-4"/>
                <w:sz w:val="20"/>
                <w:szCs w:val="20"/>
              </w:rPr>
              <w:t xml:space="preserve"> </w:t>
            </w:r>
            <w:r>
              <w:rPr>
                <w:sz w:val="20"/>
                <w:szCs w:val="20"/>
              </w:rPr>
              <w:t>tipo</w:t>
            </w:r>
            <w:r>
              <w:rPr>
                <w:spacing w:val="-3"/>
                <w:sz w:val="20"/>
                <w:szCs w:val="20"/>
              </w:rPr>
              <w:t xml:space="preserve"> </w:t>
            </w:r>
            <w:r>
              <w:rPr>
                <w:sz w:val="20"/>
                <w:szCs w:val="20"/>
              </w:rPr>
              <w:t>VRLA</w:t>
            </w:r>
            <w:r>
              <w:rPr>
                <w:spacing w:val="-4"/>
                <w:sz w:val="20"/>
                <w:szCs w:val="20"/>
              </w:rPr>
              <w:t xml:space="preserve"> </w:t>
            </w:r>
            <w:r>
              <w:rPr>
                <w:sz w:val="20"/>
                <w:szCs w:val="20"/>
              </w:rPr>
              <w:t>livre</w:t>
            </w:r>
            <w:r>
              <w:rPr>
                <w:spacing w:val="-4"/>
                <w:sz w:val="20"/>
                <w:szCs w:val="20"/>
              </w:rPr>
              <w:t xml:space="preserve"> </w:t>
            </w:r>
            <w:r>
              <w:rPr>
                <w:sz w:val="20"/>
                <w:szCs w:val="20"/>
              </w:rPr>
              <w:t>de</w:t>
            </w:r>
            <w:r>
              <w:rPr>
                <w:spacing w:val="-4"/>
                <w:sz w:val="20"/>
                <w:szCs w:val="20"/>
              </w:rPr>
              <w:t xml:space="preserve"> </w:t>
            </w:r>
            <w:r>
              <w:rPr>
                <w:sz w:val="20"/>
                <w:szCs w:val="20"/>
              </w:rPr>
              <w:t>manutenção</w:t>
            </w:r>
            <w:r>
              <w:rPr>
                <w:spacing w:val="-3"/>
                <w:sz w:val="20"/>
                <w:szCs w:val="20"/>
              </w:rPr>
              <w:t xml:space="preserve"> </w:t>
            </w:r>
            <w:r>
              <w:rPr>
                <w:sz w:val="20"/>
                <w:szCs w:val="20"/>
              </w:rPr>
              <w:t>e</w:t>
            </w:r>
            <w:r>
              <w:rPr>
                <w:spacing w:val="-4"/>
                <w:sz w:val="20"/>
                <w:szCs w:val="20"/>
              </w:rPr>
              <w:t xml:space="preserve"> </w:t>
            </w:r>
            <w:r>
              <w:rPr>
                <w:sz w:val="20"/>
                <w:szCs w:val="20"/>
              </w:rPr>
              <w:t>à</w:t>
            </w:r>
            <w:r>
              <w:rPr>
                <w:spacing w:val="-4"/>
                <w:sz w:val="20"/>
                <w:szCs w:val="20"/>
              </w:rPr>
              <w:t xml:space="preserve"> </w:t>
            </w:r>
            <w:r>
              <w:rPr>
                <w:sz w:val="20"/>
                <w:szCs w:val="20"/>
              </w:rPr>
              <w:t>prova</w:t>
            </w:r>
            <w:r>
              <w:rPr>
                <w:spacing w:val="-4"/>
                <w:sz w:val="20"/>
                <w:szCs w:val="20"/>
              </w:rPr>
              <w:t xml:space="preserve"> </w:t>
            </w:r>
            <w:r>
              <w:rPr>
                <w:sz w:val="20"/>
                <w:szCs w:val="20"/>
              </w:rPr>
              <w:t>de</w:t>
            </w:r>
            <w:r>
              <w:rPr>
                <w:spacing w:val="-4"/>
                <w:sz w:val="20"/>
                <w:szCs w:val="20"/>
              </w:rPr>
              <w:t xml:space="preserve"> </w:t>
            </w:r>
            <w:r>
              <w:rPr>
                <w:sz w:val="20"/>
                <w:szCs w:val="20"/>
              </w:rPr>
              <w:t>vazamento</w:t>
            </w:r>
            <w:r>
              <w:rPr>
                <w:spacing w:val="-3"/>
                <w:sz w:val="20"/>
                <w:szCs w:val="20"/>
              </w:rPr>
              <w:t xml:space="preserve"> </w:t>
            </w:r>
            <w:r>
              <w:rPr>
                <w:sz w:val="20"/>
                <w:szCs w:val="20"/>
              </w:rPr>
              <w:t>- Sinalização visual através de três leds no painel frontal com todas as condições do nobreak, da rede elétrica, da bateria e da carga</w:t>
            </w:r>
          </w:p>
          <w:p>
            <w:pPr>
              <w:pStyle w:val="Normal"/>
              <w:numPr>
                <w:ilvl w:val="0"/>
                <w:numId w:val="0"/>
              </w:numPr>
              <w:ind w:hanging="0" w:start="302" w:end="0"/>
              <w:jc w:val="both"/>
              <w:rPr/>
            </w:pPr>
            <w:r>
              <w:rPr>
                <w:sz w:val="20"/>
                <w:szCs w:val="20"/>
              </w:rPr>
              <w:t>Indicação</w:t>
            </w:r>
            <w:r>
              <w:rPr>
                <w:spacing w:val="-6"/>
                <w:sz w:val="20"/>
                <w:szCs w:val="20"/>
              </w:rPr>
              <w:t xml:space="preserve"> </w:t>
            </w:r>
            <w:r>
              <w:rPr>
                <w:sz w:val="20"/>
                <w:szCs w:val="20"/>
              </w:rPr>
              <w:t>de</w:t>
            </w:r>
            <w:r>
              <w:rPr>
                <w:spacing w:val="-5"/>
                <w:sz w:val="20"/>
                <w:szCs w:val="20"/>
              </w:rPr>
              <w:t xml:space="preserve"> </w:t>
            </w:r>
            <w:r>
              <w:rPr>
                <w:sz w:val="20"/>
                <w:szCs w:val="20"/>
              </w:rPr>
              <w:t>potência</w:t>
            </w:r>
            <w:r>
              <w:rPr>
                <w:spacing w:val="-5"/>
                <w:sz w:val="20"/>
                <w:szCs w:val="20"/>
              </w:rPr>
              <w:t xml:space="preserve"> </w:t>
            </w:r>
            <w:r>
              <w:rPr>
                <w:sz w:val="20"/>
                <w:szCs w:val="20"/>
              </w:rPr>
              <w:t>consumida</w:t>
            </w:r>
            <w:r>
              <w:rPr>
                <w:spacing w:val="-5"/>
                <w:sz w:val="20"/>
                <w:szCs w:val="20"/>
              </w:rPr>
              <w:t xml:space="preserve"> </w:t>
            </w:r>
            <w:r>
              <w:rPr>
                <w:sz w:val="20"/>
                <w:szCs w:val="20"/>
              </w:rPr>
              <w:t>pela</w:t>
            </w:r>
            <w:r>
              <w:rPr>
                <w:spacing w:val="-4"/>
                <w:sz w:val="20"/>
                <w:szCs w:val="20"/>
              </w:rPr>
              <w:t xml:space="preserve"> </w:t>
            </w:r>
            <w:r>
              <w:rPr>
                <w:spacing w:val="-2"/>
                <w:sz w:val="20"/>
                <w:szCs w:val="20"/>
              </w:rPr>
              <w:t>carga</w:t>
            </w:r>
          </w:p>
          <w:p>
            <w:pPr>
              <w:pStyle w:val="Normal"/>
              <w:numPr>
                <w:ilvl w:val="0"/>
                <w:numId w:val="0"/>
              </w:numPr>
              <w:ind w:hanging="0" w:start="302" w:end="0"/>
              <w:jc w:val="both"/>
              <w:rPr/>
            </w:pPr>
            <w:r>
              <w:rPr>
                <w:sz w:val="20"/>
                <w:szCs w:val="20"/>
              </w:rPr>
              <w:t>Gerenciamento</w:t>
            </w:r>
            <w:r>
              <w:rPr>
                <w:spacing w:val="-3"/>
                <w:sz w:val="20"/>
                <w:szCs w:val="20"/>
              </w:rPr>
              <w:t xml:space="preserve"> </w:t>
            </w:r>
            <w:r>
              <w:rPr>
                <w:sz w:val="20"/>
                <w:szCs w:val="20"/>
              </w:rPr>
              <w:t>de</w:t>
            </w:r>
            <w:r>
              <w:rPr>
                <w:spacing w:val="-3"/>
                <w:sz w:val="20"/>
                <w:szCs w:val="20"/>
              </w:rPr>
              <w:t xml:space="preserve"> </w:t>
            </w:r>
            <w:r>
              <w:rPr>
                <w:sz w:val="20"/>
                <w:szCs w:val="20"/>
              </w:rPr>
              <w:t>bateria</w:t>
            </w:r>
            <w:r>
              <w:rPr>
                <w:spacing w:val="-4"/>
                <w:sz w:val="20"/>
                <w:szCs w:val="20"/>
              </w:rPr>
              <w:t xml:space="preserve"> </w:t>
            </w:r>
            <w:r>
              <w:rPr>
                <w:sz w:val="20"/>
                <w:szCs w:val="20"/>
              </w:rPr>
              <w:t>que</w:t>
            </w:r>
            <w:r>
              <w:rPr>
                <w:spacing w:val="-3"/>
                <w:sz w:val="20"/>
                <w:szCs w:val="20"/>
              </w:rPr>
              <w:t xml:space="preserve"> </w:t>
            </w:r>
            <w:r>
              <w:rPr>
                <w:sz w:val="20"/>
                <w:szCs w:val="20"/>
              </w:rPr>
              <w:t>avisa</w:t>
            </w:r>
            <w:r>
              <w:rPr>
                <w:spacing w:val="-3"/>
                <w:sz w:val="20"/>
                <w:szCs w:val="20"/>
              </w:rPr>
              <w:t xml:space="preserve"> </w:t>
            </w:r>
            <w:r>
              <w:rPr>
                <w:sz w:val="20"/>
                <w:szCs w:val="20"/>
              </w:rPr>
              <w:t>quando</w:t>
            </w:r>
            <w:r>
              <w:rPr>
                <w:spacing w:val="-3"/>
                <w:sz w:val="20"/>
                <w:szCs w:val="20"/>
              </w:rPr>
              <w:t xml:space="preserve"> </w:t>
            </w:r>
            <w:r>
              <w:rPr>
                <w:sz w:val="20"/>
                <w:szCs w:val="20"/>
              </w:rPr>
              <w:t>a</w:t>
            </w:r>
            <w:r>
              <w:rPr>
                <w:spacing w:val="-3"/>
                <w:sz w:val="20"/>
                <w:szCs w:val="20"/>
              </w:rPr>
              <w:t xml:space="preserve"> </w:t>
            </w:r>
            <w:r>
              <w:rPr>
                <w:sz w:val="20"/>
                <w:szCs w:val="20"/>
              </w:rPr>
              <w:t>bateria</w:t>
            </w:r>
            <w:r>
              <w:rPr>
                <w:spacing w:val="-4"/>
                <w:sz w:val="20"/>
                <w:szCs w:val="20"/>
              </w:rPr>
              <w:t xml:space="preserve"> </w:t>
            </w:r>
            <w:r>
              <w:rPr>
                <w:sz w:val="20"/>
                <w:szCs w:val="20"/>
              </w:rPr>
              <w:t>deverá</w:t>
            </w:r>
            <w:r>
              <w:rPr>
                <w:spacing w:val="-3"/>
                <w:sz w:val="20"/>
                <w:szCs w:val="20"/>
              </w:rPr>
              <w:t xml:space="preserve"> </w:t>
            </w:r>
            <w:r>
              <w:rPr>
                <w:sz w:val="20"/>
                <w:szCs w:val="20"/>
              </w:rPr>
              <w:t>ser</w:t>
            </w:r>
            <w:r>
              <w:rPr>
                <w:spacing w:val="-2"/>
                <w:sz w:val="20"/>
                <w:szCs w:val="20"/>
              </w:rPr>
              <w:t xml:space="preserve"> substituída</w:t>
            </w:r>
          </w:p>
          <w:p>
            <w:pPr>
              <w:pStyle w:val="Normal"/>
              <w:numPr>
                <w:ilvl w:val="0"/>
                <w:numId w:val="0"/>
              </w:numPr>
              <w:ind w:hanging="0" w:start="302" w:end="0"/>
              <w:jc w:val="both"/>
              <w:rPr/>
            </w:pPr>
            <w:r>
              <w:rPr>
                <w:sz w:val="20"/>
                <w:szCs w:val="20"/>
              </w:rPr>
              <w:t>-</w:t>
            </w:r>
            <w:r>
              <w:rPr>
                <w:spacing w:val="-3"/>
                <w:sz w:val="20"/>
                <w:szCs w:val="20"/>
              </w:rPr>
              <w:t xml:space="preserve"> </w:t>
            </w:r>
            <w:r>
              <w:rPr>
                <w:sz w:val="20"/>
                <w:szCs w:val="20"/>
              </w:rPr>
              <w:t>Função</w:t>
            </w:r>
            <w:r>
              <w:rPr>
                <w:spacing w:val="-3"/>
                <w:sz w:val="20"/>
                <w:szCs w:val="20"/>
              </w:rPr>
              <w:t xml:space="preserve"> </w:t>
            </w:r>
            <w:r>
              <w:rPr>
                <w:sz w:val="20"/>
                <w:szCs w:val="20"/>
              </w:rPr>
              <w:t>Mute</w:t>
            </w:r>
            <w:r>
              <w:rPr>
                <w:spacing w:val="-4"/>
                <w:sz w:val="20"/>
                <w:szCs w:val="20"/>
              </w:rPr>
              <w:t xml:space="preserve"> </w:t>
            </w:r>
            <w:r>
              <w:rPr>
                <w:sz w:val="20"/>
                <w:szCs w:val="20"/>
              </w:rPr>
              <w:t>–</w:t>
            </w:r>
            <w:r>
              <w:rPr>
                <w:spacing w:val="-3"/>
                <w:sz w:val="20"/>
                <w:szCs w:val="20"/>
              </w:rPr>
              <w:t xml:space="preserve"> </w:t>
            </w:r>
            <w:r>
              <w:rPr>
                <w:sz w:val="20"/>
                <w:szCs w:val="20"/>
              </w:rPr>
              <w:t>pressionar</w:t>
            </w:r>
            <w:r>
              <w:rPr>
                <w:spacing w:val="-3"/>
                <w:sz w:val="20"/>
                <w:szCs w:val="20"/>
              </w:rPr>
              <w:t xml:space="preserve"> </w:t>
            </w:r>
            <w:r>
              <w:rPr>
                <w:sz w:val="20"/>
                <w:szCs w:val="20"/>
              </w:rPr>
              <w:t>o</w:t>
            </w:r>
            <w:r>
              <w:rPr>
                <w:spacing w:val="-3"/>
                <w:sz w:val="20"/>
                <w:szCs w:val="20"/>
              </w:rPr>
              <w:t xml:space="preserve"> </w:t>
            </w:r>
            <w:r>
              <w:rPr>
                <w:sz w:val="20"/>
                <w:szCs w:val="20"/>
              </w:rPr>
              <w:t>botão</w:t>
            </w:r>
            <w:r>
              <w:rPr>
                <w:spacing w:val="-3"/>
                <w:sz w:val="20"/>
                <w:szCs w:val="20"/>
              </w:rPr>
              <w:t xml:space="preserve"> </w:t>
            </w:r>
            <w:r>
              <w:rPr>
                <w:sz w:val="20"/>
                <w:szCs w:val="20"/>
              </w:rPr>
              <w:t>frontal</w:t>
            </w:r>
            <w:r>
              <w:rPr>
                <w:spacing w:val="-4"/>
                <w:sz w:val="20"/>
                <w:szCs w:val="20"/>
              </w:rPr>
              <w:t xml:space="preserve"> </w:t>
            </w:r>
            <w:r>
              <w:rPr>
                <w:sz w:val="20"/>
                <w:szCs w:val="20"/>
              </w:rPr>
              <w:t>6</w:t>
            </w:r>
            <w:r>
              <w:rPr>
                <w:spacing w:val="-3"/>
                <w:sz w:val="20"/>
                <w:szCs w:val="20"/>
              </w:rPr>
              <w:t xml:space="preserve"> </w:t>
            </w:r>
            <w:r>
              <w:rPr>
                <w:sz w:val="20"/>
                <w:szCs w:val="20"/>
              </w:rPr>
              <w:t>vezes</w:t>
            </w:r>
            <w:r>
              <w:rPr>
                <w:spacing w:val="-4"/>
                <w:sz w:val="20"/>
                <w:szCs w:val="20"/>
              </w:rPr>
              <w:t xml:space="preserve"> </w:t>
            </w:r>
            <w:r>
              <w:rPr>
                <w:sz w:val="20"/>
                <w:szCs w:val="20"/>
              </w:rPr>
              <w:t>para</w:t>
            </w:r>
            <w:r>
              <w:rPr>
                <w:spacing w:val="-4"/>
                <w:sz w:val="20"/>
                <w:szCs w:val="20"/>
              </w:rPr>
              <w:t xml:space="preserve"> </w:t>
            </w:r>
            <w:r>
              <w:rPr>
                <w:sz w:val="20"/>
                <w:szCs w:val="20"/>
              </w:rPr>
              <w:t>inibir</w:t>
            </w:r>
            <w:r>
              <w:rPr>
                <w:spacing w:val="-3"/>
                <w:sz w:val="20"/>
                <w:szCs w:val="20"/>
              </w:rPr>
              <w:t xml:space="preserve"> </w:t>
            </w:r>
            <w:r>
              <w:rPr>
                <w:sz w:val="20"/>
                <w:szCs w:val="20"/>
              </w:rPr>
              <w:t>ou</w:t>
            </w:r>
            <w:r>
              <w:rPr>
                <w:spacing w:val="-3"/>
                <w:sz w:val="20"/>
                <w:szCs w:val="20"/>
              </w:rPr>
              <w:t xml:space="preserve"> </w:t>
            </w:r>
            <w:r>
              <w:rPr>
                <w:sz w:val="20"/>
                <w:szCs w:val="20"/>
              </w:rPr>
              <w:t>habilitar</w:t>
            </w:r>
            <w:r>
              <w:rPr>
                <w:spacing w:val="-3"/>
                <w:sz w:val="20"/>
                <w:szCs w:val="20"/>
              </w:rPr>
              <w:t xml:space="preserve"> </w:t>
            </w:r>
            <w:r>
              <w:rPr>
                <w:sz w:val="20"/>
                <w:szCs w:val="20"/>
              </w:rPr>
              <w:t xml:space="preserve">a </w:t>
            </w:r>
            <w:r>
              <w:rPr>
                <w:spacing w:val="-2"/>
                <w:sz w:val="20"/>
                <w:szCs w:val="20"/>
              </w:rPr>
              <w:t>campainha</w:t>
            </w:r>
          </w:p>
          <w:p>
            <w:pPr>
              <w:pStyle w:val="Normal"/>
              <w:numPr>
                <w:ilvl w:val="0"/>
                <w:numId w:val="0"/>
              </w:numPr>
              <w:ind w:hanging="0" w:start="302" w:end="0"/>
              <w:jc w:val="both"/>
              <w:rPr/>
            </w:pPr>
            <w:r>
              <w:rPr>
                <w:sz w:val="20"/>
                <w:szCs w:val="20"/>
              </w:rPr>
              <w:t>Sensor</w:t>
            </w:r>
            <w:r>
              <w:rPr>
                <w:spacing w:val="-4"/>
                <w:sz w:val="20"/>
                <w:szCs w:val="20"/>
              </w:rPr>
              <w:t xml:space="preserve"> </w:t>
            </w:r>
            <w:r>
              <w:rPr>
                <w:sz w:val="20"/>
                <w:szCs w:val="20"/>
              </w:rPr>
              <w:t>carga</w:t>
            </w:r>
            <w:r>
              <w:rPr>
                <w:spacing w:val="-4"/>
                <w:sz w:val="20"/>
                <w:szCs w:val="20"/>
              </w:rPr>
              <w:t xml:space="preserve"> </w:t>
            </w:r>
            <w:r>
              <w:rPr>
                <w:sz w:val="20"/>
                <w:szCs w:val="20"/>
              </w:rPr>
              <w:t>mínima</w:t>
            </w:r>
            <w:r>
              <w:rPr>
                <w:spacing w:val="-5"/>
                <w:sz w:val="20"/>
                <w:szCs w:val="20"/>
              </w:rPr>
              <w:t xml:space="preserve"> </w:t>
            </w:r>
            <w:r>
              <w:rPr>
                <w:sz w:val="20"/>
                <w:szCs w:val="20"/>
              </w:rPr>
              <w:t>–</w:t>
            </w:r>
            <w:r>
              <w:rPr>
                <w:spacing w:val="-4"/>
                <w:sz w:val="20"/>
                <w:szCs w:val="20"/>
              </w:rPr>
              <w:t xml:space="preserve"> </w:t>
            </w:r>
            <w:r>
              <w:rPr>
                <w:sz w:val="20"/>
                <w:szCs w:val="20"/>
              </w:rPr>
              <w:t>pressionar</w:t>
            </w:r>
            <w:r>
              <w:rPr>
                <w:spacing w:val="-4"/>
                <w:sz w:val="20"/>
                <w:szCs w:val="20"/>
              </w:rPr>
              <w:t xml:space="preserve"> </w:t>
            </w:r>
            <w:r>
              <w:rPr>
                <w:sz w:val="20"/>
                <w:szCs w:val="20"/>
              </w:rPr>
              <w:t>o</w:t>
            </w:r>
            <w:r>
              <w:rPr>
                <w:spacing w:val="-4"/>
                <w:sz w:val="20"/>
                <w:szCs w:val="20"/>
              </w:rPr>
              <w:t xml:space="preserve"> </w:t>
            </w:r>
            <w:r>
              <w:rPr>
                <w:sz w:val="20"/>
                <w:szCs w:val="20"/>
              </w:rPr>
              <w:t>botão</w:t>
            </w:r>
            <w:r>
              <w:rPr>
                <w:spacing w:val="-4"/>
                <w:sz w:val="20"/>
                <w:szCs w:val="20"/>
              </w:rPr>
              <w:t xml:space="preserve"> </w:t>
            </w:r>
            <w:r>
              <w:rPr>
                <w:sz w:val="20"/>
                <w:szCs w:val="20"/>
              </w:rPr>
              <w:t>frontal</w:t>
            </w:r>
            <w:r>
              <w:rPr>
                <w:spacing w:val="-4"/>
                <w:sz w:val="20"/>
                <w:szCs w:val="20"/>
              </w:rPr>
              <w:t xml:space="preserve"> </w:t>
            </w:r>
            <w:r>
              <w:rPr>
                <w:sz w:val="20"/>
                <w:szCs w:val="20"/>
              </w:rPr>
              <w:t>10</w:t>
            </w:r>
            <w:r>
              <w:rPr>
                <w:spacing w:val="-4"/>
                <w:sz w:val="20"/>
                <w:szCs w:val="20"/>
              </w:rPr>
              <w:t xml:space="preserve"> </w:t>
            </w:r>
            <w:r>
              <w:rPr>
                <w:sz w:val="20"/>
                <w:szCs w:val="20"/>
              </w:rPr>
              <w:t>vezes</w:t>
            </w:r>
            <w:r>
              <w:rPr>
                <w:spacing w:val="-4"/>
                <w:sz w:val="20"/>
                <w:szCs w:val="20"/>
              </w:rPr>
              <w:t xml:space="preserve"> </w:t>
            </w:r>
            <w:r>
              <w:rPr>
                <w:sz w:val="20"/>
                <w:szCs w:val="20"/>
              </w:rPr>
              <w:t>para</w:t>
            </w:r>
            <w:r>
              <w:rPr>
                <w:spacing w:val="-5"/>
                <w:sz w:val="20"/>
                <w:szCs w:val="20"/>
              </w:rPr>
              <w:t xml:space="preserve"> </w:t>
            </w:r>
            <w:r>
              <w:rPr>
                <w:sz w:val="20"/>
                <w:szCs w:val="20"/>
              </w:rPr>
              <w:t>inibir</w:t>
            </w:r>
            <w:r>
              <w:rPr>
                <w:spacing w:val="-4"/>
                <w:sz w:val="20"/>
                <w:szCs w:val="20"/>
              </w:rPr>
              <w:t xml:space="preserve"> </w:t>
            </w:r>
            <w:r>
              <w:rPr>
                <w:sz w:val="20"/>
                <w:szCs w:val="20"/>
              </w:rPr>
              <w:t>ou habilitar o sensor</w:t>
            </w:r>
          </w:p>
          <w:p>
            <w:pPr>
              <w:pStyle w:val="Normal"/>
              <w:numPr>
                <w:ilvl w:val="0"/>
                <w:numId w:val="0"/>
              </w:numPr>
              <w:ind w:hanging="0" w:start="302" w:end="0"/>
              <w:jc w:val="both"/>
              <w:rPr/>
            </w:pPr>
            <w:r>
              <w:rPr>
                <w:sz w:val="20"/>
                <w:szCs w:val="20"/>
              </w:rPr>
              <w:t>Seis</w:t>
            </w:r>
            <w:r>
              <w:rPr>
                <w:spacing w:val="-4"/>
                <w:sz w:val="20"/>
                <w:szCs w:val="20"/>
              </w:rPr>
              <w:t xml:space="preserve"> </w:t>
            </w:r>
            <w:r>
              <w:rPr>
                <w:sz w:val="20"/>
                <w:szCs w:val="20"/>
              </w:rPr>
              <w:t>tomadas</w:t>
            </w:r>
            <w:r>
              <w:rPr>
                <w:spacing w:val="-4"/>
                <w:sz w:val="20"/>
                <w:szCs w:val="20"/>
              </w:rPr>
              <w:t xml:space="preserve"> </w:t>
            </w:r>
            <w:r>
              <w:rPr>
                <w:sz w:val="20"/>
                <w:szCs w:val="20"/>
              </w:rPr>
              <w:t>de</w:t>
            </w:r>
            <w:r>
              <w:rPr>
                <w:spacing w:val="-4"/>
                <w:sz w:val="20"/>
                <w:szCs w:val="20"/>
              </w:rPr>
              <w:t xml:space="preserve"> </w:t>
            </w:r>
            <w:r>
              <w:rPr>
                <w:sz w:val="20"/>
                <w:szCs w:val="20"/>
              </w:rPr>
              <w:t>saída,</w:t>
            </w:r>
            <w:r>
              <w:rPr>
                <w:spacing w:val="-3"/>
                <w:sz w:val="20"/>
                <w:szCs w:val="20"/>
              </w:rPr>
              <w:t xml:space="preserve"> </w:t>
            </w:r>
            <w:r>
              <w:rPr>
                <w:sz w:val="20"/>
                <w:szCs w:val="20"/>
              </w:rPr>
              <w:t>dispensando</w:t>
            </w:r>
            <w:r>
              <w:rPr>
                <w:spacing w:val="-4"/>
                <w:sz w:val="20"/>
                <w:szCs w:val="20"/>
              </w:rPr>
              <w:t xml:space="preserve"> </w:t>
            </w:r>
            <w:r>
              <w:rPr>
                <w:sz w:val="20"/>
                <w:szCs w:val="20"/>
              </w:rPr>
              <w:t>extensões</w:t>
            </w:r>
            <w:r>
              <w:rPr>
                <w:spacing w:val="-3"/>
                <w:sz w:val="20"/>
                <w:szCs w:val="20"/>
              </w:rPr>
              <w:t xml:space="preserve"> </w:t>
            </w:r>
            <w:r>
              <w:rPr>
                <w:spacing w:val="-2"/>
                <w:sz w:val="20"/>
                <w:szCs w:val="20"/>
              </w:rPr>
              <w:t>adicionais</w:t>
            </w:r>
          </w:p>
          <w:p>
            <w:pPr>
              <w:pStyle w:val="Normal"/>
              <w:numPr>
                <w:ilvl w:val="0"/>
                <w:numId w:val="0"/>
              </w:numPr>
              <w:ind w:hanging="0" w:start="302" w:end="0"/>
              <w:jc w:val="both"/>
              <w:rPr/>
            </w:pPr>
            <w:r>
              <w:rPr>
                <w:sz w:val="20"/>
                <w:szCs w:val="20"/>
              </w:rPr>
              <w:t>Proteção</w:t>
            </w:r>
            <w:r>
              <w:rPr>
                <w:spacing w:val="-5"/>
                <w:sz w:val="20"/>
                <w:szCs w:val="20"/>
              </w:rPr>
              <w:t xml:space="preserve"> </w:t>
            </w:r>
            <w:r>
              <w:rPr>
                <w:sz w:val="20"/>
                <w:szCs w:val="20"/>
              </w:rPr>
              <w:t>contra</w:t>
            </w:r>
            <w:r>
              <w:rPr>
                <w:spacing w:val="-3"/>
                <w:sz w:val="20"/>
                <w:szCs w:val="20"/>
              </w:rPr>
              <w:t xml:space="preserve"> </w:t>
            </w:r>
            <w:r>
              <w:rPr>
                <w:sz w:val="20"/>
                <w:szCs w:val="20"/>
              </w:rPr>
              <w:t>sobrecarga</w:t>
            </w:r>
            <w:r>
              <w:rPr>
                <w:spacing w:val="-3"/>
                <w:sz w:val="20"/>
                <w:szCs w:val="20"/>
              </w:rPr>
              <w:t xml:space="preserve"> </w:t>
            </w:r>
            <w:r>
              <w:rPr>
                <w:sz w:val="20"/>
                <w:szCs w:val="20"/>
              </w:rPr>
              <w:t>e</w:t>
            </w:r>
            <w:r>
              <w:rPr>
                <w:spacing w:val="-4"/>
                <w:sz w:val="20"/>
                <w:szCs w:val="20"/>
              </w:rPr>
              <w:t xml:space="preserve"> </w:t>
            </w:r>
            <w:r>
              <w:rPr>
                <w:sz w:val="20"/>
                <w:szCs w:val="20"/>
              </w:rPr>
              <w:t>curto-circuito</w:t>
            </w:r>
            <w:r>
              <w:rPr>
                <w:spacing w:val="-2"/>
                <w:sz w:val="20"/>
                <w:szCs w:val="20"/>
              </w:rPr>
              <w:t xml:space="preserve"> </w:t>
            </w:r>
            <w:r>
              <w:rPr>
                <w:sz w:val="20"/>
                <w:szCs w:val="20"/>
              </w:rPr>
              <w:t>no</w:t>
            </w:r>
            <w:r>
              <w:rPr>
                <w:spacing w:val="-2"/>
                <w:sz w:val="20"/>
                <w:szCs w:val="20"/>
              </w:rPr>
              <w:t xml:space="preserve"> inversor</w:t>
            </w:r>
          </w:p>
          <w:p>
            <w:pPr>
              <w:pStyle w:val="Normal"/>
              <w:numPr>
                <w:ilvl w:val="0"/>
                <w:numId w:val="0"/>
              </w:numPr>
              <w:ind w:hanging="0" w:start="302" w:end="0"/>
              <w:jc w:val="both"/>
              <w:rPr/>
            </w:pPr>
            <w:r>
              <w:rPr>
                <w:sz w:val="20"/>
                <w:szCs w:val="20"/>
              </w:rPr>
              <w:t>Proteção</w:t>
            </w:r>
            <w:r>
              <w:rPr>
                <w:spacing w:val="-4"/>
                <w:sz w:val="20"/>
                <w:szCs w:val="20"/>
              </w:rPr>
              <w:t xml:space="preserve"> </w:t>
            </w:r>
            <w:r>
              <w:rPr>
                <w:sz w:val="20"/>
                <w:szCs w:val="20"/>
              </w:rPr>
              <w:t>contra</w:t>
            </w:r>
            <w:r>
              <w:rPr>
                <w:spacing w:val="-5"/>
                <w:sz w:val="20"/>
                <w:szCs w:val="20"/>
              </w:rPr>
              <w:t xml:space="preserve"> </w:t>
            </w:r>
            <w:r>
              <w:rPr>
                <w:sz w:val="20"/>
                <w:szCs w:val="20"/>
              </w:rPr>
              <w:t>sub</w:t>
            </w:r>
            <w:r>
              <w:rPr>
                <w:spacing w:val="-4"/>
                <w:sz w:val="20"/>
                <w:szCs w:val="20"/>
              </w:rPr>
              <w:t xml:space="preserve"> </w:t>
            </w:r>
            <w:r>
              <w:rPr>
                <w:sz w:val="20"/>
                <w:szCs w:val="20"/>
              </w:rPr>
              <w:t>e</w:t>
            </w:r>
            <w:r>
              <w:rPr>
                <w:spacing w:val="-5"/>
                <w:sz w:val="20"/>
                <w:szCs w:val="20"/>
              </w:rPr>
              <w:t xml:space="preserve"> </w:t>
            </w:r>
            <w:r>
              <w:rPr>
                <w:sz w:val="20"/>
                <w:szCs w:val="20"/>
              </w:rPr>
              <w:t>sobretensão</w:t>
            </w:r>
            <w:r>
              <w:rPr>
                <w:spacing w:val="-4"/>
                <w:sz w:val="20"/>
                <w:szCs w:val="20"/>
              </w:rPr>
              <w:t xml:space="preserve"> </w:t>
            </w:r>
            <w:r>
              <w:rPr>
                <w:sz w:val="20"/>
                <w:szCs w:val="20"/>
              </w:rPr>
              <w:t>na</w:t>
            </w:r>
            <w:r>
              <w:rPr>
                <w:spacing w:val="-5"/>
                <w:sz w:val="20"/>
                <w:szCs w:val="20"/>
              </w:rPr>
              <w:t xml:space="preserve"> </w:t>
            </w:r>
            <w:r>
              <w:rPr>
                <w:sz w:val="20"/>
                <w:szCs w:val="20"/>
              </w:rPr>
              <w:t>rede</w:t>
            </w:r>
            <w:r>
              <w:rPr>
                <w:spacing w:val="-5"/>
                <w:sz w:val="20"/>
                <w:szCs w:val="20"/>
              </w:rPr>
              <w:t xml:space="preserve"> </w:t>
            </w:r>
            <w:r>
              <w:rPr>
                <w:sz w:val="20"/>
                <w:szCs w:val="20"/>
              </w:rPr>
              <w:t>elétrica</w:t>
            </w:r>
            <w:r>
              <w:rPr>
                <w:spacing w:val="-5"/>
                <w:sz w:val="20"/>
                <w:szCs w:val="20"/>
              </w:rPr>
              <w:t xml:space="preserve"> </w:t>
            </w:r>
            <w:r>
              <w:rPr>
                <w:sz w:val="20"/>
                <w:szCs w:val="20"/>
              </w:rPr>
              <w:t>com</w:t>
            </w:r>
            <w:r>
              <w:rPr>
                <w:spacing w:val="-5"/>
                <w:sz w:val="20"/>
                <w:szCs w:val="20"/>
              </w:rPr>
              <w:t xml:space="preserve"> </w:t>
            </w:r>
            <w:r>
              <w:rPr>
                <w:sz w:val="20"/>
                <w:szCs w:val="20"/>
              </w:rPr>
              <w:t>retorno</w:t>
            </w:r>
            <w:r>
              <w:rPr>
                <w:spacing w:val="-4"/>
                <w:sz w:val="20"/>
                <w:szCs w:val="20"/>
              </w:rPr>
              <w:t xml:space="preserve"> </w:t>
            </w:r>
            <w:r>
              <w:rPr>
                <w:sz w:val="20"/>
                <w:szCs w:val="20"/>
              </w:rPr>
              <w:t>e desligamento automático</w:t>
            </w:r>
          </w:p>
          <w:p>
            <w:pPr>
              <w:pStyle w:val="Normal"/>
              <w:numPr>
                <w:ilvl w:val="0"/>
                <w:numId w:val="0"/>
              </w:numPr>
              <w:ind w:hanging="0" w:start="302" w:end="0"/>
              <w:jc w:val="both"/>
              <w:rPr/>
            </w:pPr>
            <w:r>
              <w:rPr>
                <w:sz w:val="20"/>
                <w:szCs w:val="20"/>
              </w:rPr>
              <w:t>Proteção</w:t>
            </w:r>
            <w:r>
              <w:rPr>
                <w:spacing w:val="-7"/>
                <w:sz w:val="20"/>
                <w:szCs w:val="20"/>
              </w:rPr>
              <w:t xml:space="preserve"> </w:t>
            </w:r>
            <w:r>
              <w:rPr>
                <w:sz w:val="20"/>
                <w:szCs w:val="20"/>
              </w:rPr>
              <w:t>contra</w:t>
            </w:r>
            <w:r>
              <w:rPr>
                <w:spacing w:val="-5"/>
                <w:sz w:val="20"/>
                <w:szCs w:val="20"/>
              </w:rPr>
              <w:t xml:space="preserve"> </w:t>
            </w:r>
            <w:r>
              <w:rPr>
                <w:sz w:val="20"/>
                <w:szCs w:val="20"/>
              </w:rPr>
              <w:t>descarga</w:t>
            </w:r>
            <w:r>
              <w:rPr>
                <w:spacing w:val="-5"/>
                <w:sz w:val="20"/>
                <w:szCs w:val="20"/>
              </w:rPr>
              <w:t xml:space="preserve"> </w:t>
            </w:r>
            <w:r>
              <w:rPr>
                <w:sz w:val="20"/>
                <w:szCs w:val="20"/>
              </w:rPr>
              <w:t>profunda</w:t>
            </w:r>
            <w:r>
              <w:rPr>
                <w:spacing w:val="-5"/>
                <w:sz w:val="20"/>
                <w:szCs w:val="20"/>
              </w:rPr>
              <w:t xml:space="preserve"> </w:t>
            </w:r>
            <w:r>
              <w:rPr>
                <w:sz w:val="20"/>
                <w:szCs w:val="20"/>
              </w:rPr>
              <w:t>de</w:t>
            </w:r>
            <w:r>
              <w:rPr>
                <w:spacing w:val="-4"/>
                <w:sz w:val="20"/>
                <w:szCs w:val="20"/>
              </w:rPr>
              <w:t xml:space="preserve"> </w:t>
            </w:r>
            <w:r>
              <w:rPr>
                <w:spacing w:val="-2"/>
                <w:sz w:val="20"/>
                <w:szCs w:val="20"/>
              </w:rPr>
              <w:t>bateria</w:t>
            </w:r>
          </w:p>
          <w:p>
            <w:pPr>
              <w:pStyle w:val="Normal"/>
              <w:numPr>
                <w:ilvl w:val="0"/>
                <w:numId w:val="0"/>
              </w:numPr>
              <w:ind w:hanging="0" w:start="302" w:end="0"/>
              <w:jc w:val="both"/>
              <w:rPr/>
            </w:pPr>
            <w:r>
              <w:rPr>
                <w:sz w:val="20"/>
                <w:szCs w:val="20"/>
              </w:rPr>
              <w:t>Proteção</w:t>
            </w:r>
            <w:r>
              <w:rPr>
                <w:spacing w:val="-4"/>
                <w:sz w:val="20"/>
                <w:szCs w:val="20"/>
              </w:rPr>
              <w:t xml:space="preserve"> </w:t>
            </w:r>
            <w:r>
              <w:rPr>
                <w:sz w:val="20"/>
                <w:szCs w:val="20"/>
              </w:rPr>
              <w:t>contra</w:t>
            </w:r>
            <w:r>
              <w:rPr>
                <w:spacing w:val="-5"/>
                <w:sz w:val="20"/>
                <w:szCs w:val="20"/>
              </w:rPr>
              <w:t xml:space="preserve"> </w:t>
            </w:r>
            <w:r>
              <w:rPr>
                <w:sz w:val="20"/>
                <w:szCs w:val="20"/>
              </w:rPr>
              <w:t>surtos</w:t>
            </w:r>
            <w:r>
              <w:rPr>
                <w:spacing w:val="-5"/>
                <w:sz w:val="20"/>
                <w:szCs w:val="20"/>
              </w:rPr>
              <w:t xml:space="preserve"> </w:t>
            </w:r>
            <w:r>
              <w:rPr>
                <w:sz w:val="20"/>
                <w:szCs w:val="20"/>
              </w:rPr>
              <w:t>de</w:t>
            </w:r>
            <w:r>
              <w:rPr>
                <w:spacing w:val="-5"/>
                <w:sz w:val="20"/>
                <w:szCs w:val="20"/>
              </w:rPr>
              <w:t xml:space="preserve"> </w:t>
            </w:r>
            <w:r>
              <w:rPr>
                <w:sz w:val="20"/>
                <w:szCs w:val="20"/>
              </w:rPr>
              <w:t>tensão</w:t>
            </w:r>
            <w:r>
              <w:rPr>
                <w:spacing w:val="-4"/>
                <w:sz w:val="20"/>
                <w:szCs w:val="20"/>
              </w:rPr>
              <w:t xml:space="preserve"> </w:t>
            </w:r>
            <w:r>
              <w:rPr>
                <w:sz w:val="20"/>
                <w:szCs w:val="20"/>
              </w:rPr>
              <w:t>através</w:t>
            </w:r>
            <w:r>
              <w:rPr>
                <w:spacing w:val="-5"/>
                <w:sz w:val="20"/>
                <w:szCs w:val="20"/>
              </w:rPr>
              <w:t xml:space="preserve"> </w:t>
            </w:r>
            <w:r>
              <w:rPr>
                <w:sz w:val="20"/>
                <w:szCs w:val="20"/>
              </w:rPr>
              <w:t>de</w:t>
            </w:r>
            <w:r>
              <w:rPr>
                <w:spacing w:val="-5"/>
                <w:sz w:val="20"/>
                <w:szCs w:val="20"/>
              </w:rPr>
              <w:t xml:space="preserve"> </w:t>
            </w:r>
            <w:r>
              <w:rPr>
                <w:sz w:val="20"/>
                <w:szCs w:val="20"/>
              </w:rPr>
              <w:t>varistor</w:t>
            </w:r>
            <w:r>
              <w:rPr>
                <w:spacing w:val="-4"/>
                <w:sz w:val="20"/>
                <w:szCs w:val="20"/>
              </w:rPr>
              <w:t xml:space="preserve"> </w:t>
            </w:r>
            <w:r>
              <w:rPr>
                <w:sz w:val="20"/>
                <w:szCs w:val="20"/>
              </w:rPr>
              <w:t>óxido</w:t>
            </w:r>
            <w:r>
              <w:rPr>
                <w:spacing w:val="-4"/>
                <w:sz w:val="20"/>
                <w:szCs w:val="20"/>
              </w:rPr>
              <w:t xml:space="preserve"> </w:t>
            </w:r>
            <w:r>
              <w:rPr>
                <w:sz w:val="20"/>
                <w:szCs w:val="20"/>
              </w:rPr>
              <w:t>metálico</w:t>
            </w:r>
            <w:r>
              <w:rPr>
                <w:spacing w:val="-4"/>
                <w:sz w:val="20"/>
                <w:szCs w:val="20"/>
              </w:rPr>
              <w:t xml:space="preserve"> </w:t>
            </w:r>
            <w:r>
              <w:rPr>
                <w:sz w:val="20"/>
                <w:szCs w:val="20"/>
              </w:rPr>
              <w:t>que atenua efeitos de descargas atmosféricas</w:t>
            </w:r>
          </w:p>
          <w:p>
            <w:pPr>
              <w:pStyle w:val="Normal"/>
              <w:numPr>
                <w:ilvl w:val="0"/>
                <w:numId w:val="0"/>
              </w:numPr>
              <w:ind w:hanging="0" w:start="302" w:end="0"/>
              <w:jc w:val="both"/>
              <w:rPr/>
            </w:pPr>
            <w:r>
              <w:rPr>
                <w:sz w:val="20"/>
                <w:szCs w:val="20"/>
              </w:rPr>
              <w:t>Tensão</w:t>
            </w:r>
            <w:r>
              <w:rPr>
                <w:spacing w:val="-5"/>
                <w:sz w:val="20"/>
                <w:szCs w:val="20"/>
              </w:rPr>
              <w:t xml:space="preserve"> </w:t>
            </w:r>
            <w:r>
              <w:rPr>
                <w:sz w:val="20"/>
                <w:szCs w:val="20"/>
              </w:rPr>
              <w:t>de</w:t>
            </w:r>
            <w:r>
              <w:rPr>
                <w:spacing w:val="-6"/>
                <w:sz w:val="20"/>
                <w:szCs w:val="20"/>
              </w:rPr>
              <w:t xml:space="preserve"> </w:t>
            </w:r>
            <w:r>
              <w:rPr>
                <w:sz w:val="20"/>
                <w:szCs w:val="20"/>
              </w:rPr>
              <w:t>entrada</w:t>
            </w:r>
            <w:r>
              <w:rPr>
                <w:spacing w:val="-6"/>
                <w:sz w:val="20"/>
                <w:szCs w:val="20"/>
              </w:rPr>
              <w:t xml:space="preserve"> </w:t>
            </w:r>
            <w:r>
              <w:rPr>
                <w:sz w:val="20"/>
                <w:szCs w:val="20"/>
              </w:rPr>
              <w:t>nominal</w:t>
            </w:r>
            <w:r>
              <w:rPr>
                <w:spacing w:val="-6"/>
                <w:sz w:val="20"/>
                <w:szCs w:val="20"/>
              </w:rPr>
              <w:t xml:space="preserve"> </w:t>
            </w:r>
            <w:r>
              <w:rPr>
                <w:sz w:val="20"/>
                <w:szCs w:val="20"/>
              </w:rPr>
              <w:t>120V/220V</w:t>
            </w:r>
            <w:r>
              <w:rPr>
                <w:spacing w:val="-6"/>
                <w:sz w:val="20"/>
                <w:szCs w:val="20"/>
              </w:rPr>
              <w:t xml:space="preserve"> </w:t>
            </w:r>
            <w:r>
              <w:rPr>
                <w:sz w:val="20"/>
                <w:szCs w:val="20"/>
              </w:rPr>
              <w:t>automático</w:t>
            </w:r>
            <w:r>
              <w:rPr>
                <w:spacing w:val="-5"/>
                <w:sz w:val="20"/>
                <w:szCs w:val="20"/>
              </w:rPr>
              <w:t xml:space="preserve"> </w:t>
            </w:r>
            <w:r>
              <w:rPr>
                <w:sz w:val="20"/>
                <w:szCs w:val="20"/>
              </w:rPr>
              <w:t>(modelos</w:t>
            </w:r>
            <w:r>
              <w:rPr>
                <w:spacing w:val="-6"/>
                <w:sz w:val="20"/>
                <w:szCs w:val="20"/>
              </w:rPr>
              <w:t xml:space="preserve"> </w:t>
            </w:r>
            <w:r>
              <w:rPr>
                <w:sz w:val="20"/>
                <w:szCs w:val="20"/>
              </w:rPr>
              <w:t>bivolt)</w:t>
            </w:r>
            <w:r>
              <w:rPr>
                <w:spacing w:val="-5"/>
                <w:sz w:val="20"/>
                <w:szCs w:val="20"/>
              </w:rPr>
              <w:t xml:space="preserve"> </w:t>
            </w:r>
            <w:r>
              <w:rPr>
                <w:sz w:val="20"/>
                <w:szCs w:val="20"/>
              </w:rPr>
              <w:t>- Tensão de saída nominal padrão 120V. Saída 220V configurável internamente (modelos bivolt)</w:t>
            </w:r>
          </w:p>
          <w:p>
            <w:pPr>
              <w:pStyle w:val="Normal"/>
              <w:numPr>
                <w:ilvl w:val="0"/>
                <w:numId w:val="0"/>
              </w:numPr>
              <w:ind w:hanging="0" w:start="302" w:end="0"/>
              <w:jc w:val="both"/>
              <w:rPr/>
            </w:pPr>
            <w:r>
              <w:rPr>
                <w:sz w:val="20"/>
                <w:szCs w:val="20"/>
              </w:rPr>
              <w:t>Auto desligamento após descarga total da bateria ou se permanecer em modo inversor com carga mínima durante um período determinado. - Rearme</w:t>
            </w:r>
            <w:r>
              <w:rPr>
                <w:spacing w:val="-5"/>
                <w:sz w:val="20"/>
                <w:szCs w:val="20"/>
              </w:rPr>
              <w:t xml:space="preserve"> </w:t>
            </w:r>
            <w:r>
              <w:rPr>
                <w:sz w:val="20"/>
                <w:szCs w:val="20"/>
              </w:rPr>
              <w:t>automático</w:t>
            </w:r>
            <w:r>
              <w:rPr>
                <w:spacing w:val="-4"/>
                <w:sz w:val="20"/>
                <w:szCs w:val="20"/>
              </w:rPr>
              <w:t xml:space="preserve"> </w:t>
            </w:r>
            <w:r>
              <w:rPr>
                <w:sz w:val="20"/>
                <w:szCs w:val="20"/>
              </w:rPr>
              <w:t>–</w:t>
            </w:r>
            <w:r>
              <w:rPr>
                <w:spacing w:val="-4"/>
                <w:sz w:val="20"/>
                <w:szCs w:val="20"/>
              </w:rPr>
              <w:t xml:space="preserve"> </w:t>
            </w:r>
            <w:r>
              <w:rPr>
                <w:sz w:val="20"/>
                <w:szCs w:val="20"/>
              </w:rPr>
              <w:t>Se</w:t>
            </w:r>
            <w:r>
              <w:rPr>
                <w:spacing w:val="-5"/>
                <w:sz w:val="20"/>
                <w:szCs w:val="20"/>
              </w:rPr>
              <w:t xml:space="preserve"> </w:t>
            </w:r>
            <w:r>
              <w:rPr>
                <w:sz w:val="20"/>
                <w:szCs w:val="20"/>
              </w:rPr>
              <w:t>o</w:t>
            </w:r>
            <w:r>
              <w:rPr>
                <w:spacing w:val="-4"/>
                <w:sz w:val="20"/>
                <w:szCs w:val="20"/>
              </w:rPr>
              <w:t xml:space="preserve"> </w:t>
            </w:r>
            <w:r>
              <w:rPr>
                <w:sz w:val="20"/>
                <w:szCs w:val="20"/>
              </w:rPr>
              <w:t>Nobreak</w:t>
            </w:r>
            <w:r>
              <w:rPr>
                <w:spacing w:val="-4"/>
                <w:sz w:val="20"/>
                <w:szCs w:val="20"/>
              </w:rPr>
              <w:t xml:space="preserve"> </w:t>
            </w:r>
            <w:r>
              <w:rPr>
                <w:sz w:val="20"/>
                <w:szCs w:val="20"/>
              </w:rPr>
              <w:t>sofrer</w:t>
            </w:r>
            <w:r>
              <w:rPr>
                <w:spacing w:val="-4"/>
                <w:sz w:val="20"/>
                <w:szCs w:val="20"/>
              </w:rPr>
              <w:t xml:space="preserve"> </w:t>
            </w:r>
            <w:r>
              <w:rPr>
                <w:sz w:val="20"/>
                <w:szCs w:val="20"/>
              </w:rPr>
              <w:t>um</w:t>
            </w:r>
            <w:r>
              <w:rPr>
                <w:spacing w:val="-5"/>
                <w:sz w:val="20"/>
                <w:szCs w:val="20"/>
              </w:rPr>
              <w:t xml:space="preserve"> </w:t>
            </w:r>
            <w:r>
              <w:rPr>
                <w:sz w:val="20"/>
                <w:szCs w:val="20"/>
              </w:rPr>
              <w:t>auto</w:t>
            </w:r>
            <w:r>
              <w:rPr>
                <w:spacing w:val="-4"/>
                <w:sz w:val="20"/>
                <w:szCs w:val="20"/>
              </w:rPr>
              <w:t xml:space="preserve"> </w:t>
            </w:r>
            <w:r>
              <w:rPr>
                <w:sz w:val="20"/>
                <w:szCs w:val="20"/>
              </w:rPr>
              <w:t>desligamento</w:t>
            </w:r>
            <w:r>
              <w:rPr>
                <w:spacing w:val="-4"/>
                <w:sz w:val="20"/>
                <w:szCs w:val="20"/>
              </w:rPr>
              <w:t xml:space="preserve"> </w:t>
            </w:r>
            <w:r>
              <w:rPr>
                <w:sz w:val="20"/>
                <w:szCs w:val="20"/>
              </w:rPr>
              <w:t>religará automaticamente com o retorno da rede elétrica.</w:t>
            </w:r>
          </w:p>
          <w:p>
            <w:pPr>
              <w:pStyle w:val="Normal"/>
              <w:numPr>
                <w:ilvl w:val="0"/>
                <w:numId w:val="0"/>
              </w:numPr>
              <w:ind w:hanging="0" w:start="302" w:end="0"/>
              <w:jc w:val="both"/>
              <w:rPr/>
            </w:pPr>
            <w:r>
              <w:rPr>
                <w:sz w:val="20"/>
                <w:szCs w:val="20"/>
              </w:rPr>
              <w:t>Rearme</w:t>
            </w:r>
            <w:r>
              <w:rPr>
                <w:spacing w:val="-5"/>
                <w:sz w:val="20"/>
                <w:szCs w:val="20"/>
              </w:rPr>
              <w:t xml:space="preserve"> </w:t>
            </w:r>
            <w:r>
              <w:rPr>
                <w:sz w:val="20"/>
                <w:szCs w:val="20"/>
              </w:rPr>
              <w:t>automático</w:t>
            </w:r>
            <w:r>
              <w:rPr>
                <w:spacing w:val="-4"/>
                <w:sz w:val="20"/>
                <w:szCs w:val="20"/>
              </w:rPr>
              <w:t xml:space="preserve"> </w:t>
            </w:r>
            <w:r>
              <w:rPr>
                <w:sz w:val="20"/>
                <w:szCs w:val="20"/>
              </w:rPr>
              <w:t>de</w:t>
            </w:r>
            <w:r>
              <w:rPr>
                <w:spacing w:val="-5"/>
                <w:sz w:val="20"/>
                <w:szCs w:val="20"/>
              </w:rPr>
              <w:t xml:space="preserve"> </w:t>
            </w:r>
            <w:r>
              <w:rPr>
                <w:sz w:val="20"/>
                <w:szCs w:val="20"/>
              </w:rPr>
              <w:t>proteção</w:t>
            </w:r>
            <w:r>
              <w:rPr>
                <w:spacing w:val="-4"/>
                <w:sz w:val="20"/>
                <w:szCs w:val="20"/>
              </w:rPr>
              <w:t xml:space="preserve"> </w:t>
            </w:r>
            <w:r>
              <w:rPr>
                <w:sz w:val="20"/>
                <w:szCs w:val="20"/>
              </w:rPr>
              <w:t>–</w:t>
            </w:r>
            <w:r>
              <w:rPr>
                <w:spacing w:val="-4"/>
                <w:sz w:val="20"/>
                <w:szCs w:val="20"/>
              </w:rPr>
              <w:t xml:space="preserve"> </w:t>
            </w:r>
            <w:r>
              <w:rPr>
                <w:sz w:val="20"/>
                <w:szCs w:val="20"/>
              </w:rPr>
              <w:t>Se</w:t>
            </w:r>
            <w:r>
              <w:rPr>
                <w:spacing w:val="-5"/>
                <w:sz w:val="20"/>
                <w:szCs w:val="20"/>
              </w:rPr>
              <w:t xml:space="preserve"> </w:t>
            </w:r>
            <w:r>
              <w:rPr>
                <w:sz w:val="20"/>
                <w:szCs w:val="20"/>
              </w:rPr>
              <w:t>o</w:t>
            </w:r>
            <w:r>
              <w:rPr>
                <w:spacing w:val="-4"/>
                <w:sz w:val="20"/>
                <w:szCs w:val="20"/>
              </w:rPr>
              <w:t xml:space="preserve"> </w:t>
            </w:r>
            <w:r>
              <w:rPr>
                <w:sz w:val="20"/>
                <w:szCs w:val="20"/>
              </w:rPr>
              <w:t>Nobreak</w:t>
            </w:r>
            <w:r>
              <w:rPr>
                <w:spacing w:val="-4"/>
                <w:sz w:val="20"/>
                <w:szCs w:val="20"/>
              </w:rPr>
              <w:t xml:space="preserve"> </w:t>
            </w:r>
            <w:r>
              <w:rPr>
                <w:sz w:val="20"/>
                <w:szCs w:val="20"/>
              </w:rPr>
              <w:t>entrar</w:t>
            </w:r>
            <w:r>
              <w:rPr>
                <w:spacing w:val="-4"/>
                <w:sz w:val="20"/>
                <w:szCs w:val="20"/>
              </w:rPr>
              <w:t xml:space="preserve"> </w:t>
            </w:r>
            <w:r>
              <w:rPr>
                <w:sz w:val="20"/>
                <w:szCs w:val="20"/>
              </w:rPr>
              <w:t>em</w:t>
            </w:r>
            <w:r>
              <w:rPr>
                <w:spacing w:val="-5"/>
                <w:sz w:val="20"/>
                <w:szCs w:val="20"/>
              </w:rPr>
              <w:t xml:space="preserve"> </w:t>
            </w:r>
            <w:r>
              <w:rPr>
                <w:sz w:val="20"/>
                <w:szCs w:val="20"/>
              </w:rPr>
              <w:t>modo</w:t>
            </w:r>
            <w:r>
              <w:rPr>
                <w:spacing w:val="-4"/>
                <w:sz w:val="20"/>
                <w:szCs w:val="20"/>
              </w:rPr>
              <w:t xml:space="preserve"> </w:t>
            </w:r>
            <w:r>
              <w:rPr>
                <w:sz w:val="20"/>
                <w:szCs w:val="20"/>
              </w:rPr>
              <w:t>proteção religará automaticamente executando até três tentativas.</w:t>
            </w:r>
          </w:p>
          <w:p>
            <w:pPr>
              <w:pStyle w:val="Normal"/>
              <w:numPr>
                <w:ilvl w:val="0"/>
                <w:numId w:val="0"/>
              </w:numPr>
              <w:ind w:hanging="0" w:start="302" w:end="0"/>
              <w:jc w:val="both"/>
              <w:rPr>
                <w:sz w:val="20"/>
                <w:szCs w:val="20"/>
              </w:rPr>
            </w:pPr>
            <w:r>
              <w:rPr>
                <w:sz w:val="20"/>
                <w:szCs w:val="20"/>
              </w:rPr>
              <w:t>Garantia mínima 12 meses.</w:t>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rFonts w:ascii="Times New Roman" w:hAnsi="Times New Roman"/>
                <w:sz w:val="20"/>
                <w:szCs w:val="20"/>
              </w:rPr>
            </w:pPr>
            <w:r>
              <w:rPr>
                <w:rFonts w:ascii="Times New Roman" w:hAnsi="Times New Roman"/>
                <w:sz w:val="20"/>
                <w:szCs w:val="20"/>
              </w:rPr>
            </w:r>
          </w:p>
          <w:p>
            <w:pPr>
              <w:pStyle w:val="Contedodatabela"/>
              <w:widowControl w:val="false"/>
              <w:spacing w:lineRule="auto" w:line="240"/>
              <w:ind w:hanging="0" w:start="0" w:end="0"/>
              <w:jc w:val="both"/>
              <w:rPr/>
            </w:pPr>
            <w:r>
              <w:rPr/>
              <w:drawing>
                <wp:inline distT="0" distB="0" distL="0" distR="0">
                  <wp:extent cx="633730" cy="1123315"/>
                  <wp:effectExtent l="0" t="0" r="0" b="0"/>
                  <wp:docPr id="12" name="Imag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9" descr="" title=""/>
                          <pic:cNvPicPr>
                            <a:picLocks noChangeAspect="1" noChangeArrowheads="1"/>
                          </pic:cNvPicPr>
                        </pic:nvPicPr>
                        <pic:blipFill>
                          <a:blip r:embed="rId23"/>
                          <a:stretch>
                            <a:fillRect/>
                          </a:stretch>
                        </pic:blipFill>
                        <pic:spPr bwMode="auto">
                          <a:xfrm>
                            <a:off x="0" y="0"/>
                            <a:ext cx="633730" cy="1123315"/>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 xml:space="preserve"> </w:t>
            </w: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10</w:t>
            </w:r>
          </w:p>
          <w:p>
            <w:pPr>
              <w:pStyle w:val="Normal"/>
              <w:widowControl w:val="false"/>
              <w:suppressAutoHyphens w:val="true"/>
              <w:overflowPunct w:val="true"/>
              <w:bidi w:val="0"/>
              <w:spacing w:lineRule="auto" w:line="240" w:before="0" w:after="0"/>
              <w:ind w:hanging="0" w:start="0" w:end="0"/>
              <w:jc w:val="both"/>
              <w:rPr>
                <w:rFonts w:ascii="Times New Roman" w:hAnsi="Times New Roman"/>
                <w:sz w:val="20"/>
                <w:szCs w:val="20"/>
              </w:rPr>
            </w:pPr>
            <w:r>
              <w:rPr>
                <w:rFonts w:ascii="Times New Roman" w:hAnsi="Times New Roman"/>
                <w:sz w:val="20"/>
                <w:szCs w:val="20"/>
              </w:rPr>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113" w:end="0"/>
              <w:jc w:val="both"/>
              <w:rPr>
                <w:color w:val="000000"/>
                <w:sz w:val="20"/>
                <w:szCs w:val="20"/>
              </w:rPr>
            </w:pPr>
            <w:r>
              <w:rPr>
                <w:color w:val="000000"/>
                <w:sz w:val="20"/>
                <w:szCs w:val="20"/>
              </w:rPr>
              <w:t>R$685,00</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R$6.850,00</w:t>
            </w:r>
          </w:p>
        </w:tc>
      </w:tr>
      <w:tr>
        <w:trPr>
          <w:trHeight w:val="5493"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07</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227" w:end="0"/>
              <w:jc w:val="both"/>
              <w:rPr/>
            </w:pPr>
            <w:r>
              <w:rPr>
                <w:b/>
                <w:sz w:val="20"/>
                <w:szCs w:val="20"/>
              </w:rPr>
              <w:t>SUPORTE</w:t>
            </w:r>
            <w:r>
              <w:rPr>
                <w:b/>
                <w:spacing w:val="-6"/>
                <w:sz w:val="20"/>
                <w:szCs w:val="20"/>
              </w:rPr>
              <w:t xml:space="preserve"> </w:t>
            </w:r>
            <w:r>
              <w:rPr>
                <w:b/>
                <w:sz w:val="20"/>
                <w:szCs w:val="20"/>
              </w:rPr>
              <w:t>A</w:t>
            </w:r>
            <w:r>
              <w:rPr>
                <w:b/>
                <w:spacing w:val="-4"/>
                <w:sz w:val="20"/>
                <w:szCs w:val="20"/>
              </w:rPr>
              <w:t xml:space="preserve"> </w:t>
            </w:r>
            <w:r>
              <w:rPr>
                <w:b/>
                <w:sz w:val="20"/>
                <w:szCs w:val="20"/>
              </w:rPr>
              <w:t>GÁS</w:t>
            </w:r>
            <w:r>
              <w:rPr>
                <w:b/>
                <w:spacing w:val="-3"/>
                <w:sz w:val="20"/>
                <w:szCs w:val="20"/>
              </w:rPr>
              <w:t xml:space="preserve"> </w:t>
            </w:r>
            <w:r>
              <w:rPr>
                <w:b/>
                <w:sz w:val="20"/>
                <w:szCs w:val="20"/>
              </w:rPr>
              <w:t>PARA</w:t>
            </w:r>
            <w:r>
              <w:rPr>
                <w:b/>
                <w:spacing w:val="-4"/>
                <w:sz w:val="20"/>
                <w:szCs w:val="20"/>
              </w:rPr>
              <w:t xml:space="preserve"> </w:t>
            </w:r>
            <w:r>
              <w:rPr>
                <w:b/>
                <w:sz w:val="20"/>
                <w:szCs w:val="20"/>
              </w:rPr>
              <w:t>2</w:t>
            </w:r>
            <w:r>
              <w:rPr>
                <w:b/>
                <w:spacing w:val="-3"/>
                <w:sz w:val="20"/>
                <w:szCs w:val="20"/>
              </w:rPr>
              <w:t xml:space="preserve"> </w:t>
            </w:r>
            <w:r>
              <w:rPr>
                <w:b/>
                <w:sz w:val="20"/>
                <w:szCs w:val="20"/>
              </w:rPr>
              <w:t>MONITORES</w:t>
            </w:r>
            <w:r>
              <w:rPr>
                <w:b/>
                <w:spacing w:val="-3"/>
                <w:sz w:val="20"/>
                <w:szCs w:val="20"/>
              </w:rPr>
              <w:t xml:space="preserve"> </w:t>
            </w:r>
            <w:r>
              <w:rPr>
                <w:b/>
                <w:sz w:val="20"/>
                <w:szCs w:val="20"/>
              </w:rPr>
              <w:t>DE</w:t>
            </w:r>
            <w:r>
              <w:rPr>
                <w:b/>
                <w:spacing w:val="-4"/>
                <w:sz w:val="20"/>
                <w:szCs w:val="20"/>
              </w:rPr>
              <w:t xml:space="preserve"> </w:t>
            </w:r>
            <w:r>
              <w:rPr>
                <w:b/>
                <w:sz w:val="20"/>
                <w:szCs w:val="20"/>
              </w:rPr>
              <w:t>17''</w:t>
            </w:r>
            <w:r>
              <w:rPr>
                <w:b/>
                <w:spacing w:val="-3"/>
                <w:sz w:val="20"/>
                <w:szCs w:val="20"/>
              </w:rPr>
              <w:t xml:space="preserve"> </w:t>
            </w:r>
            <w:r>
              <w:rPr>
                <w:b/>
                <w:sz w:val="20"/>
                <w:szCs w:val="20"/>
              </w:rPr>
              <w:t>A</w:t>
            </w:r>
            <w:r>
              <w:rPr>
                <w:b/>
                <w:spacing w:val="-4"/>
                <w:sz w:val="20"/>
                <w:szCs w:val="20"/>
              </w:rPr>
              <w:t xml:space="preserve"> </w:t>
            </w:r>
            <w:r>
              <w:rPr>
                <w:b/>
                <w:sz w:val="20"/>
                <w:szCs w:val="20"/>
              </w:rPr>
              <w:t>27''</w:t>
            </w:r>
            <w:r>
              <w:rPr>
                <w:b/>
                <w:spacing w:val="-3"/>
                <w:sz w:val="20"/>
                <w:szCs w:val="20"/>
              </w:rPr>
              <w:t xml:space="preserve"> </w:t>
            </w:r>
            <w:r>
              <w:rPr>
                <w:b/>
                <w:spacing w:val="-4"/>
                <w:sz w:val="20"/>
                <w:szCs w:val="20"/>
              </w:rPr>
              <w:t>VESA</w:t>
            </w:r>
          </w:p>
          <w:p>
            <w:pPr>
              <w:pStyle w:val="Normal"/>
              <w:widowControl/>
              <w:suppressAutoHyphens w:val="true"/>
              <w:bidi w:val="0"/>
              <w:spacing w:lineRule="exact" w:line="252" w:before="0" w:after="0"/>
              <w:ind w:hanging="0" w:start="227" w:end="0"/>
              <w:jc w:val="both"/>
              <w:rPr>
                <w:sz w:val="20"/>
                <w:szCs w:val="20"/>
              </w:rPr>
            </w:pPr>
            <w:r>
              <w:rPr>
                <w:sz w:val="20"/>
                <w:szCs w:val="20"/>
              </w:rPr>
            </w:r>
          </w:p>
          <w:p>
            <w:pPr>
              <w:pStyle w:val="Normal"/>
              <w:widowControl/>
              <w:suppressAutoHyphens w:val="true"/>
              <w:bidi w:val="0"/>
              <w:spacing w:lineRule="exact" w:line="252" w:before="0" w:after="0"/>
              <w:ind w:hanging="0" w:start="227" w:end="0"/>
              <w:jc w:val="both"/>
              <w:rPr/>
            </w:pPr>
            <w:r>
              <w:rPr>
                <w:sz w:val="20"/>
                <w:szCs w:val="20"/>
              </w:rPr>
              <w:t>Suporte</w:t>
            </w:r>
            <w:r>
              <w:rPr>
                <w:spacing w:val="-3"/>
                <w:sz w:val="20"/>
                <w:szCs w:val="20"/>
              </w:rPr>
              <w:t xml:space="preserve"> </w:t>
            </w:r>
            <w:r>
              <w:rPr>
                <w:sz w:val="20"/>
                <w:szCs w:val="20"/>
              </w:rPr>
              <w:t>com</w:t>
            </w:r>
            <w:r>
              <w:rPr>
                <w:spacing w:val="-2"/>
                <w:sz w:val="20"/>
                <w:szCs w:val="20"/>
              </w:rPr>
              <w:t xml:space="preserve"> </w:t>
            </w:r>
            <w:r>
              <w:rPr>
                <w:sz w:val="20"/>
                <w:szCs w:val="20"/>
              </w:rPr>
              <w:t>inclinação</w:t>
            </w:r>
            <w:r>
              <w:rPr>
                <w:spacing w:val="-1"/>
                <w:sz w:val="20"/>
                <w:szCs w:val="20"/>
              </w:rPr>
              <w:t xml:space="preserve"> </w:t>
            </w:r>
            <w:r>
              <w:rPr>
                <w:sz w:val="20"/>
                <w:szCs w:val="20"/>
              </w:rPr>
              <w:t>e</w:t>
            </w:r>
            <w:r>
              <w:rPr>
                <w:spacing w:val="-2"/>
                <w:sz w:val="20"/>
                <w:szCs w:val="20"/>
              </w:rPr>
              <w:t xml:space="preserve"> </w:t>
            </w:r>
            <w:r>
              <w:rPr>
                <w:sz w:val="20"/>
                <w:szCs w:val="20"/>
              </w:rPr>
              <w:t>braço</w:t>
            </w:r>
            <w:r>
              <w:rPr>
                <w:spacing w:val="-1"/>
                <w:sz w:val="20"/>
                <w:szCs w:val="20"/>
              </w:rPr>
              <w:t xml:space="preserve"> </w:t>
            </w:r>
            <w:r>
              <w:rPr>
                <w:sz w:val="20"/>
                <w:szCs w:val="20"/>
              </w:rPr>
              <w:t>articulado</w:t>
            </w:r>
            <w:r>
              <w:rPr>
                <w:spacing w:val="-1"/>
                <w:sz w:val="20"/>
                <w:szCs w:val="20"/>
              </w:rPr>
              <w:t xml:space="preserve"> </w:t>
            </w:r>
            <w:r>
              <w:rPr>
                <w:sz w:val="20"/>
                <w:szCs w:val="20"/>
              </w:rPr>
              <w:t>com</w:t>
            </w:r>
            <w:r>
              <w:rPr>
                <w:spacing w:val="-2"/>
                <w:sz w:val="20"/>
                <w:szCs w:val="20"/>
              </w:rPr>
              <w:t xml:space="preserve"> </w:t>
            </w:r>
            <w:r>
              <w:rPr>
                <w:sz w:val="20"/>
                <w:szCs w:val="20"/>
              </w:rPr>
              <w:t>pistão</w:t>
            </w:r>
            <w:r>
              <w:rPr>
                <w:spacing w:val="-1"/>
                <w:sz w:val="20"/>
                <w:szCs w:val="20"/>
              </w:rPr>
              <w:t xml:space="preserve"> </w:t>
            </w:r>
            <w:r>
              <w:rPr>
                <w:sz w:val="20"/>
                <w:szCs w:val="20"/>
              </w:rPr>
              <w:t>a</w:t>
            </w:r>
            <w:r>
              <w:rPr>
                <w:spacing w:val="-2"/>
                <w:sz w:val="20"/>
                <w:szCs w:val="20"/>
              </w:rPr>
              <w:t xml:space="preserve"> </w:t>
            </w:r>
            <w:r>
              <w:rPr>
                <w:spacing w:val="-5"/>
                <w:sz w:val="20"/>
                <w:szCs w:val="20"/>
              </w:rPr>
              <w:t>gás</w:t>
            </w:r>
          </w:p>
          <w:p>
            <w:pPr>
              <w:pStyle w:val="Normal"/>
              <w:widowControl/>
              <w:suppressAutoHyphens w:val="true"/>
              <w:bidi w:val="0"/>
              <w:spacing w:lineRule="exact" w:line="252" w:before="0" w:after="0"/>
              <w:ind w:hanging="0" w:start="227" w:end="0"/>
              <w:jc w:val="both"/>
              <w:rPr/>
            </w:pPr>
            <w:r>
              <w:rPr>
                <w:sz w:val="20"/>
                <w:szCs w:val="20"/>
              </w:rPr>
              <w:t>Monitores</w:t>
            </w:r>
            <w:r>
              <w:rPr>
                <w:spacing w:val="-7"/>
                <w:sz w:val="20"/>
                <w:szCs w:val="20"/>
              </w:rPr>
              <w:t xml:space="preserve"> </w:t>
            </w:r>
            <w:r>
              <w:rPr>
                <w:sz w:val="20"/>
                <w:szCs w:val="20"/>
              </w:rPr>
              <w:t>compatíveis:</w:t>
            </w:r>
            <w:r>
              <w:rPr>
                <w:spacing w:val="-6"/>
                <w:sz w:val="20"/>
                <w:szCs w:val="20"/>
              </w:rPr>
              <w:t xml:space="preserve"> </w:t>
            </w:r>
            <w:r>
              <w:rPr>
                <w:sz w:val="20"/>
                <w:szCs w:val="20"/>
              </w:rPr>
              <w:t>17"</w:t>
            </w:r>
            <w:r>
              <w:rPr>
                <w:spacing w:val="-6"/>
                <w:sz w:val="20"/>
                <w:szCs w:val="20"/>
              </w:rPr>
              <w:t xml:space="preserve"> </w:t>
            </w:r>
            <w:r>
              <w:rPr>
                <w:sz w:val="20"/>
                <w:szCs w:val="20"/>
              </w:rPr>
              <w:t>a</w:t>
            </w:r>
            <w:r>
              <w:rPr>
                <w:spacing w:val="-6"/>
                <w:sz w:val="20"/>
                <w:szCs w:val="20"/>
              </w:rPr>
              <w:t xml:space="preserve"> </w:t>
            </w:r>
            <w:r>
              <w:rPr>
                <w:spacing w:val="-5"/>
                <w:sz w:val="20"/>
                <w:szCs w:val="20"/>
              </w:rPr>
              <w:t>27"</w:t>
            </w:r>
          </w:p>
          <w:p>
            <w:pPr>
              <w:pStyle w:val="Normal"/>
              <w:widowControl/>
              <w:suppressAutoHyphens w:val="true"/>
              <w:bidi w:val="0"/>
              <w:spacing w:lineRule="exact" w:line="252" w:before="0" w:after="0"/>
              <w:ind w:hanging="0" w:start="227" w:end="0"/>
              <w:jc w:val="both"/>
              <w:rPr/>
            </w:pPr>
            <w:r>
              <w:rPr>
                <w:sz w:val="20"/>
                <w:szCs w:val="20"/>
              </w:rPr>
              <w:t>Capacidade</w:t>
            </w:r>
            <w:r>
              <w:rPr>
                <w:spacing w:val="-5"/>
                <w:sz w:val="20"/>
                <w:szCs w:val="20"/>
              </w:rPr>
              <w:t xml:space="preserve"> </w:t>
            </w:r>
            <w:r>
              <w:rPr>
                <w:sz w:val="20"/>
                <w:szCs w:val="20"/>
              </w:rPr>
              <w:t>de</w:t>
            </w:r>
            <w:r>
              <w:rPr>
                <w:spacing w:val="-4"/>
                <w:sz w:val="20"/>
                <w:szCs w:val="20"/>
              </w:rPr>
              <w:t xml:space="preserve"> </w:t>
            </w:r>
            <w:r>
              <w:rPr>
                <w:sz w:val="20"/>
                <w:szCs w:val="20"/>
              </w:rPr>
              <w:t>peso</w:t>
            </w:r>
            <w:r>
              <w:rPr>
                <w:spacing w:val="-3"/>
                <w:sz w:val="20"/>
                <w:szCs w:val="20"/>
              </w:rPr>
              <w:t xml:space="preserve"> </w:t>
            </w:r>
            <w:r>
              <w:rPr>
                <w:sz w:val="20"/>
                <w:szCs w:val="20"/>
              </w:rPr>
              <w:t>para</w:t>
            </w:r>
            <w:r>
              <w:rPr>
                <w:spacing w:val="-4"/>
                <w:sz w:val="20"/>
                <w:szCs w:val="20"/>
              </w:rPr>
              <w:t xml:space="preserve"> </w:t>
            </w:r>
            <w:r>
              <w:rPr>
                <w:sz w:val="20"/>
                <w:szCs w:val="20"/>
              </w:rPr>
              <w:t>cada</w:t>
            </w:r>
            <w:r>
              <w:rPr>
                <w:spacing w:val="-4"/>
                <w:sz w:val="20"/>
                <w:szCs w:val="20"/>
              </w:rPr>
              <w:t xml:space="preserve"> </w:t>
            </w:r>
            <w:r>
              <w:rPr>
                <w:sz w:val="20"/>
                <w:szCs w:val="20"/>
              </w:rPr>
              <w:t>braço</w:t>
            </w:r>
            <w:r>
              <w:rPr>
                <w:spacing w:val="-3"/>
                <w:sz w:val="20"/>
                <w:szCs w:val="20"/>
              </w:rPr>
              <w:t xml:space="preserve"> </w:t>
            </w:r>
            <w:r>
              <w:rPr>
                <w:sz w:val="20"/>
                <w:szCs w:val="20"/>
              </w:rPr>
              <w:t>mínimo:</w:t>
            </w:r>
            <w:r>
              <w:rPr>
                <w:spacing w:val="-4"/>
                <w:sz w:val="20"/>
                <w:szCs w:val="20"/>
              </w:rPr>
              <w:t xml:space="preserve"> 6,5kg</w:t>
            </w:r>
          </w:p>
          <w:p>
            <w:pPr>
              <w:pStyle w:val="Normal"/>
              <w:widowControl/>
              <w:suppressAutoHyphens w:val="true"/>
              <w:bidi w:val="0"/>
              <w:spacing w:lineRule="exact" w:line="252" w:before="0" w:after="0"/>
              <w:ind w:hanging="0" w:start="227" w:end="0"/>
              <w:jc w:val="both"/>
              <w:rPr/>
            </w:pPr>
            <w:r>
              <w:rPr>
                <w:sz w:val="20"/>
                <w:szCs w:val="20"/>
              </w:rPr>
              <w:t>Padrão</w:t>
            </w:r>
            <w:r>
              <w:rPr>
                <w:spacing w:val="-3"/>
                <w:sz w:val="20"/>
                <w:szCs w:val="20"/>
              </w:rPr>
              <w:t xml:space="preserve"> </w:t>
            </w:r>
            <w:r>
              <w:rPr>
                <w:sz w:val="20"/>
                <w:szCs w:val="20"/>
              </w:rPr>
              <w:t>de</w:t>
            </w:r>
            <w:r>
              <w:rPr>
                <w:spacing w:val="-2"/>
                <w:sz w:val="20"/>
                <w:szCs w:val="20"/>
              </w:rPr>
              <w:t xml:space="preserve"> </w:t>
            </w:r>
            <w:r>
              <w:rPr>
                <w:sz w:val="20"/>
                <w:szCs w:val="20"/>
              </w:rPr>
              <w:t>fixação</w:t>
            </w:r>
            <w:r>
              <w:rPr>
                <w:spacing w:val="-3"/>
                <w:sz w:val="20"/>
                <w:szCs w:val="20"/>
              </w:rPr>
              <w:t xml:space="preserve"> </w:t>
            </w:r>
            <w:r>
              <w:rPr>
                <w:sz w:val="20"/>
                <w:szCs w:val="20"/>
              </w:rPr>
              <w:t>compatível</w:t>
            </w:r>
            <w:r>
              <w:rPr>
                <w:spacing w:val="-3"/>
                <w:sz w:val="20"/>
                <w:szCs w:val="20"/>
              </w:rPr>
              <w:t xml:space="preserve"> </w:t>
            </w:r>
            <w:r>
              <w:rPr>
                <w:sz w:val="20"/>
                <w:szCs w:val="20"/>
              </w:rPr>
              <w:t>com</w:t>
            </w:r>
            <w:r>
              <w:rPr>
                <w:spacing w:val="-2"/>
                <w:sz w:val="20"/>
                <w:szCs w:val="20"/>
              </w:rPr>
              <w:t xml:space="preserve"> </w:t>
            </w:r>
            <w:r>
              <w:rPr>
                <w:sz w:val="20"/>
                <w:szCs w:val="20"/>
              </w:rPr>
              <w:t>VESA:</w:t>
            </w:r>
            <w:r>
              <w:rPr>
                <w:spacing w:val="-3"/>
                <w:sz w:val="20"/>
                <w:szCs w:val="20"/>
              </w:rPr>
              <w:t xml:space="preserve"> </w:t>
            </w:r>
            <w:r>
              <w:rPr>
                <w:sz w:val="20"/>
                <w:szCs w:val="20"/>
              </w:rPr>
              <w:t>75x75</w:t>
            </w:r>
            <w:r>
              <w:rPr>
                <w:spacing w:val="-3"/>
                <w:sz w:val="20"/>
                <w:szCs w:val="20"/>
              </w:rPr>
              <w:t xml:space="preserve"> </w:t>
            </w:r>
            <w:r>
              <w:rPr>
                <w:sz w:val="20"/>
                <w:szCs w:val="20"/>
              </w:rPr>
              <w:t>e</w:t>
            </w:r>
            <w:r>
              <w:rPr>
                <w:spacing w:val="-2"/>
                <w:sz w:val="20"/>
                <w:szCs w:val="20"/>
              </w:rPr>
              <w:t xml:space="preserve"> 100x100</w:t>
            </w:r>
          </w:p>
          <w:p>
            <w:pPr>
              <w:pStyle w:val="Normal"/>
              <w:widowControl/>
              <w:suppressAutoHyphens w:val="true"/>
              <w:bidi w:val="0"/>
              <w:spacing w:lineRule="exact" w:line="252" w:before="0" w:after="0"/>
              <w:ind w:hanging="0" w:start="227" w:end="0"/>
              <w:jc w:val="both"/>
              <w:rPr/>
            </w:pPr>
            <w:r>
              <w:rPr>
                <w:sz w:val="20"/>
                <w:szCs w:val="20"/>
              </w:rPr>
              <w:t>Rotação</w:t>
            </w:r>
            <w:r>
              <w:rPr>
                <w:spacing w:val="-2"/>
                <w:sz w:val="20"/>
                <w:szCs w:val="20"/>
              </w:rPr>
              <w:t xml:space="preserve"> </w:t>
            </w:r>
            <w:r>
              <w:rPr>
                <w:sz w:val="20"/>
                <w:szCs w:val="20"/>
              </w:rPr>
              <w:t>da</w:t>
            </w:r>
            <w:r>
              <w:rPr>
                <w:spacing w:val="-3"/>
                <w:sz w:val="20"/>
                <w:szCs w:val="20"/>
              </w:rPr>
              <w:t xml:space="preserve"> </w:t>
            </w:r>
            <w:r>
              <w:rPr>
                <w:sz w:val="20"/>
                <w:szCs w:val="20"/>
              </w:rPr>
              <w:t>tela:</w:t>
            </w:r>
            <w:r>
              <w:rPr>
                <w:spacing w:val="-2"/>
                <w:sz w:val="20"/>
                <w:szCs w:val="20"/>
              </w:rPr>
              <w:t xml:space="preserve"> paisagem/retrato</w:t>
            </w:r>
          </w:p>
          <w:p>
            <w:pPr>
              <w:pStyle w:val="Normal"/>
              <w:widowControl/>
              <w:suppressAutoHyphens w:val="true"/>
              <w:bidi w:val="0"/>
              <w:spacing w:lineRule="exact" w:line="252" w:before="0" w:after="0"/>
              <w:ind w:hanging="0" w:start="227" w:end="0"/>
              <w:jc w:val="both"/>
              <w:rPr/>
            </w:pPr>
            <w:r>
              <w:rPr>
                <w:sz w:val="20"/>
                <w:szCs w:val="20"/>
              </w:rPr>
              <w:t>Rotação</w:t>
            </w:r>
            <w:r>
              <w:rPr>
                <w:spacing w:val="-4"/>
                <w:sz w:val="20"/>
                <w:szCs w:val="20"/>
              </w:rPr>
              <w:t xml:space="preserve"> </w:t>
            </w:r>
            <w:r>
              <w:rPr>
                <w:sz w:val="20"/>
                <w:szCs w:val="20"/>
              </w:rPr>
              <w:t>horizontal:</w:t>
            </w:r>
            <w:r>
              <w:rPr>
                <w:spacing w:val="-4"/>
                <w:sz w:val="20"/>
                <w:szCs w:val="20"/>
              </w:rPr>
              <w:t xml:space="preserve"> </w:t>
            </w:r>
            <w:r>
              <w:rPr>
                <w:sz w:val="20"/>
                <w:szCs w:val="20"/>
              </w:rPr>
              <w:t>180°</w:t>
            </w:r>
            <w:r>
              <w:rPr>
                <w:spacing w:val="-4"/>
                <w:sz w:val="20"/>
                <w:szCs w:val="20"/>
              </w:rPr>
              <w:t xml:space="preserve"> </w:t>
            </w:r>
            <w:r>
              <w:rPr>
                <w:sz w:val="20"/>
                <w:szCs w:val="20"/>
              </w:rPr>
              <w:t>ou</w:t>
            </w:r>
            <w:r>
              <w:rPr>
                <w:spacing w:val="-3"/>
                <w:sz w:val="20"/>
                <w:szCs w:val="20"/>
              </w:rPr>
              <w:t xml:space="preserve"> </w:t>
            </w:r>
            <w:r>
              <w:rPr>
                <w:spacing w:val="-4"/>
                <w:sz w:val="20"/>
                <w:szCs w:val="20"/>
              </w:rPr>
              <w:t>360º</w:t>
            </w:r>
          </w:p>
          <w:p>
            <w:pPr>
              <w:pStyle w:val="Normal"/>
              <w:widowControl/>
              <w:suppressAutoHyphens w:val="true"/>
              <w:bidi w:val="0"/>
              <w:spacing w:lineRule="exact" w:line="252" w:before="0" w:after="0"/>
              <w:ind w:hanging="0" w:start="227" w:end="0"/>
              <w:jc w:val="both"/>
              <w:rPr/>
            </w:pPr>
            <w:r>
              <w:rPr>
                <w:sz w:val="20"/>
                <w:szCs w:val="20"/>
              </w:rPr>
              <w:t>Faixa</w:t>
            </w:r>
            <w:r>
              <w:rPr>
                <w:spacing w:val="-3"/>
                <w:sz w:val="20"/>
                <w:szCs w:val="20"/>
              </w:rPr>
              <w:t xml:space="preserve"> </w:t>
            </w:r>
            <w:r>
              <w:rPr>
                <w:sz w:val="20"/>
                <w:szCs w:val="20"/>
              </w:rPr>
              <w:t>do</w:t>
            </w:r>
            <w:r>
              <w:rPr>
                <w:spacing w:val="-2"/>
                <w:sz w:val="20"/>
                <w:szCs w:val="20"/>
              </w:rPr>
              <w:t xml:space="preserve"> </w:t>
            </w:r>
            <w:r>
              <w:rPr>
                <w:sz w:val="20"/>
                <w:szCs w:val="20"/>
              </w:rPr>
              <w:t>eixo:</w:t>
            </w:r>
            <w:r>
              <w:rPr>
                <w:spacing w:val="-3"/>
                <w:sz w:val="20"/>
                <w:szCs w:val="20"/>
              </w:rPr>
              <w:t xml:space="preserve"> </w:t>
            </w:r>
            <w:r>
              <w:rPr>
                <w:sz w:val="20"/>
                <w:szCs w:val="20"/>
              </w:rPr>
              <w:t>90º</w:t>
            </w:r>
            <w:r>
              <w:rPr>
                <w:spacing w:val="-3"/>
                <w:sz w:val="20"/>
                <w:szCs w:val="20"/>
              </w:rPr>
              <w:t xml:space="preserve"> </w:t>
            </w:r>
            <w:r>
              <w:rPr>
                <w:sz w:val="20"/>
                <w:szCs w:val="20"/>
              </w:rPr>
              <w:t>ou</w:t>
            </w:r>
            <w:r>
              <w:rPr>
                <w:spacing w:val="-2"/>
                <w:sz w:val="20"/>
                <w:szCs w:val="20"/>
              </w:rPr>
              <w:t xml:space="preserve"> </w:t>
            </w:r>
            <w:r>
              <w:rPr>
                <w:spacing w:val="-4"/>
                <w:sz w:val="20"/>
                <w:szCs w:val="20"/>
              </w:rPr>
              <w:t>180º</w:t>
            </w:r>
          </w:p>
          <w:p>
            <w:pPr>
              <w:pStyle w:val="Normal"/>
              <w:widowControl/>
              <w:suppressAutoHyphens w:val="true"/>
              <w:bidi w:val="0"/>
              <w:spacing w:lineRule="exact" w:line="252" w:before="0" w:after="0"/>
              <w:ind w:hanging="0" w:start="227" w:end="0"/>
              <w:jc w:val="both"/>
              <w:rPr/>
            </w:pPr>
            <w:r>
              <w:rPr>
                <w:sz w:val="20"/>
                <w:szCs w:val="20"/>
              </w:rPr>
              <w:t>Inclinação</w:t>
            </w:r>
            <w:r>
              <w:rPr>
                <w:spacing w:val="-4"/>
                <w:sz w:val="20"/>
                <w:szCs w:val="20"/>
              </w:rPr>
              <w:t xml:space="preserve"> </w:t>
            </w:r>
            <w:r>
              <w:rPr>
                <w:sz w:val="20"/>
                <w:szCs w:val="20"/>
              </w:rPr>
              <w:t>mínima:</w:t>
            </w:r>
            <w:r>
              <w:rPr>
                <w:spacing w:val="-3"/>
                <w:sz w:val="20"/>
                <w:szCs w:val="20"/>
              </w:rPr>
              <w:t xml:space="preserve"> </w:t>
            </w:r>
            <w:r>
              <w:rPr>
                <w:spacing w:val="-5"/>
                <w:sz w:val="20"/>
                <w:szCs w:val="20"/>
              </w:rPr>
              <w:t>45°</w:t>
            </w:r>
          </w:p>
          <w:p>
            <w:pPr>
              <w:pStyle w:val="Normal"/>
              <w:widowControl/>
              <w:suppressAutoHyphens w:val="true"/>
              <w:bidi w:val="0"/>
              <w:spacing w:lineRule="exact" w:line="252" w:before="0" w:after="0"/>
              <w:ind w:hanging="0" w:start="227" w:end="0"/>
              <w:jc w:val="both"/>
              <w:rPr/>
            </w:pPr>
            <w:r>
              <w:rPr>
                <w:sz w:val="20"/>
                <w:szCs w:val="20"/>
              </w:rPr>
              <w:t>Instalação:</w:t>
            </w:r>
            <w:r>
              <w:rPr>
                <w:spacing w:val="-6"/>
                <w:sz w:val="20"/>
                <w:szCs w:val="20"/>
              </w:rPr>
              <w:t xml:space="preserve"> </w:t>
            </w:r>
            <w:r>
              <w:rPr>
                <w:sz w:val="20"/>
                <w:szCs w:val="20"/>
              </w:rPr>
              <w:t>Ilhó,</w:t>
            </w:r>
            <w:r>
              <w:rPr>
                <w:spacing w:val="-5"/>
                <w:sz w:val="20"/>
                <w:szCs w:val="20"/>
              </w:rPr>
              <w:t xml:space="preserve"> </w:t>
            </w:r>
            <w:r>
              <w:rPr>
                <w:sz w:val="20"/>
                <w:szCs w:val="20"/>
              </w:rPr>
              <w:t>Braçadeira</w:t>
            </w:r>
            <w:r>
              <w:rPr>
                <w:spacing w:val="-6"/>
                <w:sz w:val="20"/>
                <w:szCs w:val="20"/>
              </w:rPr>
              <w:t xml:space="preserve"> </w:t>
            </w:r>
            <w:r>
              <w:rPr>
                <w:sz w:val="20"/>
                <w:szCs w:val="20"/>
              </w:rPr>
              <w:t>(para</w:t>
            </w:r>
            <w:r>
              <w:rPr>
                <w:spacing w:val="-6"/>
                <w:sz w:val="20"/>
                <w:szCs w:val="20"/>
              </w:rPr>
              <w:t xml:space="preserve"> </w:t>
            </w:r>
            <w:r>
              <w:rPr>
                <w:sz w:val="20"/>
                <w:szCs w:val="20"/>
              </w:rPr>
              <w:t>fixação</w:t>
            </w:r>
            <w:r>
              <w:rPr>
                <w:spacing w:val="-5"/>
                <w:sz w:val="20"/>
                <w:szCs w:val="20"/>
              </w:rPr>
              <w:t xml:space="preserve"> </w:t>
            </w:r>
            <w:r>
              <w:rPr>
                <w:sz w:val="20"/>
                <w:szCs w:val="20"/>
              </w:rPr>
              <w:t>na</w:t>
            </w:r>
            <w:r>
              <w:rPr>
                <w:spacing w:val="-6"/>
                <w:sz w:val="20"/>
                <w:szCs w:val="20"/>
              </w:rPr>
              <w:t xml:space="preserve"> </w:t>
            </w:r>
            <w:r>
              <w:rPr>
                <w:sz w:val="20"/>
                <w:szCs w:val="20"/>
              </w:rPr>
              <w:t>mesa,</w:t>
            </w:r>
            <w:r>
              <w:rPr>
                <w:spacing w:val="-5"/>
                <w:sz w:val="20"/>
                <w:szCs w:val="20"/>
              </w:rPr>
              <w:t xml:space="preserve"> </w:t>
            </w:r>
            <w:r>
              <w:rPr>
                <w:sz w:val="20"/>
                <w:szCs w:val="20"/>
              </w:rPr>
              <w:t>sem</w:t>
            </w:r>
            <w:r>
              <w:rPr>
                <w:spacing w:val="-6"/>
                <w:sz w:val="20"/>
                <w:szCs w:val="20"/>
              </w:rPr>
              <w:t xml:space="preserve"> </w:t>
            </w:r>
            <w:r>
              <w:rPr>
                <w:sz w:val="20"/>
                <w:szCs w:val="20"/>
              </w:rPr>
              <w:t>perfuração</w:t>
            </w:r>
            <w:r>
              <w:rPr>
                <w:spacing w:val="-5"/>
                <w:sz w:val="20"/>
                <w:szCs w:val="20"/>
              </w:rPr>
              <w:t xml:space="preserve"> </w:t>
            </w:r>
            <w:r>
              <w:rPr>
                <w:sz w:val="20"/>
                <w:szCs w:val="20"/>
              </w:rPr>
              <w:t>do móvel) -Local de instalação: mesa</w:t>
            </w:r>
          </w:p>
          <w:p>
            <w:pPr>
              <w:pStyle w:val="Normal"/>
              <w:widowControl/>
              <w:suppressAutoHyphens w:val="true"/>
              <w:bidi w:val="0"/>
              <w:spacing w:lineRule="exact" w:line="252" w:before="0" w:after="0"/>
              <w:ind w:hanging="0" w:start="227" w:end="0"/>
              <w:jc w:val="both"/>
              <w:rPr/>
            </w:pPr>
            <w:r>
              <w:rPr>
                <w:sz w:val="20"/>
                <w:szCs w:val="20"/>
              </w:rPr>
              <w:t>Acompanha</w:t>
            </w:r>
            <w:r>
              <w:rPr>
                <w:spacing w:val="-6"/>
                <w:sz w:val="20"/>
                <w:szCs w:val="20"/>
              </w:rPr>
              <w:t xml:space="preserve"> </w:t>
            </w:r>
            <w:r>
              <w:rPr>
                <w:sz w:val="20"/>
                <w:szCs w:val="20"/>
              </w:rPr>
              <w:t>kit</w:t>
            </w:r>
            <w:r>
              <w:rPr>
                <w:spacing w:val="-6"/>
                <w:sz w:val="20"/>
                <w:szCs w:val="20"/>
              </w:rPr>
              <w:t xml:space="preserve"> </w:t>
            </w:r>
            <w:r>
              <w:rPr>
                <w:sz w:val="20"/>
                <w:szCs w:val="20"/>
              </w:rPr>
              <w:t>de</w:t>
            </w:r>
            <w:r>
              <w:rPr>
                <w:spacing w:val="-5"/>
                <w:sz w:val="20"/>
                <w:szCs w:val="20"/>
              </w:rPr>
              <w:t xml:space="preserve"> </w:t>
            </w:r>
            <w:r>
              <w:rPr>
                <w:sz w:val="20"/>
                <w:szCs w:val="20"/>
              </w:rPr>
              <w:t>acessórios</w:t>
            </w:r>
            <w:r>
              <w:rPr>
                <w:spacing w:val="-6"/>
                <w:sz w:val="20"/>
                <w:szCs w:val="20"/>
              </w:rPr>
              <w:t xml:space="preserve"> </w:t>
            </w:r>
            <w:r>
              <w:rPr>
                <w:sz w:val="20"/>
                <w:szCs w:val="20"/>
              </w:rPr>
              <w:t>para</w:t>
            </w:r>
            <w:r>
              <w:rPr>
                <w:spacing w:val="-5"/>
                <w:sz w:val="20"/>
                <w:szCs w:val="20"/>
              </w:rPr>
              <w:t xml:space="preserve"> </w:t>
            </w:r>
            <w:r>
              <w:rPr>
                <w:spacing w:val="-2"/>
                <w:sz w:val="20"/>
                <w:szCs w:val="20"/>
              </w:rPr>
              <w:t>instalação</w:t>
            </w:r>
          </w:p>
          <w:p>
            <w:pPr>
              <w:pStyle w:val="Normal"/>
              <w:widowControl/>
              <w:suppressAutoHyphens w:val="true"/>
              <w:bidi w:val="0"/>
              <w:spacing w:lineRule="exact" w:line="252" w:before="0" w:after="0"/>
              <w:ind w:hanging="0" w:start="227" w:end="0"/>
              <w:jc w:val="both"/>
              <w:rPr/>
            </w:pPr>
            <w:r>
              <w:rPr>
                <w:sz w:val="20"/>
                <w:szCs w:val="20"/>
              </w:rPr>
              <w:t>Cor:</w:t>
            </w:r>
            <w:r>
              <w:rPr>
                <w:spacing w:val="-4"/>
                <w:sz w:val="20"/>
                <w:szCs w:val="20"/>
              </w:rPr>
              <w:t xml:space="preserve"> </w:t>
            </w:r>
            <w:r>
              <w:rPr>
                <w:spacing w:val="-2"/>
                <w:sz w:val="20"/>
                <w:szCs w:val="20"/>
              </w:rPr>
              <w:t>preto</w:t>
            </w:r>
          </w:p>
          <w:p>
            <w:pPr>
              <w:pStyle w:val="Normal"/>
              <w:widowControl/>
              <w:suppressAutoHyphens w:val="true"/>
              <w:bidi w:val="0"/>
              <w:spacing w:lineRule="exact" w:line="252" w:before="0" w:after="0"/>
              <w:ind w:hanging="0" w:start="227" w:end="0"/>
              <w:jc w:val="both"/>
              <w:rPr/>
            </w:pPr>
            <w:r>
              <w:rPr>
                <w:spacing w:val="-5"/>
                <w:sz w:val="20"/>
                <w:szCs w:val="20"/>
              </w:rPr>
              <w:t>Garantia: 12</w:t>
            </w:r>
            <w:r>
              <w:rPr>
                <w:spacing w:val="-4"/>
                <w:sz w:val="20"/>
                <w:szCs w:val="20"/>
              </w:rPr>
              <w:t xml:space="preserve"> </w:t>
            </w:r>
            <w:r>
              <w:rPr>
                <w:spacing w:val="-2"/>
                <w:sz w:val="20"/>
                <w:szCs w:val="20"/>
              </w:rPr>
              <w:t>meses</w:t>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rFonts w:ascii="Times New Roman" w:hAnsi="Times New Roman"/>
                <w:sz w:val="20"/>
                <w:szCs w:val="20"/>
              </w:rPr>
            </w:pPr>
            <w:r>
              <w:rPr>
                <w:rFonts w:ascii="Times New Roman" w:hAnsi="Times New Roman"/>
                <w:sz w:val="20"/>
                <w:szCs w:val="20"/>
              </w:rPr>
            </w:r>
          </w:p>
          <w:p>
            <w:pPr>
              <w:pStyle w:val="Contedodatabela"/>
              <w:widowControl w:val="false"/>
              <w:spacing w:lineRule="auto" w:line="240"/>
              <w:ind w:hanging="0" w:start="0" w:end="0"/>
              <w:jc w:val="both"/>
              <w:rPr/>
            </w:pPr>
            <w:r>
              <w:rPr/>
              <w:drawing>
                <wp:inline distT="0" distB="0" distL="0" distR="0">
                  <wp:extent cx="989330" cy="1203960"/>
                  <wp:effectExtent l="0" t="0" r="0" b="0"/>
                  <wp:docPr id="13" name="Imag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0" descr="" title=""/>
                          <pic:cNvPicPr>
                            <a:picLocks noChangeAspect="1" noChangeArrowheads="1"/>
                          </pic:cNvPicPr>
                        </pic:nvPicPr>
                        <pic:blipFill>
                          <a:blip r:embed="rId24"/>
                          <a:stretch>
                            <a:fillRect/>
                          </a:stretch>
                        </pic:blipFill>
                        <pic:spPr bwMode="auto">
                          <a:xfrm>
                            <a:off x="0" y="0"/>
                            <a:ext cx="989330" cy="1203960"/>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03</w:t>
            </w:r>
          </w:p>
          <w:p>
            <w:pPr>
              <w:pStyle w:val="Normal"/>
              <w:widowControl w:val="false"/>
              <w:suppressAutoHyphens w:val="true"/>
              <w:overflowPunct w:val="true"/>
              <w:bidi w:val="0"/>
              <w:spacing w:lineRule="auto" w:line="240" w:before="0" w:after="0"/>
              <w:ind w:hanging="0" w:start="0" w:end="0"/>
              <w:jc w:val="both"/>
              <w:rPr>
                <w:rFonts w:ascii="Times New Roman" w:hAnsi="Times New Roman"/>
                <w:sz w:val="20"/>
                <w:szCs w:val="20"/>
              </w:rPr>
            </w:pPr>
            <w:r>
              <w:rPr>
                <w:rFonts w:ascii="Times New Roman" w:hAnsi="Times New Roman"/>
                <w:sz w:val="20"/>
                <w:szCs w:val="20"/>
              </w:rPr>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113" w:end="0"/>
              <w:jc w:val="both"/>
              <w:rPr>
                <w:color w:val="000000"/>
                <w:sz w:val="20"/>
                <w:szCs w:val="20"/>
              </w:rPr>
            </w:pPr>
            <w:r>
              <w:rPr>
                <w:color w:val="000000"/>
                <w:sz w:val="20"/>
                <w:szCs w:val="20"/>
              </w:rPr>
              <w:t>R$499,49</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R$1.498,47</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08</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13" w:end="0"/>
              <w:jc w:val="both"/>
              <w:rPr/>
            </w:pPr>
            <w:r>
              <w:rPr>
                <w:b/>
                <w:sz w:val="20"/>
                <w:szCs w:val="20"/>
              </w:rPr>
              <w:t>MONITOR</w:t>
            </w:r>
            <w:r>
              <w:rPr>
                <w:b/>
                <w:spacing w:val="-9"/>
                <w:sz w:val="20"/>
                <w:szCs w:val="20"/>
              </w:rPr>
              <w:t xml:space="preserve"> </w:t>
            </w:r>
            <w:r>
              <w:rPr>
                <w:b/>
                <w:sz w:val="20"/>
                <w:szCs w:val="20"/>
              </w:rPr>
              <w:t>19,5"</w:t>
            </w:r>
            <w:r>
              <w:rPr>
                <w:b/>
                <w:spacing w:val="-6"/>
                <w:sz w:val="20"/>
                <w:szCs w:val="20"/>
              </w:rPr>
              <w:t xml:space="preserve"> </w:t>
            </w:r>
            <w:r>
              <w:rPr>
                <w:b/>
                <w:sz w:val="20"/>
                <w:szCs w:val="20"/>
              </w:rPr>
              <w:t>WIDE</w:t>
            </w:r>
            <w:r>
              <w:rPr>
                <w:b/>
                <w:spacing w:val="-7"/>
                <w:sz w:val="20"/>
                <w:szCs w:val="20"/>
              </w:rPr>
              <w:t xml:space="preserve"> </w:t>
            </w:r>
            <w:r>
              <w:rPr>
                <w:b/>
                <w:sz w:val="20"/>
                <w:szCs w:val="20"/>
              </w:rPr>
              <w:t>D-SUB/HDMI</w:t>
            </w:r>
            <w:r>
              <w:rPr>
                <w:b/>
                <w:spacing w:val="-6"/>
                <w:sz w:val="20"/>
                <w:szCs w:val="20"/>
              </w:rPr>
              <w:t xml:space="preserve"> </w:t>
            </w:r>
            <w:r>
              <w:rPr>
                <w:b/>
                <w:spacing w:val="-4"/>
                <w:sz w:val="20"/>
                <w:szCs w:val="20"/>
              </w:rPr>
              <w:t>VESA</w:t>
            </w:r>
          </w:p>
          <w:p>
            <w:pPr>
              <w:pStyle w:val="Normal"/>
              <w:widowControl/>
              <w:suppressAutoHyphens w:val="true"/>
              <w:bidi w:val="0"/>
              <w:spacing w:lineRule="exact" w:line="252" w:before="0" w:after="0"/>
              <w:ind w:hanging="0" w:start="113" w:end="0"/>
              <w:jc w:val="both"/>
              <w:rPr/>
            </w:pPr>
            <w:r>
              <w:rPr>
                <w:sz w:val="20"/>
                <w:szCs w:val="20"/>
              </w:rPr>
              <w:t>Tela</w:t>
            </w:r>
            <w:r>
              <w:rPr>
                <w:spacing w:val="-4"/>
                <w:sz w:val="20"/>
                <w:szCs w:val="20"/>
              </w:rPr>
              <w:t xml:space="preserve"> </w:t>
            </w:r>
            <w:r>
              <w:rPr>
                <w:sz w:val="20"/>
                <w:szCs w:val="20"/>
              </w:rPr>
              <w:t>100%</w:t>
            </w:r>
            <w:r>
              <w:rPr>
                <w:spacing w:val="-4"/>
                <w:sz w:val="20"/>
                <w:szCs w:val="20"/>
              </w:rPr>
              <w:t xml:space="preserve"> </w:t>
            </w:r>
            <w:r>
              <w:rPr>
                <w:sz w:val="20"/>
                <w:szCs w:val="20"/>
              </w:rPr>
              <w:t>plana</w:t>
            </w:r>
            <w:r>
              <w:rPr>
                <w:spacing w:val="-4"/>
                <w:sz w:val="20"/>
                <w:szCs w:val="20"/>
              </w:rPr>
              <w:t xml:space="preserve"> </w:t>
            </w:r>
            <w:r>
              <w:rPr>
                <w:sz w:val="20"/>
                <w:szCs w:val="20"/>
              </w:rPr>
              <w:t>de</w:t>
            </w:r>
            <w:r>
              <w:rPr>
                <w:spacing w:val="-4"/>
                <w:sz w:val="20"/>
                <w:szCs w:val="20"/>
              </w:rPr>
              <w:t xml:space="preserve"> </w:t>
            </w:r>
            <w:r>
              <w:rPr>
                <w:sz w:val="20"/>
                <w:szCs w:val="20"/>
              </w:rPr>
              <w:t>LED</w:t>
            </w:r>
            <w:r>
              <w:rPr>
                <w:spacing w:val="-4"/>
                <w:sz w:val="20"/>
                <w:szCs w:val="20"/>
              </w:rPr>
              <w:t xml:space="preserve"> </w:t>
            </w:r>
            <w:r>
              <w:rPr>
                <w:sz w:val="20"/>
                <w:szCs w:val="20"/>
              </w:rPr>
              <w:t>com</w:t>
            </w:r>
            <w:r>
              <w:rPr>
                <w:spacing w:val="-3"/>
                <w:sz w:val="20"/>
                <w:szCs w:val="20"/>
              </w:rPr>
              <w:t xml:space="preserve"> </w:t>
            </w:r>
            <w:r>
              <w:rPr>
                <w:sz w:val="20"/>
                <w:szCs w:val="20"/>
              </w:rPr>
              <w:t>tecnologia</w:t>
            </w:r>
            <w:r>
              <w:rPr>
                <w:spacing w:val="-4"/>
                <w:sz w:val="20"/>
                <w:szCs w:val="20"/>
              </w:rPr>
              <w:t xml:space="preserve"> </w:t>
            </w:r>
            <w:r>
              <w:rPr>
                <w:spacing w:val="-5"/>
                <w:sz w:val="20"/>
                <w:szCs w:val="20"/>
              </w:rPr>
              <w:t>IPS</w:t>
            </w:r>
          </w:p>
          <w:p>
            <w:pPr>
              <w:pStyle w:val="Normal"/>
              <w:widowControl/>
              <w:suppressAutoHyphens w:val="true"/>
              <w:bidi w:val="0"/>
              <w:spacing w:lineRule="exact" w:line="252" w:before="0" w:after="0"/>
              <w:ind w:hanging="0" w:start="113" w:end="0"/>
              <w:jc w:val="both"/>
              <w:rPr/>
            </w:pPr>
            <w:r>
              <w:rPr>
                <w:sz w:val="20"/>
                <w:szCs w:val="20"/>
              </w:rPr>
              <w:t>Cor:</w:t>
            </w:r>
            <w:r>
              <w:rPr>
                <w:spacing w:val="-4"/>
                <w:sz w:val="20"/>
                <w:szCs w:val="20"/>
              </w:rPr>
              <w:t xml:space="preserve"> </w:t>
            </w:r>
            <w:r>
              <w:rPr>
                <w:spacing w:val="-2"/>
                <w:sz w:val="20"/>
                <w:szCs w:val="20"/>
              </w:rPr>
              <w:t>Preto</w:t>
            </w:r>
          </w:p>
          <w:p>
            <w:pPr>
              <w:pStyle w:val="Normal"/>
              <w:widowControl/>
              <w:suppressAutoHyphens w:val="true"/>
              <w:bidi w:val="0"/>
              <w:spacing w:lineRule="exact" w:line="252" w:before="0" w:after="0"/>
              <w:ind w:hanging="0" w:start="113" w:end="0"/>
              <w:jc w:val="both"/>
              <w:rPr/>
            </w:pPr>
            <w:r>
              <w:rPr>
                <w:sz w:val="20"/>
                <w:szCs w:val="20"/>
              </w:rPr>
              <w:t>Tela:</w:t>
            </w:r>
            <w:r>
              <w:rPr>
                <w:spacing w:val="-3"/>
                <w:sz w:val="20"/>
                <w:szCs w:val="20"/>
              </w:rPr>
              <w:t xml:space="preserve"> </w:t>
            </w:r>
            <w:r>
              <w:rPr>
                <w:sz w:val="20"/>
                <w:szCs w:val="20"/>
              </w:rPr>
              <w:t>Tamanho</w:t>
            </w:r>
            <w:r>
              <w:rPr>
                <w:spacing w:val="-3"/>
                <w:sz w:val="20"/>
                <w:szCs w:val="20"/>
              </w:rPr>
              <w:t xml:space="preserve"> </w:t>
            </w:r>
            <w:r>
              <w:rPr>
                <w:sz w:val="20"/>
                <w:szCs w:val="20"/>
              </w:rPr>
              <w:t>19,5"</w:t>
            </w:r>
            <w:r>
              <w:rPr>
                <w:spacing w:val="-2"/>
                <w:sz w:val="20"/>
                <w:szCs w:val="20"/>
              </w:rPr>
              <w:t xml:space="preserve"> </w:t>
            </w:r>
            <w:r>
              <w:rPr>
                <w:sz w:val="20"/>
                <w:szCs w:val="20"/>
              </w:rPr>
              <w:t>a</w:t>
            </w:r>
            <w:r>
              <w:rPr>
                <w:spacing w:val="-3"/>
                <w:sz w:val="20"/>
                <w:szCs w:val="20"/>
              </w:rPr>
              <w:t xml:space="preserve"> </w:t>
            </w:r>
            <w:r>
              <w:rPr>
                <w:spacing w:val="-2"/>
                <w:sz w:val="20"/>
                <w:szCs w:val="20"/>
              </w:rPr>
              <w:t>21,5"</w:t>
            </w:r>
          </w:p>
          <w:p>
            <w:pPr>
              <w:pStyle w:val="Normal"/>
              <w:widowControl/>
              <w:suppressAutoHyphens w:val="true"/>
              <w:bidi w:val="0"/>
              <w:spacing w:lineRule="exact" w:line="252" w:before="0" w:after="0"/>
              <w:ind w:hanging="0" w:start="113" w:end="0"/>
              <w:jc w:val="both"/>
              <w:rPr/>
            </w:pPr>
            <w:r>
              <w:rPr>
                <w:sz w:val="20"/>
                <w:szCs w:val="20"/>
              </w:rPr>
              <w:t>Tipo</w:t>
            </w:r>
            <w:r>
              <w:rPr>
                <w:spacing w:val="-2"/>
                <w:sz w:val="20"/>
                <w:szCs w:val="20"/>
              </w:rPr>
              <w:t xml:space="preserve"> </w:t>
            </w:r>
            <w:r>
              <w:rPr>
                <w:sz w:val="20"/>
                <w:szCs w:val="20"/>
              </w:rPr>
              <w:t>de</w:t>
            </w:r>
            <w:r>
              <w:rPr>
                <w:spacing w:val="-3"/>
                <w:sz w:val="20"/>
                <w:szCs w:val="20"/>
              </w:rPr>
              <w:t xml:space="preserve"> </w:t>
            </w:r>
            <w:r>
              <w:rPr>
                <w:sz w:val="20"/>
                <w:szCs w:val="20"/>
              </w:rPr>
              <w:t>Tela:</w:t>
            </w:r>
            <w:r>
              <w:rPr>
                <w:spacing w:val="-2"/>
                <w:sz w:val="20"/>
                <w:szCs w:val="20"/>
              </w:rPr>
              <w:t xml:space="preserve"> </w:t>
            </w:r>
            <w:r>
              <w:rPr>
                <w:spacing w:val="-5"/>
                <w:sz w:val="20"/>
                <w:szCs w:val="20"/>
              </w:rPr>
              <w:t>LED</w:t>
            </w:r>
          </w:p>
          <w:p>
            <w:pPr>
              <w:pStyle w:val="Normal"/>
              <w:widowControl/>
              <w:suppressAutoHyphens w:val="true"/>
              <w:bidi w:val="0"/>
              <w:spacing w:lineRule="exact" w:line="252" w:before="0" w:after="0"/>
              <w:ind w:hanging="0" w:start="113" w:end="0"/>
              <w:jc w:val="both"/>
              <w:rPr/>
            </w:pPr>
            <w:r>
              <w:rPr>
                <w:sz w:val="20"/>
                <w:szCs w:val="20"/>
              </w:rPr>
              <w:t>Brilho</w:t>
            </w:r>
            <w:r>
              <w:rPr>
                <w:spacing w:val="-5"/>
                <w:sz w:val="20"/>
                <w:szCs w:val="20"/>
              </w:rPr>
              <w:t xml:space="preserve"> </w:t>
            </w:r>
            <w:r>
              <w:rPr>
                <w:sz w:val="20"/>
                <w:szCs w:val="20"/>
              </w:rPr>
              <w:t>mínimo:</w:t>
            </w:r>
            <w:r>
              <w:rPr>
                <w:spacing w:val="-2"/>
                <w:sz w:val="20"/>
                <w:szCs w:val="20"/>
              </w:rPr>
              <w:t xml:space="preserve"> </w:t>
            </w:r>
            <w:r>
              <w:rPr>
                <w:sz w:val="20"/>
                <w:szCs w:val="20"/>
              </w:rPr>
              <w:t>200</w:t>
            </w:r>
            <w:r>
              <w:rPr>
                <w:spacing w:val="-2"/>
                <w:sz w:val="20"/>
                <w:szCs w:val="20"/>
              </w:rPr>
              <w:t xml:space="preserve"> cd/m²</w:t>
            </w:r>
          </w:p>
          <w:p>
            <w:pPr>
              <w:pStyle w:val="Normal"/>
              <w:widowControl/>
              <w:suppressAutoHyphens w:val="true"/>
              <w:bidi w:val="0"/>
              <w:spacing w:lineRule="exact" w:line="252" w:before="0" w:after="0"/>
              <w:ind w:hanging="0" w:start="113" w:end="0"/>
              <w:jc w:val="both"/>
              <w:rPr/>
            </w:pPr>
            <w:r>
              <w:rPr>
                <w:sz w:val="20"/>
                <w:szCs w:val="20"/>
              </w:rPr>
              <w:t>Resolução</w:t>
            </w:r>
            <w:r>
              <w:rPr>
                <w:spacing w:val="-4"/>
                <w:sz w:val="20"/>
                <w:szCs w:val="20"/>
              </w:rPr>
              <w:t xml:space="preserve"> </w:t>
            </w:r>
            <w:r>
              <w:rPr>
                <w:sz w:val="20"/>
                <w:szCs w:val="20"/>
              </w:rPr>
              <w:t>mínima:</w:t>
            </w:r>
            <w:r>
              <w:rPr>
                <w:spacing w:val="-2"/>
                <w:sz w:val="20"/>
                <w:szCs w:val="20"/>
              </w:rPr>
              <w:t xml:space="preserve"> </w:t>
            </w:r>
            <w:r>
              <w:rPr>
                <w:sz w:val="20"/>
                <w:szCs w:val="20"/>
              </w:rPr>
              <w:t>1366</w:t>
            </w:r>
            <w:r>
              <w:rPr>
                <w:spacing w:val="-2"/>
                <w:sz w:val="20"/>
                <w:szCs w:val="20"/>
              </w:rPr>
              <w:t xml:space="preserve"> </w:t>
            </w:r>
            <w:r>
              <w:rPr>
                <w:sz w:val="20"/>
                <w:szCs w:val="20"/>
              </w:rPr>
              <w:t>x</w:t>
            </w:r>
            <w:r>
              <w:rPr>
                <w:spacing w:val="-1"/>
                <w:sz w:val="20"/>
                <w:szCs w:val="20"/>
              </w:rPr>
              <w:t xml:space="preserve"> </w:t>
            </w:r>
            <w:r>
              <w:rPr>
                <w:spacing w:val="-5"/>
                <w:sz w:val="20"/>
                <w:szCs w:val="20"/>
              </w:rPr>
              <w:t>768</w:t>
            </w:r>
          </w:p>
          <w:p>
            <w:pPr>
              <w:pStyle w:val="Normal"/>
              <w:widowControl/>
              <w:suppressAutoHyphens w:val="true"/>
              <w:bidi w:val="0"/>
              <w:spacing w:lineRule="exact" w:line="252" w:before="0" w:after="0"/>
              <w:ind w:hanging="0" w:start="113" w:end="0"/>
              <w:jc w:val="both"/>
              <w:rPr/>
            </w:pPr>
            <w:r>
              <w:rPr>
                <w:sz w:val="20"/>
                <w:szCs w:val="20"/>
              </w:rPr>
              <w:t>Contraste</w:t>
            </w:r>
            <w:r>
              <w:rPr>
                <w:spacing w:val="-6"/>
                <w:sz w:val="20"/>
                <w:szCs w:val="20"/>
              </w:rPr>
              <w:t xml:space="preserve"> </w:t>
            </w:r>
            <w:r>
              <w:rPr>
                <w:sz w:val="20"/>
                <w:szCs w:val="20"/>
              </w:rPr>
              <w:t>Estático</w:t>
            </w:r>
            <w:r>
              <w:rPr>
                <w:spacing w:val="-5"/>
                <w:sz w:val="20"/>
                <w:szCs w:val="20"/>
              </w:rPr>
              <w:t xml:space="preserve"> </w:t>
            </w:r>
            <w:r>
              <w:rPr>
                <w:sz w:val="20"/>
                <w:szCs w:val="20"/>
              </w:rPr>
              <w:t>mínimo:</w:t>
            </w:r>
            <w:r>
              <w:rPr>
                <w:spacing w:val="-5"/>
                <w:sz w:val="20"/>
                <w:szCs w:val="20"/>
              </w:rPr>
              <w:t xml:space="preserve"> </w:t>
            </w:r>
            <w:r>
              <w:rPr>
                <w:spacing w:val="-2"/>
                <w:sz w:val="20"/>
                <w:szCs w:val="20"/>
              </w:rPr>
              <w:t>600:1</w:t>
            </w:r>
          </w:p>
          <w:p>
            <w:pPr>
              <w:pStyle w:val="Normal"/>
              <w:widowControl/>
              <w:suppressAutoHyphens w:val="true"/>
              <w:bidi w:val="0"/>
              <w:spacing w:lineRule="exact" w:line="252" w:before="0" w:after="0"/>
              <w:ind w:hanging="0" w:start="113" w:end="0"/>
              <w:jc w:val="both"/>
              <w:rPr/>
            </w:pPr>
            <w:r>
              <w:rPr>
                <w:sz w:val="20"/>
                <w:szCs w:val="20"/>
              </w:rPr>
              <w:t>Suporte</w:t>
            </w:r>
            <w:r>
              <w:rPr>
                <w:spacing w:val="-6"/>
                <w:sz w:val="20"/>
                <w:szCs w:val="20"/>
              </w:rPr>
              <w:t xml:space="preserve"> </w:t>
            </w:r>
            <w:r>
              <w:rPr>
                <w:sz w:val="20"/>
                <w:szCs w:val="20"/>
              </w:rPr>
              <w:t>de</w:t>
            </w:r>
            <w:r>
              <w:rPr>
                <w:spacing w:val="-5"/>
                <w:sz w:val="20"/>
                <w:szCs w:val="20"/>
              </w:rPr>
              <w:t xml:space="preserve"> </w:t>
            </w:r>
            <w:r>
              <w:rPr>
                <w:sz w:val="20"/>
                <w:szCs w:val="20"/>
              </w:rPr>
              <w:t>Cores</w:t>
            </w:r>
            <w:r>
              <w:rPr>
                <w:spacing w:val="-5"/>
                <w:sz w:val="20"/>
                <w:szCs w:val="20"/>
              </w:rPr>
              <w:t xml:space="preserve"> </w:t>
            </w:r>
            <w:r>
              <w:rPr>
                <w:sz w:val="20"/>
                <w:szCs w:val="20"/>
              </w:rPr>
              <w:t>mínimo:</w:t>
            </w:r>
            <w:r>
              <w:rPr>
                <w:spacing w:val="-5"/>
                <w:sz w:val="20"/>
                <w:szCs w:val="20"/>
              </w:rPr>
              <w:t xml:space="preserve"> </w:t>
            </w:r>
            <w:r>
              <w:rPr>
                <w:spacing w:val="-4"/>
                <w:sz w:val="20"/>
                <w:szCs w:val="20"/>
              </w:rPr>
              <w:t>16,7</w:t>
            </w:r>
          </w:p>
          <w:p>
            <w:pPr>
              <w:pStyle w:val="Normal"/>
              <w:widowControl/>
              <w:suppressAutoHyphens w:val="true"/>
              <w:bidi w:val="0"/>
              <w:spacing w:lineRule="exact" w:line="252" w:before="0" w:after="0"/>
              <w:ind w:hanging="0" w:start="113" w:end="0"/>
              <w:jc w:val="both"/>
              <w:rPr/>
            </w:pPr>
            <w:r>
              <w:rPr>
                <w:sz w:val="20"/>
                <w:szCs w:val="20"/>
              </w:rPr>
              <w:t>Pixel</w:t>
            </w:r>
            <w:r>
              <w:rPr>
                <w:spacing w:val="-5"/>
                <w:sz w:val="20"/>
                <w:szCs w:val="20"/>
              </w:rPr>
              <w:t xml:space="preserve"> </w:t>
            </w:r>
            <w:r>
              <w:rPr>
                <w:sz w:val="20"/>
                <w:szCs w:val="20"/>
              </w:rPr>
              <w:t>Pitch</w:t>
            </w:r>
            <w:r>
              <w:rPr>
                <w:spacing w:val="-2"/>
                <w:sz w:val="20"/>
                <w:szCs w:val="20"/>
              </w:rPr>
              <w:t xml:space="preserve"> </w:t>
            </w:r>
            <w:r>
              <w:rPr>
                <w:sz w:val="20"/>
                <w:szCs w:val="20"/>
              </w:rPr>
              <w:t>mínimo:</w:t>
            </w:r>
            <w:r>
              <w:rPr>
                <w:spacing w:val="-2"/>
                <w:sz w:val="20"/>
                <w:szCs w:val="20"/>
              </w:rPr>
              <w:t xml:space="preserve"> </w:t>
            </w:r>
            <w:r>
              <w:rPr>
                <w:sz w:val="20"/>
                <w:szCs w:val="20"/>
              </w:rPr>
              <w:t>0,3177</w:t>
            </w:r>
            <w:r>
              <w:rPr>
                <w:spacing w:val="-2"/>
                <w:sz w:val="20"/>
                <w:szCs w:val="20"/>
              </w:rPr>
              <w:t xml:space="preserve"> </w:t>
            </w:r>
            <w:r>
              <w:rPr>
                <w:sz w:val="20"/>
                <w:szCs w:val="20"/>
              </w:rPr>
              <w:t>x</w:t>
            </w:r>
            <w:r>
              <w:rPr>
                <w:spacing w:val="-2"/>
                <w:sz w:val="20"/>
                <w:szCs w:val="20"/>
              </w:rPr>
              <w:t xml:space="preserve"> </w:t>
            </w:r>
            <w:r>
              <w:rPr>
                <w:sz w:val="20"/>
                <w:szCs w:val="20"/>
              </w:rPr>
              <w:t>0,3070</w:t>
            </w:r>
            <w:r>
              <w:rPr>
                <w:spacing w:val="-1"/>
                <w:sz w:val="20"/>
                <w:szCs w:val="20"/>
              </w:rPr>
              <w:t xml:space="preserve"> </w:t>
            </w:r>
            <w:r>
              <w:rPr>
                <w:spacing w:val="-5"/>
                <w:sz w:val="20"/>
                <w:szCs w:val="20"/>
              </w:rPr>
              <w:t>mm</w:t>
            </w:r>
          </w:p>
          <w:p>
            <w:pPr>
              <w:pStyle w:val="Normal"/>
              <w:widowControl/>
              <w:suppressAutoHyphens w:val="true"/>
              <w:bidi w:val="0"/>
              <w:spacing w:lineRule="exact" w:line="252" w:before="0" w:after="0"/>
              <w:ind w:hanging="0" w:start="113" w:end="0"/>
              <w:jc w:val="both"/>
              <w:rPr/>
            </w:pPr>
            <w:r>
              <w:rPr>
                <w:spacing w:val="-2"/>
                <w:sz w:val="20"/>
                <w:szCs w:val="20"/>
              </w:rPr>
              <w:t>Tempo</w:t>
            </w:r>
            <w:r>
              <w:rPr>
                <w:spacing w:val="-4"/>
                <w:sz w:val="20"/>
                <w:szCs w:val="20"/>
              </w:rPr>
              <w:t xml:space="preserve"> </w:t>
            </w:r>
            <w:r>
              <w:rPr>
                <w:spacing w:val="-2"/>
                <w:sz w:val="20"/>
                <w:szCs w:val="20"/>
              </w:rPr>
              <w:t>de</w:t>
            </w:r>
            <w:r>
              <w:rPr>
                <w:spacing w:val="-5"/>
                <w:sz w:val="20"/>
                <w:szCs w:val="20"/>
              </w:rPr>
              <w:t xml:space="preserve"> </w:t>
            </w:r>
            <w:r>
              <w:rPr>
                <w:spacing w:val="-2"/>
                <w:sz w:val="20"/>
                <w:szCs w:val="20"/>
              </w:rPr>
              <w:t>Resposta</w:t>
            </w:r>
            <w:r>
              <w:rPr>
                <w:spacing w:val="-4"/>
                <w:sz w:val="20"/>
                <w:szCs w:val="20"/>
              </w:rPr>
              <w:t xml:space="preserve"> </w:t>
            </w:r>
            <w:r>
              <w:rPr>
                <w:spacing w:val="-2"/>
                <w:sz w:val="20"/>
                <w:szCs w:val="20"/>
              </w:rPr>
              <w:t>mínimo:</w:t>
            </w:r>
            <w:r>
              <w:rPr>
                <w:spacing w:val="-4"/>
                <w:sz w:val="20"/>
                <w:szCs w:val="20"/>
              </w:rPr>
              <w:t xml:space="preserve"> </w:t>
            </w:r>
            <w:r>
              <w:rPr>
                <w:spacing w:val="-5"/>
                <w:sz w:val="20"/>
                <w:szCs w:val="20"/>
              </w:rPr>
              <w:t>2ms</w:t>
            </w:r>
          </w:p>
          <w:p>
            <w:pPr>
              <w:pStyle w:val="Normal"/>
              <w:widowControl/>
              <w:suppressAutoHyphens w:val="true"/>
              <w:bidi w:val="0"/>
              <w:spacing w:lineRule="exact" w:line="252" w:before="0" w:after="0"/>
              <w:ind w:hanging="0" w:start="113" w:end="0"/>
              <w:jc w:val="both"/>
              <w:rPr/>
            </w:pPr>
            <w:r>
              <w:rPr>
                <w:sz w:val="20"/>
                <w:szCs w:val="20"/>
              </w:rPr>
              <w:t>Revestimento</w:t>
            </w:r>
            <w:r>
              <w:rPr>
                <w:spacing w:val="-6"/>
                <w:sz w:val="20"/>
                <w:szCs w:val="20"/>
              </w:rPr>
              <w:t xml:space="preserve"> </w:t>
            </w:r>
            <w:r>
              <w:rPr>
                <w:sz w:val="20"/>
                <w:szCs w:val="20"/>
              </w:rPr>
              <w:t>de</w:t>
            </w:r>
            <w:r>
              <w:rPr>
                <w:spacing w:val="-5"/>
                <w:sz w:val="20"/>
                <w:szCs w:val="20"/>
              </w:rPr>
              <w:t xml:space="preserve"> </w:t>
            </w:r>
            <w:r>
              <w:rPr>
                <w:sz w:val="20"/>
                <w:szCs w:val="20"/>
              </w:rPr>
              <w:t>Tela:</w:t>
            </w:r>
            <w:r>
              <w:rPr>
                <w:spacing w:val="-4"/>
                <w:sz w:val="20"/>
                <w:szCs w:val="20"/>
              </w:rPr>
              <w:t xml:space="preserve"> </w:t>
            </w:r>
            <w:r>
              <w:rPr>
                <w:sz w:val="20"/>
                <w:szCs w:val="20"/>
              </w:rPr>
              <w:t>Anti-glare</w:t>
            </w:r>
            <w:r>
              <w:rPr>
                <w:spacing w:val="-4"/>
                <w:sz w:val="20"/>
                <w:szCs w:val="20"/>
              </w:rPr>
              <w:t xml:space="preserve"> (3H)</w:t>
            </w:r>
          </w:p>
          <w:p>
            <w:pPr>
              <w:pStyle w:val="Normal"/>
              <w:widowControl/>
              <w:suppressAutoHyphens w:val="true"/>
              <w:bidi w:val="0"/>
              <w:spacing w:lineRule="exact" w:line="252" w:before="0" w:after="0"/>
              <w:ind w:hanging="0" w:start="113" w:end="0"/>
              <w:jc w:val="both"/>
              <w:rPr/>
            </w:pPr>
            <w:r>
              <w:rPr>
                <w:sz w:val="20"/>
                <w:szCs w:val="20"/>
              </w:rPr>
              <w:t>Frequência</w:t>
            </w:r>
            <w:r>
              <w:rPr>
                <w:spacing w:val="-3"/>
                <w:sz w:val="20"/>
                <w:szCs w:val="20"/>
              </w:rPr>
              <w:t xml:space="preserve"> </w:t>
            </w:r>
            <w:r>
              <w:rPr>
                <w:sz w:val="20"/>
                <w:szCs w:val="20"/>
              </w:rPr>
              <w:t>mínima:</w:t>
            </w:r>
            <w:r>
              <w:rPr>
                <w:spacing w:val="-3"/>
                <w:sz w:val="20"/>
                <w:szCs w:val="20"/>
              </w:rPr>
              <w:t xml:space="preserve"> </w:t>
            </w:r>
            <w:r>
              <w:rPr>
                <w:sz w:val="20"/>
                <w:szCs w:val="20"/>
              </w:rPr>
              <w:t>H:</w:t>
            </w:r>
            <w:r>
              <w:rPr>
                <w:spacing w:val="-2"/>
                <w:sz w:val="20"/>
                <w:szCs w:val="20"/>
              </w:rPr>
              <w:t xml:space="preserve"> </w:t>
            </w:r>
            <w:r>
              <w:rPr>
                <w:sz w:val="20"/>
                <w:szCs w:val="20"/>
              </w:rPr>
              <w:t>30</w:t>
            </w:r>
            <w:r>
              <w:rPr>
                <w:spacing w:val="-2"/>
                <w:sz w:val="20"/>
                <w:szCs w:val="20"/>
              </w:rPr>
              <w:t xml:space="preserve"> </w:t>
            </w:r>
            <w:r>
              <w:rPr>
                <w:sz w:val="20"/>
                <w:szCs w:val="20"/>
              </w:rPr>
              <w:t>-</w:t>
            </w:r>
            <w:r>
              <w:rPr>
                <w:spacing w:val="-1"/>
                <w:sz w:val="20"/>
                <w:szCs w:val="20"/>
              </w:rPr>
              <w:t xml:space="preserve"> </w:t>
            </w:r>
            <w:r>
              <w:rPr>
                <w:sz w:val="20"/>
                <w:szCs w:val="20"/>
              </w:rPr>
              <w:t>61</w:t>
            </w:r>
            <w:r>
              <w:rPr>
                <w:spacing w:val="-2"/>
                <w:sz w:val="20"/>
                <w:szCs w:val="20"/>
              </w:rPr>
              <w:t xml:space="preserve"> </w:t>
            </w:r>
            <w:r>
              <w:rPr>
                <w:sz w:val="20"/>
                <w:szCs w:val="20"/>
              </w:rPr>
              <w:t>kHz</w:t>
            </w:r>
            <w:r>
              <w:rPr>
                <w:spacing w:val="-3"/>
                <w:sz w:val="20"/>
                <w:szCs w:val="20"/>
              </w:rPr>
              <w:t xml:space="preserve"> </w:t>
            </w:r>
            <w:r>
              <w:rPr>
                <w:sz w:val="20"/>
                <w:szCs w:val="20"/>
              </w:rPr>
              <w:t>/</w:t>
            </w:r>
            <w:r>
              <w:rPr>
                <w:spacing w:val="-2"/>
                <w:sz w:val="20"/>
                <w:szCs w:val="20"/>
              </w:rPr>
              <w:t xml:space="preserve"> </w:t>
            </w:r>
            <w:r>
              <w:rPr>
                <w:sz w:val="20"/>
                <w:szCs w:val="20"/>
              </w:rPr>
              <w:t>V:</w:t>
            </w:r>
            <w:r>
              <w:rPr>
                <w:spacing w:val="-3"/>
                <w:sz w:val="20"/>
                <w:szCs w:val="20"/>
              </w:rPr>
              <w:t xml:space="preserve"> </w:t>
            </w:r>
            <w:r>
              <w:rPr>
                <w:sz w:val="20"/>
                <w:szCs w:val="20"/>
              </w:rPr>
              <w:t>56</w:t>
            </w:r>
            <w:r>
              <w:rPr>
                <w:spacing w:val="-1"/>
                <w:sz w:val="20"/>
                <w:szCs w:val="20"/>
              </w:rPr>
              <w:t xml:space="preserve"> </w:t>
            </w:r>
            <w:r>
              <w:rPr>
                <w:sz w:val="20"/>
                <w:szCs w:val="20"/>
              </w:rPr>
              <w:t>-</w:t>
            </w:r>
            <w:r>
              <w:rPr>
                <w:spacing w:val="-2"/>
                <w:sz w:val="20"/>
                <w:szCs w:val="20"/>
              </w:rPr>
              <w:t xml:space="preserve"> </w:t>
            </w:r>
            <w:r>
              <w:rPr>
                <w:sz w:val="20"/>
                <w:szCs w:val="20"/>
              </w:rPr>
              <w:t>75</w:t>
            </w:r>
            <w:r>
              <w:rPr>
                <w:spacing w:val="-1"/>
                <w:sz w:val="20"/>
                <w:szCs w:val="20"/>
              </w:rPr>
              <w:t xml:space="preserve"> </w:t>
            </w:r>
            <w:r>
              <w:rPr>
                <w:spacing w:val="-5"/>
                <w:sz w:val="20"/>
                <w:szCs w:val="20"/>
              </w:rPr>
              <w:t>Hz</w:t>
            </w:r>
          </w:p>
          <w:p>
            <w:pPr>
              <w:pStyle w:val="Normal"/>
              <w:widowControl/>
              <w:suppressAutoHyphens w:val="true"/>
              <w:bidi w:val="0"/>
              <w:spacing w:lineRule="exact" w:line="252" w:before="0" w:after="0"/>
              <w:ind w:hanging="0" w:start="113" w:end="0"/>
              <w:jc w:val="both"/>
              <w:rPr/>
            </w:pPr>
            <w:r>
              <w:rPr>
                <w:sz w:val="20"/>
                <w:szCs w:val="20"/>
              </w:rPr>
              <w:t>Ângulo</w:t>
            </w:r>
            <w:r>
              <w:rPr>
                <w:spacing w:val="-1"/>
                <w:sz w:val="20"/>
                <w:szCs w:val="20"/>
              </w:rPr>
              <w:t xml:space="preserve"> </w:t>
            </w:r>
            <w:r>
              <w:rPr>
                <w:sz w:val="20"/>
                <w:szCs w:val="20"/>
              </w:rPr>
              <w:t>de</w:t>
            </w:r>
            <w:r>
              <w:rPr>
                <w:spacing w:val="-2"/>
                <w:sz w:val="20"/>
                <w:szCs w:val="20"/>
              </w:rPr>
              <w:t xml:space="preserve"> </w:t>
            </w:r>
            <w:r>
              <w:rPr>
                <w:sz w:val="20"/>
                <w:szCs w:val="20"/>
              </w:rPr>
              <w:t>Visão 90°</w:t>
            </w:r>
            <w:r>
              <w:rPr>
                <w:spacing w:val="-2"/>
                <w:sz w:val="20"/>
                <w:szCs w:val="20"/>
              </w:rPr>
              <w:t xml:space="preserve"> </w:t>
            </w:r>
            <w:r>
              <w:rPr>
                <w:sz w:val="20"/>
                <w:szCs w:val="20"/>
              </w:rPr>
              <w:t>/</w:t>
            </w:r>
            <w:r>
              <w:rPr>
                <w:spacing w:val="-1"/>
                <w:sz w:val="20"/>
                <w:szCs w:val="20"/>
              </w:rPr>
              <w:t xml:space="preserve"> </w:t>
            </w:r>
            <w:r>
              <w:rPr>
                <w:spacing w:val="-5"/>
                <w:sz w:val="20"/>
                <w:szCs w:val="20"/>
              </w:rPr>
              <w:t>65°</w:t>
            </w:r>
          </w:p>
          <w:p>
            <w:pPr>
              <w:pStyle w:val="Normal"/>
              <w:widowControl/>
              <w:suppressAutoHyphens w:val="true"/>
              <w:bidi w:val="0"/>
              <w:spacing w:lineRule="exact" w:line="252" w:before="0" w:after="0"/>
              <w:ind w:hanging="0" w:start="113" w:end="0"/>
              <w:jc w:val="both"/>
              <w:rPr/>
            </w:pPr>
            <w:r>
              <w:rPr>
                <w:sz w:val="20"/>
                <w:szCs w:val="20"/>
              </w:rPr>
              <w:t>Suporte</w:t>
            </w:r>
            <w:r>
              <w:rPr>
                <w:spacing w:val="-5"/>
                <w:sz w:val="20"/>
                <w:szCs w:val="20"/>
              </w:rPr>
              <w:t xml:space="preserve"> </w:t>
            </w:r>
            <w:r>
              <w:rPr>
                <w:sz w:val="20"/>
                <w:szCs w:val="20"/>
              </w:rPr>
              <w:t>de</w:t>
            </w:r>
            <w:r>
              <w:rPr>
                <w:spacing w:val="-3"/>
                <w:sz w:val="20"/>
                <w:szCs w:val="20"/>
              </w:rPr>
              <w:t xml:space="preserve"> </w:t>
            </w:r>
            <w:r>
              <w:rPr>
                <w:sz w:val="20"/>
                <w:szCs w:val="20"/>
              </w:rPr>
              <w:t>Parede</w:t>
            </w:r>
            <w:r>
              <w:rPr>
                <w:spacing w:val="-3"/>
                <w:sz w:val="20"/>
                <w:szCs w:val="20"/>
              </w:rPr>
              <w:t xml:space="preserve"> </w:t>
            </w:r>
            <w:r>
              <w:rPr>
                <w:sz w:val="20"/>
                <w:szCs w:val="20"/>
              </w:rPr>
              <w:t>(VESA):</w:t>
            </w:r>
            <w:r>
              <w:rPr>
                <w:spacing w:val="-3"/>
                <w:sz w:val="20"/>
                <w:szCs w:val="20"/>
              </w:rPr>
              <w:t xml:space="preserve"> </w:t>
            </w:r>
            <w:r>
              <w:rPr>
                <w:sz w:val="20"/>
                <w:szCs w:val="20"/>
              </w:rPr>
              <w:t>75</w:t>
            </w:r>
            <w:r>
              <w:rPr>
                <w:spacing w:val="-2"/>
                <w:sz w:val="20"/>
                <w:szCs w:val="20"/>
              </w:rPr>
              <w:t xml:space="preserve"> </w:t>
            </w:r>
            <w:r>
              <w:rPr>
                <w:sz w:val="20"/>
                <w:szCs w:val="20"/>
              </w:rPr>
              <w:t>x</w:t>
            </w:r>
            <w:r>
              <w:rPr>
                <w:spacing w:val="-2"/>
                <w:sz w:val="20"/>
                <w:szCs w:val="20"/>
              </w:rPr>
              <w:t xml:space="preserve"> </w:t>
            </w:r>
            <w:r>
              <w:rPr>
                <w:sz w:val="20"/>
                <w:szCs w:val="20"/>
              </w:rPr>
              <w:t>75</w:t>
            </w:r>
            <w:r>
              <w:rPr>
                <w:spacing w:val="-2"/>
                <w:sz w:val="20"/>
                <w:szCs w:val="20"/>
              </w:rPr>
              <w:t xml:space="preserve"> </w:t>
            </w:r>
            <w:r>
              <w:rPr>
                <w:sz w:val="20"/>
                <w:szCs w:val="20"/>
              </w:rPr>
              <w:t>mm</w:t>
            </w:r>
            <w:r>
              <w:rPr>
                <w:spacing w:val="-3"/>
                <w:sz w:val="20"/>
                <w:szCs w:val="20"/>
              </w:rPr>
              <w:t xml:space="preserve"> </w:t>
            </w:r>
            <w:r>
              <w:rPr>
                <w:sz w:val="20"/>
                <w:szCs w:val="20"/>
              </w:rPr>
              <w:t>ou</w:t>
            </w:r>
            <w:r>
              <w:rPr>
                <w:spacing w:val="-2"/>
                <w:sz w:val="20"/>
                <w:szCs w:val="20"/>
              </w:rPr>
              <w:t xml:space="preserve"> </w:t>
            </w:r>
            <w:r>
              <w:rPr>
                <w:sz w:val="20"/>
                <w:szCs w:val="20"/>
              </w:rPr>
              <w:t>100X100</w:t>
            </w:r>
            <w:r>
              <w:rPr>
                <w:spacing w:val="-1"/>
                <w:sz w:val="20"/>
                <w:szCs w:val="20"/>
              </w:rPr>
              <w:t xml:space="preserve"> </w:t>
            </w:r>
            <w:r>
              <w:rPr>
                <w:spacing w:val="-5"/>
                <w:sz w:val="20"/>
                <w:szCs w:val="20"/>
              </w:rPr>
              <w:t>mm</w:t>
            </w:r>
          </w:p>
          <w:p>
            <w:pPr>
              <w:pStyle w:val="Normal"/>
              <w:widowControl/>
              <w:suppressAutoHyphens w:val="true"/>
              <w:bidi w:val="0"/>
              <w:spacing w:lineRule="exact" w:line="252" w:before="0" w:after="0"/>
              <w:ind w:hanging="0" w:start="113" w:end="0"/>
              <w:jc w:val="both"/>
              <w:rPr/>
            </w:pPr>
            <w:r>
              <w:rPr>
                <w:sz w:val="20"/>
                <w:szCs w:val="20"/>
              </w:rPr>
              <w:t>Acompanha todos os cabos e acessórios necessários para seu funcionamento</w:t>
            </w:r>
            <w:r>
              <w:rPr>
                <w:spacing w:val="-5"/>
                <w:sz w:val="20"/>
                <w:szCs w:val="20"/>
              </w:rPr>
              <w:t xml:space="preserve"> </w:t>
            </w:r>
            <w:r>
              <w:rPr>
                <w:sz w:val="20"/>
                <w:szCs w:val="20"/>
              </w:rPr>
              <w:t>(Cabo</w:t>
            </w:r>
            <w:r>
              <w:rPr>
                <w:spacing w:val="-5"/>
                <w:sz w:val="20"/>
                <w:szCs w:val="20"/>
              </w:rPr>
              <w:t xml:space="preserve"> </w:t>
            </w:r>
            <w:r>
              <w:rPr>
                <w:sz w:val="20"/>
                <w:szCs w:val="20"/>
              </w:rPr>
              <w:t>de</w:t>
            </w:r>
            <w:r>
              <w:rPr>
                <w:spacing w:val="-6"/>
                <w:sz w:val="20"/>
                <w:szCs w:val="20"/>
              </w:rPr>
              <w:t xml:space="preserve"> </w:t>
            </w:r>
            <w:r>
              <w:rPr>
                <w:sz w:val="20"/>
                <w:szCs w:val="20"/>
              </w:rPr>
              <w:t>fonte</w:t>
            </w:r>
            <w:r>
              <w:rPr>
                <w:spacing w:val="-6"/>
                <w:sz w:val="20"/>
                <w:szCs w:val="20"/>
              </w:rPr>
              <w:t xml:space="preserve"> </w:t>
            </w:r>
            <w:r>
              <w:rPr>
                <w:sz w:val="20"/>
                <w:szCs w:val="20"/>
              </w:rPr>
              <w:t>de</w:t>
            </w:r>
            <w:r>
              <w:rPr>
                <w:spacing w:val="-6"/>
                <w:sz w:val="20"/>
                <w:szCs w:val="20"/>
              </w:rPr>
              <w:t xml:space="preserve"> </w:t>
            </w:r>
            <w:r>
              <w:rPr>
                <w:sz w:val="20"/>
                <w:szCs w:val="20"/>
              </w:rPr>
              <w:t>Alimentação,</w:t>
            </w:r>
            <w:r>
              <w:rPr>
                <w:spacing w:val="-5"/>
                <w:sz w:val="20"/>
                <w:szCs w:val="20"/>
              </w:rPr>
              <w:t xml:space="preserve"> </w:t>
            </w:r>
            <w:r>
              <w:rPr>
                <w:sz w:val="20"/>
                <w:szCs w:val="20"/>
              </w:rPr>
              <w:t>Cabo</w:t>
            </w:r>
            <w:r>
              <w:rPr>
                <w:spacing w:val="-5"/>
                <w:sz w:val="20"/>
                <w:szCs w:val="20"/>
              </w:rPr>
              <w:t xml:space="preserve"> </w:t>
            </w:r>
            <w:r>
              <w:rPr>
                <w:sz w:val="20"/>
                <w:szCs w:val="20"/>
              </w:rPr>
              <w:t>HDM</w:t>
            </w:r>
            <w:r>
              <w:rPr>
                <w:spacing w:val="-6"/>
                <w:sz w:val="20"/>
                <w:szCs w:val="20"/>
              </w:rPr>
              <w:t xml:space="preserve"> </w:t>
            </w:r>
            <w:r>
              <w:rPr>
                <w:sz w:val="20"/>
                <w:szCs w:val="20"/>
              </w:rPr>
              <w:t>etc)</w:t>
            </w:r>
          </w:p>
          <w:p>
            <w:pPr>
              <w:pStyle w:val="Normal"/>
              <w:widowControl/>
              <w:suppressAutoHyphens w:val="true"/>
              <w:bidi w:val="0"/>
              <w:spacing w:lineRule="exact" w:line="252" w:before="0" w:after="0"/>
              <w:ind w:hanging="0" w:start="113" w:end="0"/>
              <w:jc w:val="both"/>
              <w:rPr>
                <w:sz w:val="20"/>
                <w:szCs w:val="20"/>
              </w:rPr>
            </w:pPr>
            <w:r>
              <w:rPr>
                <w:sz w:val="20"/>
                <w:szCs w:val="20"/>
              </w:rPr>
              <w:t>Manual</w:t>
            </w:r>
          </w:p>
          <w:p>
            <w:pPr>
              <w:pStyle w:val="Normal"/>
              <w:widowControl/>
              <w:suppressAutoHyphens w:val="true"/>
              <w:bidi w:val="0"/>
              <w:spacing w:lineRule="exact" w:line="252" w:before="0" w:after="0"/>
              <w:ind w:hanging="0" w:start="113" w:end="0"/>
              <w:jc w:val="both"/>
              <w:rPr/>
            </w:pPr>
            <w:r>
              <w:rPr>
                <w:spacing w:val="-5"/>
                <w:sz w:val="20"/>
                <w:szCs w:val="20"/>
              </w:rPr>
              <w:t>Garantia</w:t>
            </w:r>
            <w:r>
              <w:rPr>
                <w:spacing w:val="-6"/>
                <w:sz w:val="20"/>
                <w:szCs w:val="20"/>
              </w:rPr>
              <w:t xml:space="preserve"> </w:t>
            </w:r>
            <w:r>
              <w:rPr>
                <w:spacing w:val="-5"/>
                <w:sz w:val="20"/>
                <w:szCs w:val="20"/>
              </w:rPr>
              <w:t>mínima: 12</w:t>
            </w:r>
            <w:r>
              <w:rPr>
                <w:spacing w:val="-4"/>
                <w:sz w:val="20"/>
                <w:szCs w:val="20"/>
              </w:rPr>
              <w:t xml:space="preserve"> </w:t>
            </w:r>
            <w:r>
              <w:rPr>
                <w:spacing w:val="-2"/>
                <w:sz w:val="20"/>
                <w:szCs w:val="20"/>
              </w:rPr>
              <w:t>meses</w:t>
            </w:r>
          </w:p>
          <w:p>
            <w:pPr>
              <w:pStyle w:val="Normal"/>
              <w:widowControl/>
              <w:suppressAutoHyphens w:val="true"/>
              <w:bidi w:val="0"/>
              <w:spacing w:lineRule="exact" w:line="252" w:before="0" w:after="0"/>
              <w:ind w:hanging="0" w:start="113" w:end="0"/>
              <w:jc w:val="both"/>
              <w:rPr>
                <w:sz w:val="20"/>
                <w:szCs w:val="20"/>
              </w:rPr>
            </w:pPr>
            <w:r>
              <w:rPr>
                <w:sz w:val="20"/>
                <w:szCs w:val="20"/>
              </w:rPr>
              <w:t>ENTRADAS/SAÍDAS:</w:t>
            </w:r>
          </w:p>
          <w:p>
            <w:pPr>
              <w:pStyle w:val="Normal"/>
              <w:widowControl/>
              <w:suppressAutoHyphens w:val="true"/>
              <w:bidi w:val="0"/>
              <w:spacing w:lineRule="exact" w:line="252" w:before="0" w:after="0"/>
              <w:ind w:hanging="0" w:start="113" w:end="0"/>
              <w:jc w:val="both"/>
              <w:rPr/>
            </w:pPr>
            <w:r>
              <w:rPr>
                <w:sz w:val="20"/>
                <w:szCs w:val="20"/>
              </w:rPr>
              <w:t>D-</w:t>
            </w:r>
            <w:r>
              <w:rPr>
                <w:spacing w:val="-5"/>
                <w:sz w:val="20"/>
                <w:szCs w:val="20"/>
              </w:rPr>
              <w:t>Sub</w:t>
            </w:r>
          </w:p>
          <w:p>
            <w:pPr>
              <w:pStyle w:val="Normal"/>
              <w:widowControl/>
              <w:suppressAutoHyphens w:val="true"/>
              <w:bidi w:val="0"/>
              <w:spacing w:lineRule="exact" w:line="252" w:before="0" w:after="0"/>
              <w:ind w:hanging="0" w:start="113" w:end="0"/>
              <w:jc w:val="both"/>
              <w:rPr>
                <w:sz w:val="20"/>
                <w:szCs w:val="20"/>
              </w:rPr>
            </w:pPr>
            <w:r>
              <w:rPr>
                <w:sz w:val="20"/>
                <w:szCs w:val="20"/>
              </w:rPr>
              <w:t>HDMI</w:t>
            </w:r>
          </w:p>
          <w:p>
            <w:pPr>
              <w:pStyle w:val="Normal"/>
              <w:widowControl/>
              <w:suppressAutoHyphens w:val="true"/>
              <w:bidi w:val="0"/>
              <w:spacing w:lineRule="exact" w:line="252" w:before="0" w:after="0"/>
              <w:ind w:hanging="0" w:start="113" w:end="0"/>
              <w:jc w:val="both"/>
              <w:rPr>
                <w:sz w:val="20"/>
                <w:szCs w:val="20"/>
              </w:rPr>
            </w:pPr>
            <w:r>
              <w:rPr>
                <w:sz w:val="20"/>
                <w:szCs w:val="20"/>
              </w:rPr>
              <w:t>RECURSOS:</w:t>
            </w:r>
          </w:p>
          <w:p>
            <w:pPr>
              <w:pStyle w:val="Normal"/>
              <w:widowControl/>
              <w:suppressAutoHyphens w:val="true"/>
              <w:bidi w:val="0"/>
              <w:spacing w:lineRule="exact" w:line="252" w:before="0" w:after="0"/>
              <w:ind w:hanging="0" w:start="113" w:end="0"/>
              <w:jc w:val="both"/>
              <w:rPr/>
            </w:pPr>
            <w:r>
              <w:rPr>
                <w:sz w:val="20"/>
                <w:szCs w:val="20"/>
              </w:rPr>
              <w:t xml:space="preserve">Reader </w:t>
            </w:r>
            <w:r>
              <w:rPr>
                <w:spacing w:val="-4"/>
                <w:sz w:val="20"/>
                <w:szCs w:val="20"/>
              </w:rPr>
              <w:t>Mode</w:t>
            </w:r>
          </w:p>
          <w:p>
            <w:pPr>
              <w:pStyle w:val="Normal"/>
              <w:widowControl/>
              <w:suppressAutoHyphens w:val="true"/>
              <w:bidi w:val="0"/>
              <w:spacing w:lineRule="exact" w:line="252" w:before="0" w:after="0"/>
              <w:ind w:hanging="0" w:start="113" w:end="0"/>
              <w:jc w:val="both"/>
              <w:rPr/>
            </w:pPr>
            <w:r>
              <w:rPr>
                <w:sz w:val="20"/>
                <w:szCs w:val="20"/>
              </w:rPr>
              <w:t>Plug &amp;</w:t>
            </w:r>
            <w:r>
              <w:rPr>
                <w:spacing w:val="-1"/>
                <w:sz w:val="20"/>
                <w:szCs w:val="20"/>
              </w:rPr>
              <w:t xml:space="preserve"> </w:t>
            </w:r>
            <w:r>
              <w:rPr>
                <w:spacing w:val="-4"/>
                <w:sz w:val="20"/>
                <w:szCs w:val="20"/>
              </w:rPr>
              <w:t>Play</w:t>
            </w:r>
          </w:p>
          <w:p>
            <w:pPr>
              <w:pStyle w:val="Normal"/>
              <w:widowControl/>
              <w:suppressAutoHyphens w:val="true"/>
              <w:bidi w:val="0"/>
              <w:spacing w:lineRule="exact" w:line="252" w:before="0" w:after="0"/>
              <w:ind w:hanging="0" w:start="113" w:end="0"/>
              <w:jc w:val="both"/>
              <w:rPr/>
            </w:pPr>
            <w:r>
              <w:rPr>
                <w:sz w:val="20"/>
                <w:szCs w:val="20"/>
              </w:rPr>
              <w:t xml:space="preserve">Flicker </w:t>
            </w:r>
            <w:r>
              <w:rPr>
                <w:spacing w:val="-4"/>
                <w:sz w:val="20"/>
                <w:szCs w:val="20"/>
              </w:rPr>
              <w:t>Safe</w:t>
            </w:r>
          </w:p>
          <w:p>
            <w:pPr>
              <w:pStyle w:val="Normal"/>
              <w:widowControl/>
              <w:suppressAutoHyphens w:val="true"/>
              <w:bidi w:val="0"/>
              <w:spacing w:lineRule="exact" w:line="252" w:before="0" w:after="0"/>
              <w:ind w:hanging="0" w:start="113" w:end="0"/>
              <w:jc w:val="both"/>
              <w:rPr>
                <w:sz w:val="20"/>
                <w:szCs w:val="20"/>
              </w:rPr>
            </w:pPr>
            <w:r>
              <w:rPr>
                <w:sz w:val="20"/>
                <w:szCs w:val="20"/>
              </w:rPr>
              <w:t>CERTIFICAÇÕES:</w:t>
            </w:r>
          </w:p>
          <w:p>
            <w:pPr>
              <w:pStyle w:val="Normal"/>
              <w:widowControl/>
              <w:suppressAutoHyphens w:val="true"/>
              <w:bidi w:val="0"/>
              <w:spacing w:lineRule="exact" w:line="252" w:before="0" w:after="0"/>
              <w:ind w:hanging="0" w:start="113" w:end="0"/>
              <w:jc w:val="both"/>
              <w:rPr/>
            </w:pPr>
            <w:r>
              <w:rPr>
                <w:sz w:val="20"/>
                <w:szCs w:val="20"/>
              </w:rPr>
              <w:t>Energy</w:t>
            </w:r>
            <w:r>
              <w:rPr>
                <w:spacing w:val="-3"/>
                <w:sz w:val="20"/>
                <w:szCs w:val="20"/>
              </w:rPr>
              <w:t xml:space="preserve"> </w:t>
            </w:r>
            <w:r>
              <w:rPr>
                <w:sz w:val="20"/>
                <w:szCs w:val="20"/>
              </w:rPr>
              <w:t>Star®</w:t>
            </w:r>
            <w:r>
              <w:rPr>
                <w:spacing w:val="-2"/>
                <w:sz w:val="20"/>
                <w:szCs w:val="20"/>
              </w:rPr>
              <w:t xml:space="preserve"> Qualified</w:t>
            </w:r>
          </w:p>
          <w:p>
            <w:pPr>
              <w:pStyle w:val="Normal"/>
              <w:widowControl/>
              <w:suppressAutoHyphens w:val="true"/>
              <w:bidi w:val="0"/>
              <w:spacing w:lineRule="exact" w:line="252" w:before="0" w:after="0"/>
              <w:ind w:hanging="0" w:start="113" w:end="0"/>
              <w:jc w:val="both"/>
              <w:rPr/>
            </w:pPr>
            <w:r>
              <w:rPr>
                <w:spacing w:val="-2"/>
                <w:sz w:val="20"/>
                <w:szCs w:val="20"/>
              </w:rPr>
              <w:t>FCC-</w:t>
            </w:r>
            <w:r>
              <w:rPr>
                <w:spacing w:val="-10"/>
                <w:sz w:val="20"/>
                <w:szCs w:val="20"/>
              </w:rPr>
              <w:t>B</w:t>
            </w:r>
          </w:p>
          <w:p>
            <w:pPr>
              <w:pStyle w:val="Normal"/>
              <w:widowControl/>
              <w:suppressAutoHyphens w:val="true"/>
              <w:bidi w:val="0"/>
              <w:spacing w:lineRule="exact" w:line="252" w:before="0" w:after="0"/>
              <w:ind w:hanging="0" w:start="113" w:end="0"/>
              <w:jc w:val="both"/>
              <w:rPr>
                <w:sz w:val="20"/>
                <w:szCs w:val="20"/>
              </w:rPr>
            </w:pPr>
            <w:r>
              <w:rPr>
                <w:sz w:val="20"/>
                <w:szCs w:val="20"/>
              </w:rPr>
              <w:t>FCC</w:t>
            </w:r>
          </w:p>
          <w:p>
            <w:pPr>
              <w:pStyle w:val="Normal"/>
              <w:widowControl/>
              <w:suppressAutoHyphens w:val="true"/>
              <w:bidi w:val="0"/>
              <w:spacing w:lineRule="exact" w:line="252" w:before="0" w:after="0"/>
              <w:ind w:hanging="0" w:start="113" w:end="0"/>
              <w:jc w:val="both"/>
              <w:rPr>
                <w:sz w:val="20"/>
                <w:szCs w:val="20"/>
              </w:rPr>
            </w:pPr>
            <w:r>
              <w:rPr>
                <w:sz w:val="20"/>
                <w:szCs w:val="20"/>
              </w:rPr>
              <w:t>CE</w:t>
            </w:r>
          </w:p>
          <w:p>
            <w:pPr>
              <w:pStyle w:val="Normal"/>
              <w:widowControl/>
              <w:suppressAutoHyphens w:val="true"/>
              <w:bidi w:val="0"/>
              <w:spacing w:lineRule="exact" w:line="252" w:before="0" w:after="0"/>
              <w:ind w:hanging="0" w:start="113" w:end="0"/>
              <w:jc w:val="both"/>
              <w:rPr>
                <w:sz w:val="20"/>
                <w:szCs w:val="20"/>
              </w:rPr>
            </w:pPr>
            <w:r>
              <w:rPr>
                <w:sz w:val="20"/>
                <w:szCs w:val="20"/>
              </w:rPr>
              <w:t>CB</w:t>
            </w:r>
          </w:p>
          <w:p>
            <w:pPr>
              <w:pStyle w:val="Normal"/>
              <w:widowControl/>
              <w:suppressAutoHyphens w:val="true"/>
              <w:bidi w:val="0"/>
              <w:spacing w:lineRule="exact" w:line="252" w:before="0" w:after="0"/>
              <w:ind w:hanging="0" w:start="113" w:end="0"/>
              <w:jc w:val="both"/>
              <w:rPr>
                <w:sz w:val="20"/>
                <w:szCs w:val="20"/>
              </w:rPr>
            </w:pPr>
            <w:r>
              <w:rPr>
                <w:sz w:val="20"/>
                <w:szCs w:val="20"/>
              </w:rPr>
              <w:t>TCO(Ver.)</w:t>
            </w:r>
          </w:p>
          <w:p>
            <w:pPr>
              <w:pStyle w:val="Normal"/>
              <w:widowControl/>
              <w:suppressAutoHyphens w:val="true"/>
              <w:bidi w:val="0"/>
              <w:spacing w:lineRule="exact" w:line="252" w:before="0" w:after="0"/>
              <w:ind w:hanging="0" w:start="113" w:end="0"/>
              <w:jc w:val="both"/>
              <w:rPr>
                <w:sz w:val="20"/>
                <w:szCs w:val="20"/>
              </w:rPr>
            </w:pPr>
            <w:r>
              <w:rPr>
                <w:sz w:val="20"/>
                <w:szCs w:val="20"/>
              </w:rPr>
              <w:t>EPA(Ver.)</w:t>
            </w:r>
          </w:p>
          <w:p>
            <w:pPr>
              <w:pStyle w:val="Normal"/>
              <w:widowControl/>
              <w:suppressAutoHyphens w:val="true"/>
              <w:bidi w:val="0"/>
              <w:spacing w:lineRule="exact" w:line="252" w:before="0" w:after="0"/>
              <w:ind w:hanging="0" w:start="113" w:end="0"/>
              <w:jc w:val="both"/>
              <w:rPr>
                <w:sz w:val="20"/>
                <w:szCs w:val="20"/>
              </w:rPr>
            </w:pPr>
            <w:r>
              <w:rPr>
                <w:sz w:val="20"/>
                <w:szCs w:val="20"/>
              </w:rPr>
              <w:t>ROHS</w:t>
            </w:r>
          </w:p>
          <w:p>
            <w:pPr>
              <w:pStyle w:val="Normal"/>
              <w:widowControl/>
              <w:suppressAutoHyphens w:val="true"/>
              <w:bidi w:val="0"/>
              <w:spacing w:lineRule="exact" w:line="252" w:before="0" w:after="0"/>
              <w:ind w:hanging="0" w:start="113" w:end="0"/>
              <w:jc w:val="both"/>
              <w:rPr>
                <w:sz w:val="20"/>
                <w:szCs w:val="20"/>
              </w:rPr>
            </w:pPr>
            <w:r>
              <w:rPr>
                <w:sz w:val="20"/>
                <w:szCs w:val="20"/>
              </w:rPr>
            </w:r>
          </w:p>
          <w:p>
            <w:pPr>
              <w:pStyle w:val="Normal"/>
              <w:widowControl/>
              <w:suppressAutoHyphens w:val="true"/>
              <w:bidi w:val="0"/>
              <w:spacing w:lineRule="exact" w:line="252" w:before="0" w:after="0"/>
              <w:ind w:hanging="0" w:start="113" w:end="0"/>
              <w:jc w:val="both"/>
              <w:rPr>
                <w:sz w:val="20"/>
                <w:szCs w:val="20"/>
              </w:rPr>
            </w:pPr>
            <w:r>
              <w:rPr>
                <w:sz w:val="20"/>
                <w:szCs w:val="20"/>
              </w:rPr>
            </w:r>
          </w:p>
          <w:p>
            <w:pPr>
              <w:pStyle w:val="Normal"/>
              <w:widowControl/>
              <w:suppressAutoHyphens w:val="true"/>
              <w:bidi w:val="0"/>
              <w:spacing w:lineRule="exact" w:line="252" w:before="0" w:after="0"/>
              <w:ind w:hanging="0" w:start="113" w:end="0"/>
              <w:jc w:val="both"/>
              <w:rPr>
                <w:sz w:val="20"/>
                <w:szCs w:val="20"/>
              </w:rPr>
            </w:pPr>
            <w:r>
              <w:rPr>
                <w:sz w:val="20"/>
                <w:szCs w:val="20"/>
              </w:rPr>
            </w:r>
          </w:p>
          <w:p>
            <w:pPr>
              <w:pStyle w:val="Normal"/>
              <w:widowControl/>
              <w:suppressAutoHyphens w:val="true"/>
              <w:bidi w:val="0"/>
              <w:spacing w:lineRule="exact" w:line="252" w:before="0" w:after="0"/>
              <w:ind w:hanging="0" w:start="113" w:end="0"/>
              <w:jc w:val="both"/>
              <w:rPr>
                <w:sz w:val="20"/>
                <w:szCs w:val="20"/>
              </w:rPr>
            </w:pPr>
            <w:r>
              <w:rPr>
                <w:sz w:val="20"/>
                <w:szCs w:val="20"/>
              </w:rPr>
            </w:r>
          </w:p>
          <w:p>
            <w:pPr>
              <w:pStyle w:val="Normal"/>
              <w:widowControl/>
              <w:suppressAutoHyphens w:val="true"/>
              <w:bidi w:val="0"/>
              <w:spacing w:lineRule="exact" w:line="252" w:before="0" w:after="0"/>
              <w:ind w:hanging="0" w:start="113" w:end="0"/>
              <w:jc w:val="both"/>
              <w:rPr>
                <w:sz w:val="20"/>
                <w:szCs w:val="20"/>
              </w:rPr>
            </w:pPr>
            <w:r>
              <w:rPr>
                <w:sz w:val="20"/>
                <w:szCs w:val="20"/>
              </w:rPr>
            </w:r>
          </w:p>
          <w:p>
            <w:pPr>
              <w:pStyle w:val="Normal"/>
              <w:widowControl/>
              <w:suppressAutoHyphens w:val="true"/>
              <w:bidi w:val="0"/>
              <w:spacing w:lineRule="exact" w:line="252" w:before="0" w:after="0"/>
              <w:ind w:hanging="0" w:start="113" w:end="0"/>
              <w:jc w:val="both"/>
              <w:rPr>
                <w:sz w:val="20"/>
                <w:szCs w:val="20"/>
              </w:rPr>
            </w:pPr>
            <w:r>
              <w:rPr>
                <w:sz w:val="20"/>
                <w:szCs w:val="20"/>
              </w:rPr>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pPr>
            <w:r>
              <w:rPr/>
              <w:drawing>
                <wp:inline distT="0" distB="0" distL="0" distR="0">
                  <wp:extent cx="930275" cy="1076960"/>
                  <wp:effectExtent l="0" t="0" r="0" b="0"/>
                  <wp:docPr id="14" name="Image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1" descr="" title=""/>
                          <pic:cNvPicPr>
                            <a:picLocks noChangeAspect="1" noChangeArrowheads="1"/>
                          </pic:cNvPicPr>
                        </pic:nvPicPr>
                        <pic:blipFill>
                          <a:blip r:embed="rId25"/>
                          <a:stretch>
                            <a:fillRect/>
                          </a:stretch>
                        </pic:blipFill>
                        <pic:spPr bwMode="auto">
                          <a:xfrm>
                            <a:off x="0" y="0"/>
                            <a:ext cx="930275" cy="1076960"/>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 04</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170" w:end="0"/>
              <w:jc w:val="both"/>
              <w:rPr>
                <w:color w:val="000000"/>
                <w:sz w:val="20"/>
                <w:szCs w:val="20"/>
              </w:rPr>
            </w:pPr>
            <w:r>
              <w:rPr>
                <w:color w:val="000000"/>
                <w:sz w:val="20"/>
                <w:szCs w:val="20"/>
              </w:rPr>
              <w:t>R$645,25</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R$2.581,00</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09</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b/>
                <w:bCs/>
                <w:sz w:val="20"/>
                <w:szCs w:val="20"/>
              </w:rPr>
            </w:pPr>
            <w:r>
              <w:rPr>
                <w:b/>
                <w:bCs/>
                <w:sz w:val="20"/>
                <w:szCs w:val="20"/>
              </w:rPr>
            </w:r>
          </w:p>
          <w:p>
            <w:pPr>
              <w:pStyle w:val="Normal"/>
              <w:widowControl/>
              <w:suppressAutoHyphens w:val="true"/>
              <w:bidi w:val="0"/>
              <w:spacing w:lineRule="exact" w:line="252" w:before="0" w:after="0"/>
              <w:ind w:hanging="0" w:start="57" w:end="0"/>
              <w:jc w:val="both"/>
              <w:rPr>
                <w:b/>
                <w:bCs/>
                <w:sz w:val="20"/>
                <w:szCs w:val="20"/>
              </w:rPr>
            </w:pPr>
            <w:r>
              <w:rPr>
                <w:b/>
                <w:bCs/>
                <w:sz w:val="20"/>
                <w:szCs w:val="20"/>
              </w:rPr>
              <w:t>CPU</w:t>
            </w:r>
          </w:p>
          <w:p>
            <w:pPr>
              <w:pStyle w:val="Normal"/>
              <w:widowControl/>
              <w:suppressAutoHyphens w:val="true"/>
              <w:bidi w:val="0"/>
              <w:spacing w:lineRule="exact" w:line="252" w:before="0" w:after="0"/>
              <w:ind w:hanging="0" w:start="57" w:end="0"/>
              <w:jc w:val="both"/>
              <w:rPr>
                <w:sz w:val="20"/>
                <w:szCs w:val="20"/>
              </w:rPr>
            </w:pPr>
            <w:r>
              <w:rPr>
                <w:sz w:val="20"/>
                <w:szCs w:val="20"/>
              </w:rPr>
              <w:t>PROCESSADOR</w:t>
            </w:r>
          </w:p>
          <w:p>
            <w:pPr>
              <w:pStyle w:val="Normal"/>
              <w:widowControl/>
              <w:suppressAutoHyphens w:val="true"/>
              <w:bidi w:val="0"/>
              <w:spacing w:lineRule="exact" w:line="252" w:before="0" w:after="0"/>
              <w:ind w:hanging="0" w:start="57" w:end="0"/>
              <w:jc w:val="both"/>
              <w:rPr/>
            </w:pPr>
            <w:r>
              <w:rPr>
                <w:sz w:val="20"/>
                <w:szCs w:val="20"/>
              </w:rPr>
              <w:t>Frequência</w:t>
            </w:r>
            <w:r>
              <w:rPr>
                <w:spacing w:val="-8"/>
                <w:sz w:val="20"/>
                <w:szCs w:val="20"/>
              </w:rPr>
              <w:t xml:space="preserve"> </w:t>
            </w:r>
            <w:r>
              <w:rPr>
                <w:sz w:val="20"/>
                <w:szCs w:val="20"/>
              </w:rPr>
              <w:t>básica</w:t>
            </w:r>
            <w:r>
              <w:rPr>
                <w:spacing w:val="-8"/>
                <w:sz w:val="20"/>
                <w:szCs w:val="20"/>
              </w:rPr>
              <w:t xml:space="preserve"> </w:t>
            </w:r>
            <w:r>
              <w:rPr>
                <w:spacing w:val="-2"/>
                <w:sz w:val="20"/>
                <w:szCs w:val="20"/>
              </w:rPr>
              <w:t>3.9GHz</w:t>
            </w:r>
          </w:p>
          <w:p>
            <w:pPr>
              <w:pStyle w:val="Normal"/>
              <w:widowControl/>
              <w:suppressAutoHyphens w:val="true"/>
              <w:bidi w:val="0"/>
              <w:spacing w:lineRule="exact" w:line="252" w:before="0" w:after="0"/>
              <w:ind w:hanging="0" w:start="57" w:end="0"/>
              <w:jc w:val="both"/>
              <w:rPr/>
            </w:pPr>
            <w:r>
              <w:rPr>
                <w:sz w:val="20"/>
                <w:szCs w:val="20"/>
              </w:rPr>
              <w:t>Núcleos</w:t>
            </w:r>
            <w:r>
              <w:rPr>
                <w:spacing w:val="-3"/>
                <w:sz w:val="20"/>
                <w:szCs w:val="20"/>
              </w:rPr>
              <w:t xml:space="preserve"> </w:t>
            </w:r>
            <w:r>
              <w:rPr>
                <w:sz w:val="20"/>
                <w:szCs w:val="20"/>
              </w:rPr>
              <w:t>6</w:t>
            </w:r>
            <w:r>
              <w:rPr>
                <w:spacing w:val="-2"/>
                <w:sz w:val="20"/>
                <w:szCs w:val="20"/>
              </w:rPr>
              <w:t xml:space="preserve"> </w:t>
            </w:r>
            <w:r>
              <w:rPr>
                <w:sz w:val="20"/>
                <w:szCs w:val="20"/>
              </w:rPr>
              <w:t>cores</w:t>
            </w:r>
            <w:r>
              <w:rPr>
                <w:spacing w:val="-3"/>
                <w:sz w:val="20"/>
                <w:szCs w:val="20"/>
              </w:rPr>
              <w:t xml:space="preserve"> </w:t>
            </w:r>
            <w:r>
              <w:rPr>
                <w:sz w:val="20"/>
                <w:szCs w:val="20"/>
              </w:rPr>
              <w:t>e</w:t>
            </w:r>
            <w:r>
              <w:rPr>
                <w:spacing w:val="-3"/>
                <w:sz w:val="20"/>
                <w:szCs w:val="20"/>
              </w:rPr>
              <w:t xml:space="preserve"> </w:t>
            </w:r>
            <w:r>
              <w:rPr>
                <w:sz w:val="20"/>
                <w:szCs w:val="20"/>
              </w:rPr>
              <w:t>12</w:t>
            </w:r>
            <w:r>
              <w:rPr>
                <w:spacing w:val="-2"/>
                <w:sz w:val="20"/>
                <w:szCs w:val="20"/>
              </w:rPr>
              <w:t xml:space="preserve"> threads</w:t>
            </w:r>
          </w:p>
          <w:p>
            <w:pPr>
              <w:pStyle w:val="Normal"/>
              <w:widowControl/>
              <w:suppressAutoHyphens w:val="true"/>
              <w:bidi w:val="0"/>
              <w:spacing w:lineRule="exact" w:line="252" w:before="0" w:after="0"/>
              <w:ind w:hanging="0" w:start="57" w:end="0"/>
              <w:jc w:val="both"/>
              <w:rPr/>
            </w:pPr>
            <w:r>
              <w:rPr>
                <w:sz w:val="20"/>
                <w:szCs w:val="20"/>
              </w:rPr>
              <w:t>Cache</w:t>
            </w:r>
            <w:r>
              <w:rPr>
                <w:spacing w:val="-3"/>
                <w:sz w:val="20"/>
                <w:szCs w:val="20"/>
              </w:rPr>
              <w:t xml:space="preserve"> </w:t>
            </w:r>
            <w:r>
              <w:rPr>
                <w:sz w:val="20"/>
                <w:szCs w:val="20"/>
              </w:rPr>
              <w:t>mínimo</w:t>
            </w:r>
            <w:r>
              <w:rPr>
                <w:spacing w:val="-2"/>
                <w:sz w:val="20"/>
                <w:szCs w:val="20"/>
              </w:rPr>
              <w:t xml:space="preserve"> </w:t>
            </w:r>
            <w:r>
              <w:rPr>
                <w:sz w:val="20"/>
                <w:szCs w:val="20"/>
              </w:rPr>
              <w:t>de</w:t>
            </w:r>
            <w:r>
              <w:rPr>
                <w:spacing w:val="-2"/>
                <w:sz w:val="20"/>
                <w:szCs w:val="20"/>
              </w:rPr>
              <w:t xml:space="preserve"> </w:t>
            </w:r>
            <w:r>
              <w:rPr>
                <w:spacing w:val="-4"/>
                <w:sz w:val="20"/>
                <w:szCs w:val="20"/>
              </w:rPr>
              <w:t>19MB</w:t>
            </w:r>
          </w:p>
          <w:p>
            <w:pPr>
              <w:pStyle w:val="Normal"/>
              <w:widowControl/>
              <w:suppressAutoHyphens w:val="true"/>
              <w:bidi w:val="0"/>
              <w:spacing w:lineRule="exact" w:line="252" w:before="0" w:after="0"/>
              <w:ind w:hanging="0" w:start="57" w:end="0"/>
              <w:jc w:val="both"/>
              <w:rPr/>
            </w:pPr>
            <w:r>
              <w:rPr>
                <w:sz w:val="20"/>
                <w:szCs w:val="20"/>
              </w:rPr>
              <w:t>Processador</w:t>
            </w:r>
            <w:r>
              <w:rPr>
                <w:spacing w:val="-1"/>
                <w:sz w:val="20"/>
                <w:szCs w:val="20"/>
              </w:rPr>
              <w:t xml:space="preserve"> </w:t>
            </w:r>
            <w:r>
              <w:rPr>
                <w:sz w:val="20"/>
                <w:szCs w:val="20"/>
              </w:rPr>
              <w:t>com</w:t>
            </w:r>
            <w:r>
              <w:rPr>
                <w:spacing w:val="-2"/>
                <w:sz w:val="20"/>
                <w:szCs w:val="20"/>
              </w:rPr>
              <w:t xml:space="preserve"> </w:t>
            </w:r>
            <w:r>
              <w:rPr>
                <w:sz w:val="20"/>
                <w:szCs w:val="20"/>
              </w:rPr>
              <w:t xml:space="preserve">vídeo </w:t>
            </w:r>
            <w:r>
              <w:rPr>
                <w:spacing w:val="-2"/>
                <w:sz w:val="20"/>
                <w:szCs w:val="20"/>
              </w:rPr>
              <w:t>integrado</w:t>
            </w:r>
          </w:p>
          <w:p>
            <w:pPr>
              <w:pStyle w:val="Normal"/>
              <w:widowControl/>
              <w:suppressAutoHyphens w:val="true"/>
              <w:bidi w:val="0"/>
              <w:spacing w:lineRule="exact" w:line="252" w:before="0" w:after="0"/>
              <w:ind w:hanging="0" w:start="57" w:end="0"/>
              <w:jc w:val="both"/>
              <w:rPr/>
            </w:pPr>
            <w:r>
              <w:rPr>
                <w:sz w:val="20"/>
                <w:szCs w:val="20"/>
              </w:rPr>
              <w:t>Núcleos</w:t>
            </w:r>
            <w:r>
              <w:rPr>
                <w:spacing w:val="-5"/>
                <w:sz w:val="20"/>
                <w:szCs w:val="20"/>
              </w:rPr>
              <w:t xml:space="preserve"> </w:t>
            </w:r>
            <w:r>
              <w:rPr>
                <w:sz w:val="20"/>
                <w:szCs w:val="20"/>
              </w:rPr>
              <w:t>de</w:t>
            </w:r>
            <w:r>
              <w:rPr>
                <w:spacing w:val="-4"/>
                <w:sz w:val="20"/>
                <w:szCs w:val="20"/>
              </w:rPr>
              <w:t xml:space="preserve"> </w:t>
            </w:r>
            <w:r>
              <w:rPr>
                <w:sz w:val="20"/>
                <w:szCs w:val="20"/>
              </w:rPr>
              <w:t>GPU:</w:t>
            </w:r>
            <w:r>
              <w:rPr>
                <w:spacing w:val="-4"/>
                <w:sz w:val="20"/>
                <w:szCs w:val="20"/>
              </w:rPr>
              <w:t xml:space="preserve"> </w:t>
            </w:r>
            <w:r>
              <w:rPr>
                <w:spacing w:val="-10"/>
                <w:sz w:val="20"/>
                <w:szCs w:val="20"/>
              </w:rPr>
              <w:t>7</w:t>
            </w:r>
          </w:p>
          <w:p>
            <w:pPr>
              <w:pStyle w:val="Normal"/>
              <w:widowControl/>
              <w:suppressAutoHyphens w:val="true"/>
              <w:bidi w:val="0"/>
              <w:spacing w:lineRule="exact" w:line="252" w:before="0" w:after="0"/>
              <w:ind w:hanging="0" w:start="57" w:end="0"/>
              <w:jc w:val="both"/>
              <w:rPr/>
            </w:pPr>
            <w:r>
              <w:rPr>
                <w:sz w:val="20"/>
                <w:szCs w:val="20"/>
              </w:rPr>
              <w:t>Frequência</w:t>
            </w:r>
            <w:r>
              <w:rPr>
                <w:spacing w:val="-9"/>
                <w:sz w:val="20"/>
                <w:szCs w:val="20"/>
              </w:rPr>
              <w:t xml:space="preserve"> </w:t>
            </w:r>
            <w:r>
              <w:rPr>
                <w:sz w:val="20"/>
                <w:szCs w:val="20"/>
              </w:rPr>
              <w:t>gráfica</w:t>
            </w:r>
            <w:r>
              <w:rPr>
                <w:spacing w:val="-8"/>
                <w:sz w:val="20"/>
                <w:szCs w:val="20"/>
              </w:rPr>
              <w:t xml:space="preserve"> </w:t>
            </w:r>
            <w:r>
              <w:rPr>
                <w:spacing w:val="-2"/>
                <w:sz w:val="20"/>
                <w:szCs w:val="20"/>
              </w:rPr>
              <w:t>1900MHz</w:t>
            </w:r>
          </w:p>
          <w:p>
            <w:pPr>
              <w:pStyle w:val="Normal"/>
              <w:widowControl/>
              <w:suppressAutoHyphens w:val="true"/>
              <w:bidi w:val="0"/>
              <w:spacing w:lineRule="exact" w:line="252" w:before="0" w:after="0"/>
              <w:ind w:hanging="0" w:start="57" w:end="0"/>
              <w:jc w:val="both"/>
              <w:rPr/>
            </w:pPr>
            <w:r>
              <w:rPr>
                <w:sz w:val="20"/>
                <w:szCs w:val="20"/>
              </w:rPr>
              <w:t>Cooler:</w:t>
            </w:r>
            <w:r>
              <w:rPr>
                <w:spacing w:val="-7"/>
                <w:sz w:val="20"/>
                <w:szCs w:val="20"/>
              </w:rPr>
              <w:t xml:space="preserve"> </w:t>
            </w:r>
            <w:r>
              <w:rPr>
                <w:sz w:val="20"/>
                <w:szCs w:val="20"/>
              </w:rPr>
              <w:t>OEM</w:t>
            </w:r>
            <w:r>
              <w:rPr>
                <w:spacing w:val="-4"/>
                <w:sz w:val="20"/>
                <w:szCs w:val="20"/>
              </w:rPr>
              <w:t xml:space="preserve"> </w:t>
            </w:r>
            <w:r>
              <w:rPr>
                <w:sz w:val="20"/>
                <w:szCs w:val="20"/>
              </w:rPr>
              <w:t>original,</w:t>
            </w:r>
            <w:r>
              <w:rPr>
                <w:spacing w:val="-3"/>
                <w:sz w:val="20"/>
                <w:szCs w:val="20"/>
              </w:rPr>
              <w:t xml:space="preserve"> </w:t>
            </w:r>
            <w:r>
              <w:rPr>
                <w:sz w:val="20"/>
                <w:szCs w:val="20"/>
              </w:rPr>
              <w:t>mesma</w:t>
            </w:r>
            <w:r>
              <w:rPr>
                <w:spacing w:val="-4"/>
                <w:sz w:val="20"/>
                <w:szCs w:val="20"/>
              </w:rPr>
              <w:t xml:space="preserve"> </w:t>
            </w:r>
            <w:r>
              <w:rPr>
                <w:sz w:val="20"/>
                <w:szCs w:val="20"/>
              </w:rPr>
              <w:t>marca</w:t>
            </w:r>
            <w:r>
              <w:rPr>
                <w:spacing w:val="-5"/>
                <w:sz w:val="20"/>
                <w:szCs w:val="20"/>
              </w:rPr>
              <w:t xml:space="preserve"> </w:t>
            </w:r>
            <w:r>
              <w:rPr>
                <w:sz w:val="20"/>
                <w:szCs w:val="20"/>
              </w:rPr>
              <w:t>da</w:t>
            </w:r>
            <w:r>
              <w:rPr>
                <w:spacing w:val="-4"/>
                <w:sz w:val="20"/>
                <w:szCs w:val="20"/>
              </w:rPr>
              <w:t xml:space="preserve"> </w:t>
            </w:r>
            <w:r>
              <w:rPr>
                <w:sz w:val="20"/>
                <w:szCs w:val="20"/>
              </w:rPr>
              <w:t>fabricante</w:t>
            </w:r>
            <w:r>
              <w:rPr>
                <w:spacing w:val="-4"/>
                <w:sz w:val="20"/>
                <w:szCs w:val="20"/>
              </w:rPr>
              <w:t xml:space="preserve"> </w:t>
            </w:r>
            <w:r>
              <w:rPr>
                <w:sz w:val="20"/>
                <w:szCs w:val="20"/>
              </w:rPr>
              <w:t>do</w:t>
            </w:r>
            <w:r>
              <w:rPr>
                <w:spacing w:val="-3"/>
                <w:sz w:val="20"/>
                <w:szCs w:val="20"/>
              </w:rPr>
              <w:t xml:space="preserve"> </w:t>
            </w:r>
            <w:r>
              <w:rPr>
                <w:spacing w:val="-2"/>
                <w:sz w:val="20"/>
                <w:szCs w:val="20"/>
              </w:rPr>
              <w:t>processador</w:t>
            </w:r>
          </w:p>
          <w:p>
            <w:pPr>
              <w:pStyle w:val="Normal"/>
              <w:widowControl/>
              <w:suppressAutoHyphens w:val="true"/>
              <w:bidi w:val="0"/>
              <w:spacing w:lineRule="exact" w:line="252" w:before="0" w:after="0"/>
              <w:ind w:hanging="0" w:start="57" w:end="0"/>
              <w:jc w:val="both"/>
              <w:rPr>
                <w:sz w:val="20"/>
                <w:szCs w:val="20"/>
              </w:rPr>
            </w:pPr>
            <w:r>
              <w:rPr>
                <w:sz w:val="20"/>
                <w:szCs w:val="20"/>
              </w:rPr>
            </w:r>
          </w:p>
          <w:p>
            <w:pPr>
              <w:pStyle w:val="Normal"/>
              <w:widowControl/>
              <w:suppressAutoHyphens w:val="true"/>
              <w:bidi w:val="0"/>
              <w:spacing w:lineRule="exact" w:line="252" w:before="0" w:after="0"/>
              <w:ind w:hanging="0" w:start="57" w:end="0"/>
              <w:jc w:val="both"/>
              <w:rPr/>
            </w:pPr>
            <w:r>
              <w:rPr>
                <w:b/>
                <w:i/>
                <w:spacing w:val="-2"/>
                <w:sz w:val="20"/>
                <w:szCs w:val="20"/>
              </w:rPr>
              <w:t>A</w:t>
            </w:r>
            <w:r>
              <w:rPr>
                <w:b/>
                <w:i/>
                <w:spacing w:val="-2"/>
                <w:sz w:val="20"/>
                <w:szCs w:val="20"/>
                <w:u w:val="single"/>
              </w:rPr>
              <w:t>RMAZENAMENTO</w:t>
            </w:r>
          </w:p>
          <w:p>
            <w:pPr>
              <w:pStyle w:val="Normal"/>
              <w:widowControl/>
              <w:suppressAutoHyphens w:val="true"/>
              <w:bidi w:val="0"/>
              <w:spacing w:lineRule="exact" w:line="252" w:before="0" w:after="0"/>
              <w:ind w:hanging="0" w:start="57" w:end="0"/>
              <w:jc w:val="both"/>
              <w:rPr/>
            </w:pPr>
            <w:r>
              <w:rPr>
                <w:sz w:val="20"/>
                <w:szCs w:val="20"/>
              </w:rPr>
              <w:t>Unidade</w:t>
            </w:r>
            <w:r>
              <w:rPr>
                <w:spacing w:val="-5"/>
                <w:sz w:val="20"/>
                <w:szCs w:val="20"/>
              </w:rPr>
              <w:t xml:space="preserve"> </w:t>
            </w:r>
            <w:r>
              <w:rPr>
                <w:sz w:val="20"/>
                <w:szCs w:val="20"/>
              </w:rPr>
              <w:t>de</w:t>
            </w:r>
            <w:r>
              <w:rPr>
                <w:spacing w:val="-5"/>
                <w:sz w:val="20"/>
                <w:szCs w:val="20"/>
              </w:rPr>
              <w:t xml:space="preserve"> </w:t>
            </w:r>
            <w:r>
              <w:rPr>
                <w:sz w:val="20"/>
                <w:szCs w:val="20"/>
              </w:rPr>
              <w:t>Estado</w:t>
            </w:r>
            <w:r>
              <w:rPr>
                <w:spacing w:val="-4"/>
                <w:sz w:val="20"/>
                <w:szCs w:val="20"/>
              </w:rPr>
              <w:t xml:space="preserve"> </w:t>
            </w:r>
            <w:r>
              <w:rPr>
                <w:sz w:val="20"/>
                <w:szCs w:val="20"/>
              </w:rPr>
              <w:t>Sólido</w:t>
            </w:r>
            <w:r>
              <w:rPr>
                <w:spacing w:val="-4"/>
                <w:sz w:val="20"/>
                <w:szCs w:val="20"/>
              </w:rPr>
              <w:t xml:space="preserve"> </w:t>
            </w:r>
            <w:r>
              <w:rPr>
                <w:sz w:val="20"/>
                <w:szCs w:val="20"/>
              </w:rPr>
              <w:t>SSD</w:t>
            </w:r>
            <w:r>
              <w:rPr>
                <w:spacing w:val="-5"/>
                <w:sz w:val="20"/>
                <w:szCs w:val="20"/>
              </w:rPr>
              <w:t xml:space="preserve"> </w:t>
            </w:r>
            <w:r>
              <w:rPr>
                <w:sz w:val="20"/>
                <w:szCs w:val="20"/>
              </w:rPr>
              <w:t>de</w:t>
            </w:r>
            <w:r>
              <w:rPr>
                <w:spacing w:val="-5"/>
                <w:sz w:val="20"/>
                <w:szCs w:val="20"/>
              </w:rPr>
              <w:t xml:space="preserve"> </w:t>
            </w:r>
            <w:r>
              <w:rPr>
                <w:sz w:val="20"/>
                <w:szCs w:val="20"/>
              </w:rPr>
              <w:t>capacidade</w:t>
            </w:r>
            <w:r>
              <w:rPr>
                <w:spacing w:val="-5"/>
                <w:sz w:val="20"/>
                <w:szCs w:val="20"/>
              </w:rPr>
              <w:t xml:space="preserve"> </w:t>
            </w:r>
            <w:r>
              <w:rPr>
                <w:sz w:val="20"/>
                <w:szCs w:val="20"/>
              </w:rPr>
              <w:t>mínima</w:t>
            </w:r>
            <w:r>
              <w:rPr>
                <w:spacing w:val="-5"/>
                <w:sz w:val="20"/>
                <w:szCs w:val="20"/>
              </w:rPr>
              <w:t xml:space="preserve"> </w:t>
            </w:r>
            <w:r>
              <w:rPr>
                <w:sz w:val="20"/>
                <w:szCs w:val="20"/>
              </w:rPr>
              <w:t>1TB</w:t>
            </w:r>
            <w:r>
              <w:rPr>
                <w:spacing w:val="-5"/>
                <w:sz w:val="20"/>
                <w:szCs w:val="20"/>
              </w:rPr>
              <w:t xml:space="preserve"> </w:t>
            </w:r>
            <w:r>
              <w:rPr>
                <w:sz w:val="20"/>
                <w:szCs w:val="20"/>
              </w:rPr>
              <w:t>M.2</w:t>
            </w:r>
            <w:r>
              <w:rPr>
                <w:spacing w:val="-4"/>
                <w:sz w:val="20"/>
                <w:szCs w:val="20"/>
              </w:rPr>
              <w:t xml:space="preserve"> </w:t>
            </w:r>
            <w:r>
              <w:rPr>
                <w:sz w:val="20"/>
                <w:szCs w:val="20"/>
              </w:rPr>
              <w:t>PCIe</w:t>
            </w:r>
            <w:r>
              <w:rPr>
                <w:spacing w:val="-5"/>
                <w:sz w:val="20"/>
                <w:szCs w:val="20"/>
              </w:rPr>
              <w:t xml:space="preserve"> </w:t>
            </w:r>
            <w:r>
              <w:rPr>
                <w:sz w:val="20"/>
                <w:szCs w:val="20"/>
              </w:rPr>
              <w:t>Gen 3- Versão PCIe 3.0</w:t>
            </w:r>
          </w:p>
          <w:p>
            <w:pPr>
              <w:pStyle w:val="Normal"/>
              <w:widowControl/>
              <w:suppressAutoHyphens w:val="true"/>
              <w:bidi w:val="0"/>
              <w:spacing w:lineRule="exact" w:line="252" w:before="0" w:after="0"/>
              <w:ind w:hanging="0" w:start="57" w:end="0"/>
              <w:jc w:val="both"/>
              <w:rPr/>
            </w:pPr>
            <w:r>
              <w:rPr>
                <w:sz w:val="20"/>
                <w:szCs w:val="20"/>
              </w:rPr>
              <w:t>Taxa</w:t>
            </w:r>
            <w:r>
              <w:rPr>
                <w:spacing w:val="-7"/>
                <w:sz w:val="20"/>
                <w:szCs w:val="20"/>
              </w:rPr>
              <w:t xml:space="preserve"> </w:t>
            </w:r>
            <w:r>
              <w:rPr>
                <w:sz w:val="20"/>
                <w:szCs w:val="20"/>
              </w:rPr>
              <w:t>de</w:t>
            </w:r>
            <w:r>
              <w:rPr>
                <w:spacing w:val="-6"/>
                <w:sz w:val="20"/>
                <w:szCs w:val="20"/>
              </w:rPr>
              <w:t xml:space="preserve"> </w:t>
            </w:r>
            <w:r>
              <w:rPr>
                <w:sz w:val="20"/>
                <w:szCs w:val="20"/>
              </w:rPr>
              <w:t>transferência</w:t>
            </w:r>
            <w:r>
              <w:rPr>
                <w:spacing w:val="-6"/>
                <w:sz w:val="20"/>
                <w:szCs w:val="20"/>
              </w:rPr>
              <w:t xml:space="preserve"> </w:t>
            </w:r>
            <w:r>
              <w:rPr>
                <w:spacing w:val="-2"/>
                <w:sz w:val="20"/>
                <w:szCs w:val="20"/>
              </w:rPr>
              <w:t>3.500/2.100MB/s</w:t>
            </w:r>
          </w:p>
          <w:p>
            <w:pPr>
              <w:pStyle w:val="Normal"/>
              <w:widowControl/>
              <w:suppressAutoHyphens w:val="true"/>
              <w:bidi w:val="0"/>
              <w:spacing w:lineRule="exact" w:line="252" w:before="0" w:after="0"/>
              <w:ind w:hanging="0" w:start="57" w:end="0"/>
              <w:jc w:val="both"/>
              <w:rPr/>
            </w:pPr>
            <w:r>
              <w:rPr>
                <w:sz w:val="20"/>
                <w:szCs w:val="20"/>
              </w:rPr>
              <w:t>Resistência</w:t>
            </w:r>
            <w:r>
              <w:rPr>
                <w:spacing w:val="-5"/>
                <w:sz w:val="20"/>
                <w:szCs w:val="20"/>
              </w:rPr>
              <w:t xml:space="preserve"> </w:t>
            </w:r>
            <w:r>
              <w:rPr>
                <w:sz w:val="20"/>
                <w:szCs w:val="20"/>
              </w:rPr>
              <w:t>mínimo</w:t>
            </w:r>
            <w:r>
              <w:rPr>
                <w:spacing w:val="-3"/>
                <w:sz w:val="20"/>
                <w:szCs w:val="20"/>
              </w:rPr>
              <w:t xml:space="preserve"> </w:t>
            </w:r>
            <w:r>
              <w:rPr>
                <w:sz w:val="20"/>
                <w:szCs w:val="20"/>
              </w:rPr>
              <w:t>120</w:t>
            </w:r>
            <w:r>
              <w:rPr>
                <w:spacing w:val="-3"/>
                <w:sz w:val="20"/>
                <w:szCs w:val="20"/>
              </w:rPr>
              <w:t xml:space="preserve"> </w:t>
            </w:r>
            <w:r>
              <w:rPr>
                <w:spacing w:val="-5"/>
                <w:sz w:val="20"/>
                <w:szCs w:val="20"/>
              </w:rPr>
              <w:t>TBW</w:t>
            </w:r>
          </w:p>
          <w:p>
            <w:pPr>
              <w:pStyle w:val="Normal"/>
              <w:widowControl/>
              <w:suppressAutoHyphens w:val="true"/>
              <w:bidi w:val="0"/>
              <w:spacing w:lineRule="exact" w:line="252" w:before="0" w:after="0"/>
              <w:ind w:hanging="0" w:start="57" w:end="0"/>
              <w:jc w:val="both"/>
              <w:rPr/>
            </w:pPr>
            <w:r>
              <w:rPr>
                <w:b/>
                <w:i/>
                <w:sz w:val="20"/>
                <w:szCs w:val="20"/>
                <w:u w:val="single"/>
              </w:rPr>
              <w:t>PLACA</w:t>
            </w:r>
            <w:r>
              <w:rPr>
                <w:b/>
                <w:i/>
                <w:spacing w:val="-5"/>
                <w:sz w:val="20"/>
                <w:szCs w:val="20"/>
                <w:u w:val="single"/>
              </w:rPr>
              <w:t xml:space="preserve"> MÃE</w:t>
            </w:r>
          </w:p>
          <w:p>
            <w:pPr>
              <w:pStyle w:val="Normal"/>
              <w:widowControl/>
              <w:suppressAutoHyphens w:val="true"/>
              <w:bidi w:val="0"/>
              <w:spacing w:lineRule="exact" w:line="252" w:before="0" w:after="0"/>
              <w:ind w:hanging="0" w:start="57" w:end="0"/>
              <w:jc w:val="both"/>
              <w:rPr/>
            </w:pPr>
            <w:r>
              <w:rPr>
                <w:sz w:val="20"/>
                <w:szCs w:val="20"/>
              </w:rPr>
              <w:t>Memória</w:t>
            </w:r>
            <w:r>
              <w:rPr>
                <w:spacing w:val="-7"/>
                <w:sz w:val="20"/>
                <w:szCs w:val="20"/>
              </w:rPr>
              <w:t xml:space="preserve"> </w:t>
            </w:r>
            <w:r>
              <w:rPr>
                <w:sz w:val="20"/>
                <w:szCs w:val="20"/>
              </w:rPr>
              <w:t>máxima:</w:t>
            </w:r>
            <w:r>
              <w:rPr>
                <w:spacing w:val="-7"/>
                <w:sz w:val="20"/>
                <w:szCs w:val="20"/>
              </w:rPr>
              <w:t xml:space="preserve"> </w:t>
            </w:r>
            <w:r>
              <w:rPr>
                <w:spacing w:val="-4"/>
                <w:sz w:val="20"/>
                <w:szCs w:val="20"/>
              </w:rPr>
              <w:t>64GB</w:t>
            </w:r>
          </w:p>
          <w:p>
            <w:pPr>
              <w:pStyle w:val="Normal"/>
              <w:widowControl/>
              <w:suppressAutoHyphens w:val="true"/>
              <w:bidi w:val="0"/>
              <w:spacing w:lineRule="exact" w:line="252" w:before="0" w:after="0"/>
              <w:ind w:hanging="0" w:start="57" w:end="0"/>
              <w:jc w:val="both"/>
              <w:rPr/>
            </w:pPr>
            <w:r>
              <w:rPr>
                <w:sz w:val="20"/>
                <w:szCs w:val="20"/>
              </w:rPr>
              <w:t>Conector</w:t>
            </w:r>
            <w:r>
              <w:rPr>
                <w:spacing w:val="-2"/>
                <w:sz w:val="20"/>
                <w:szCs w:val="20"/>
              </w:rPr>
              <w:t xml:space="preserve"> </w:t>
            </w:r>
            <w:r>
              <w:rPr>
                <w:sz w:val="20"/>
                <w:szCs w:val="20"/>
              </w:rPr>
              <w:t>NVMe</w:t>
            </w:r>
            <w:r>
              <w:rPr>
                <w:spacing w:val="-2"/>
                <w:sz w:val="20"/>
                <w:szCs w:val="20"/>
              </w:rPr>
              <w:t xml:space="preserve"> </w:t>
            </w:r>
            <w:r>
              <w:rPr>
                <w:sz w:val="20"/>
                <w:szCs w:val="20"/>
              </w:rPr>
              <w:t>PCIe</w:t>
            </w:r>
            <w:r>
              <w:rPr>
                <w:spacing w:val="-2"/>
                <w:sz w:val="20"/>
                <w:szCs w:val="20"/>
              </w:rPr>
              <w:t xml:space="preserve"> </w:t>
            </w:r>
            <w:r>
              <w:rPr>
                <w:sz w:val="20"/>
                <w:szCs w:val="20"/>
              </w:rPr>
              <w:t>3.0</w:t>
            </w:r>
            <w:r>
              <w:rPr>
                <w:spacing w:val="-1"/>
                <w:sz w:val="20"/>
                <w:szCs w:val="20"/>
              </w:rPr>
              <w:t xml:space="preserve"> </w:t>
            </w:r>
            <w:r>
              <w:rPr>
                <w:sz w:val="20"/>
                <w:szCs w:val="20"/>
              </w:rPr>
              <w:t>x4</w:t>
            </w:r>
            <w:r>
              <w:rPr>
                <w:spacing w:val="-1"/>
                <w:sz w:val="20"/>
                <w:szCs w:val="20"/>
              </w:rPr>
              <w:t xml:space="preserve"> </w:t>
            </w:r>
            <w:r>
              <w:rPr>
                <w:spacing w:val="-5"/>
                <w:sz w:val="20"/>
                <w:szCs w:val="20"/>
              </w:rPr>
              <w:t>M.2</w:t>
            </w:r>
          </w:p>
          <w:p>
            <w:pPr>
              <w:pStyle w:val="Normal"/>
              <w:widowControl/>
              <w:suppressAutoHyphens w:val="true"/>
              <w:bidi w:val="0"/>
              <w:spacing w:lineRule="exact" w:line="252" w:before="0" w:after="0"/>
              <w:ind w:hanging="0" w:start="57" w:end="0"/>
              <w:jc w:val="both"/>
              <w:rPr/>
            </w:pPr>
            <w:r>
              <w:rPr>
                <w:sz w:val="20"/>
                <w:szCs w:val="20"/>
              </w:rPr>
              <w:t>Conexão</w:t>
            </w:r>
            <w:r>
              <w:rPr>
                <w:spacing w:val="-3"/>
                <w:sz w:val="20"/>
                <w:szCs w:val="20"/>
              </w:rPr>
              <w:t xml:space="preserve"> </w:t>
            </w:r>
            <w:r>
              <w:rPr>
                <w:sz w:val="20"/>
                <w:szCs w:val="20"/>
              </w:rPr>
              <w:t>HDMI,</w:t>
            </w:r>
            <w:r>
              <w:rPr>
                <w:spacing w:val="-2"/>
                <w:sz w:val="20"/>
                <w:szCs w:val="20"/>
              </w:rPr>
              <w:t xml:space="preserve"> </w:t>
            </w:r>
            <w:r>
              <w:rPr>
                <w:sz w:val="20"/>
                <w:szCs w:val="20"/>
              </w:rPr>
              <w:t>DVI-D</w:t>
            </w:r>
            <w:r>
              <w:rPr>
                <w:spacing w:val="-1"/>
                <w:sz w:val="20"/>
                <w:szCs w:val="20"/>
              </w:rPr>
              <w:t xml:space="preserve"> </w:t>
            </w:r>
            <w:r>
              <w:rPr>
                <w:sz w:val="20"/>
                <w:szCs w:val="20"/>
              </w:rPr>
              <w:t>e</w:t>
            </w:r>
            <w:r>
              <w:rPr>
                <w:spacing w:val="-2"/>
                <w:sz w:val="20"/>
                <w:szCs w:val="20"/>
              </w:rPr>
              <w:t xml:space="preserve"> </w:t>
            </w:r>
            <w:r>
              <w:rPr>
                <w:sz w:val="20"/>
                <w:szCs w:val="20"/>
              </w:rPr>
              <w:t>D-</w:t>
            </w:r>
            <w:r>
              <w:rPr>
                <w:spacing w:val="-5"/>
                <w:sz w:val="20"/>
                <w:szCs w:val="20"/>
              </w:rPr>
              <w:t>Sub</w:t>
            </w:r>
          </w:p>
          <w:p>
            <w:pPr>
              <w:pStyle w:val="Normal"/>
              <w:widowControl/>
              <w:suppressAutoHyphens w:val="true"/>
              <w:bidi w:val="0"/>
              <w:spacing w:lineRule="exact" w:line="252" w:before="0" w:after="0"/>
              <w:ind w:hanging="0" w:start="57" w:end="0"/>
              <w:jc w:val="both"/>
              <w:rPr/>
            </w:pPr>
            <w:r>
              <w:rPr>
                <w:sz w:val="20"/>
                <w:szCs w:val="20"/>
              </w:rPr>
              <w:t>Resistência</w:t>
            </w:r>
            <w:r>
              <w:rPr>
                <w:spacing w:val="-8"/>
                <w:sz w:val="20"/>
                <w:szCs w:val="20"/>
              </w:rPr>
              <w:t xml:space="preserve"> </w:t>
            </w:r>
            <w:r>
              <w:rPr>
                <w:sz w:val="20"/>
                <w:szCs w:val="20"/>
              </w:rPr>
              <w:t>anti</w:t>
            </w:r>
            <w:r>
              <w:rPr>
                <w:spacing w:val="-7"/>
                <w:sz w:val="20"/>
                <w:szCs w:val="20"/>
              </w:rPr>
              <w:t xml:space="preserve"> </w:t>
            </w:r>
            <w:r>
              <w:rPr>
                <w:spacing w:val="-2"/>
                <w:sz w:val="20"/>
                <w:szCs w:val="20"/>
              </w:rPr>
              <w:t>surto</w:t>
            </w:r>
          </w:p>
          <w:p>
            <w:pPr>
              <w:pStyle w:val="Normal"/>
              <w:widowControl/>
              <w:suppressAutoHyphens w:val="true"/>
              <w:bidi w:val="0"/>
              <w:spacing w:lineRule="exact" w:line="252" w:before="0" w:after="0"/>
              <w:ind w:hanging="0" w:start="57" w:end="0"/>
              <w:jc w:val="both"/>
              <w:rPr/>
            </w:pPr>
            <w:r>
              <w:rPr>
                <w:sz w:val="20"/>
                <w:szCs w:val="20"/>
              </w:rPr>
              <w:t>Suporte</w:t>
            </w:r>
            <w:r>
              <w:rPr>
                <w:spacing w:val="-5"/>
                <w:sz w:val="20"/>
                <w:szCs w:val="20"/>
              </w:rPr>
              <w:t xml:space="preserve"> </w:t>
            </w:r>
            <w:r>
              <w:rPr>
                <w:sz w:val="20"/>
                <w:szCs w:val="20"/>
              </w:rPr>
              <w:t>a</w:t>
            </w:r>
            <w:r>
              <w:rPr>
                <w:spacing w:val="-5"/>
                <w:sz w:val="20"/>
                <w:szCs w:val="20"/>
              </w:rPr>
              <w:t xml:space="preserve"> </w:t>
            </w:r>
            <w:r>
              <w:rPr>
                <w:sz w:val="20"/>
                <w:szCs w:val="20"/>
              </w:rPr>
              <w:t>atualização</w:t>
            </w:r>
            <w:r>
              <w:rPr>
                <w:spacing w:val="-4"/>
                <w:sz w:val="20"/>
                <w:szCs w:val="20"/>
              </w:rPr>
              <w:t xml:space="preserve"> </w:t>
            </w:r>
            <w:r>
              <w:rPr>
                <w:sz w:val="20"/>
                <w:szCs w:val="20"/>
              </w:rPr>
              <w:t>de</w:t>
            </w:r>
            <w:r>
              <w:rPr>
                <w:spacing w:val="-5"/>
                <w:sz w:val="20"/>
                <w:szCs w:val="20"/>
              </w:rPr>
              <w:t xml:space="preserve"> </w:t>
            </w:r>
            <w:r>
              <w:rPr>
                <w:sz w:val="20"/>
                <w:szCs w:val="20"/>
              </w:rPr>
              <w:t>BIOS</w:t>
            </w:r>
            <w:r>
              <w:rPr>
                <w:spacing w:val="-5"/>
                <w:sz w:val="20"/>
                <w:szCs w:val="20"/>
              </w:rPr>
              <w:t xml:space="preserve"> </w:t>
            </w:r>
            <w:r>
              <w:rPr>
                <w:sz w:val="20"/>
                <w:szCs w:val="20"/>
              </w:rPr>
              <w:t>sem</w:t>
            </w:r>
            <w:r>
              <w:rPr>
                <w:spacing w:val="-5"/>
                <w:sz w:val="20"/>
                <w:szCs w:val="20"/>
              </w:rPr>
              <w:t xml:space="preserve"> </w:t>
            </w:r>
            <w:r>
              <w:rPr>
                <w:sz w:val="20"/>
                <w:szCs w:val="20"/>
              </w:rPr>
              <w:t>o</w:t>
            </w:r>
            <w:r>
              <w:rPr>
                <w:spacing w:val="-4"/>
                <w:sz w:val="20"/>
                <w:szCs w:val="20"/>
              </w:rPr>
              <w:t xml:space="preserve"> </w:t>
            </w:r>
            <w:r>
              <w:rPr>
                <w:sz w:val="20"/>
                <w:szCs w:val="20"/>
              </w:rPr>
              <w:t>uso</w:t>
            </w:r>
            <w:r>
              <w:rPr>
                <w:spacing w:val="-4"/>
                <w:sz w:val="20"/>
                <w:szCs w:val="20"/>
              </w:rPr>
              <w:t xml:space="preserve"> </w:t>
            </w:r>
            <w:r>
              <w:rPr>
                <w:sz w:val="20"/>
                <w:szCs w:val="20"/>
              </w:rPr>
              <w:t>de</w:t>
            </w:r>
            <w:r>
              <w:rPr>
                <w:spacing w:val="-5"/>
                <w:sz w:val="20"/>
                <w:szCs w:val="20"/>
              </w:rPr>
              <w:t xml:space="preserve"> </w:t>
            </w:r>
            <w:r>
              <w:rPr>
                <w:sz w:val="20"/>
                <w:szCs w:val="20"/>
              </w:rPr>
              <w:t>processador,</w:t>
            </w:r>
            <w:r>
              <w:rPr>
                <w:spacing w:val="-4"/>
                <w:sz w:val="20"/>
                <w:szCs w:val="20"/>
              </w:rPr>
              <w:t xml:space="preserve"> </w:t>
            </w:r>
            <w:r>
              <w:rPr>
                <w:sz w:val="20"/>
                <w:szCs w:val="20"/>
              </w:rPr>
              <w:t>memória</w:t>
            </w:r>
            <w:r>
              <w:rPr>
                <w:spacing w:val="-5"/>
                <w:sz w:val="20"/>
                <w:szCs w:val="20"/>
              </w:rPr>
              <w:t xml:space="preserve"> </w:t>
            </w:r>
            <w:r>
              <w:rPr>
                <w:sz w:val="20"/>
                <w:szCs w:val="20"/>
              </w:rPr>
              <w:t>ou placa de vídeo</w:t>
            </w:r>
          </w:p>
          <w:p>
            <w:pPr>
              <w:pStyle w:val="Normal"/>
              <w:widowControl/>
              <w:suppressAutoHyphens w:val="true"/>
              <w:bidi w:val="0"/>
              <w:spacing w:lineRule="exact" w:line="252" w:before="0" w:after="0"/>
              <w:ind w:hanging="0" w:start="57" w:end="0"/>
              <w:jc w:val="both"/>
              <w:rPr/>
            </w:pPr>
            <w:r>
              <w:rPr>
                <w:sz w:val="20"/>
                <w:szCs w:val="20"/>
              </w:rPr>
              <w:t>Suporte</w:t>
            </w:r>
            <w:r>
              <w:rPr>
                <w:spacing w:val="-4"/>
                <w:sz w:val="20"/>
                <w:szCs w:val="20"/>
              </w:rPr>
              <w:t xml:space="preserve"> </w:t>
            </w:r>
            <w:r>
              <w:rPr>
                <w:sz w:val="20"/>
                <w:szCs w:val="20"/>
              </w:rPr>
              <w:t>a</w:t>
            </w:r>
            <w:r>
              <w:rPr>
                <w:spacing w:val="-4"/>
                <w:sz w:val="20"/>
                <w:szCs w:val="20"/>
              </w:rPr>
              <w:t xml:space="preserve"> </w:t>
            </w:r>
            <w:r>
              <w:rPr>
                <w:sz w:val="20"/>
                <w:szCs w:val="20"/>
              </w:rPr>
              <w:t>memória</w:t>
            </w:r>
            <w:r>
              <w:rPr>
                <w:spacing w:val="-4"/>
                <w:sz w:val="20"/>
                <w:szCs w:val="20"/>
              </w:rPr>
              <w:t xml:space="preserve"> </w:t>
            </w:r>
            <w:r>
              <w:rPr>
                <w:sz w:val="20"/>
                <w:szCs w:val="20"/>
              </w:rPr>
              <w:t>DDR4</w:t>
            </w:r>
            <w:r>
              <w:rPr>
                <w:spacing w:val="-3"/>
                <w:sz w:val="20"/>
                <w:szCs w:val="20"/>
              </w:rPr>
              <w:t xml:space="preserve"> </w:t>
            </w:r>
            <w:r>
              <w:rPr>
                <w:spacing w:val="-2"/>
                <w:sz w:val="20"/>
                <w:szCs w:val="20"/>
              </w:rPr>
              <w:t>5100MHz(O.C.)</w:t>
            </w:r>
          </w:p>
          <w:p>
            <w:pPr>
              <w:pStyle w:val="Normal"/>
              <w:widowControl/>
              <w:suppressAutoHyphens w:val="true"/>
              <w:bidi w:val="0"/>
              <w:spacing w:lineRule="exact" w:line="252" w:before="0" w:after="0"/>
              <w:ind w:hanging="0" w:start="57" w:end="0"/>
              <w:jc w:val="both"/>
              <w:rPr/>
            </w:pPr>
            <w:r>
              <w:rPr>
                <w:sz w:val="20"/>
                <w:szCs w:val="20"/>
              </w:rPr>
              <w:t>Suporte</w:t>
            </w:r>
            <w:r>
              <w:rPr>
                <w:spacing w:val="-5"/>
                <w:sz w:val="20"/>
                <w:szCs w:val="20"/>
              </w:rPr>
              <w:t xml:space="preserve"> </w:t>
            </w:r>
            <w:r>
              <w:rPr>
                <w:sz w:val="20"/>
                <w:szCs w:val="20"/>
              </w:rPr>
              <w:t>a</w:t>
            </w:r>
            <w:r>
              <w:rPr>
                <w:spacing w:val="-5"/>
                <w:sz w:val="20"/>
                <w:szCs w:val="20"/>
              </w:rPr>
              <w:t xml:space="preserve"> </w:t>
            </w:r>
            <w:r>
              <w:rPr>
                <w:sz w:val="20"/>
                <w:szCs w:val="20"/>
              </w:rPr>
              <w:t>memória</w:t>
            </w:r>
            <w:r>
              <w:rPr>
                <w:spacing w:val="-5"/>
                <w:sz w:val="20"/>
                <w:szCs w:val="20"/>
              </w:rPr>
              <w:t xml:space="preserve"> XMP</w:t>
            </w:r>
          </w:p>
          <w:p>
            <w:pPr>
              <w:pStyle w:val="Normal"/>
              <w:widowControl/>
              <w:suppressAutoHyphens w:val="true"/>
              <w:bidi w:val="0"/>
              <w:spacing w:lineRule="exact" w:line="252" w:before="0" w:after="0"/>
              <w:ind w:hanging="0" w:start="57" w:end="0"/>
              <w:jc w:val="both"/>
              <w:rPr/>
            </w:pPr>
            <w:r>
              <w:rPr>
                <w:sz w:val="20"/>
                <w:szCs w:val="20"/>
              </w:rPr>
              <w:t>Porta</w:t>
            </w:r>
            <w:r>
              <w:rPr>
                <w:spacing w:val="-4"/>
                <w:sz w:val="20"/>
                <w:szCs w:val="20"/>
              </w:rPr>
              <w:t xml:space="preserve"> </w:t>
            </w:r>
            <w:r>
              <w:rPr>
                <w:sz w:val="20"/>
                <w:szCs w:val="20"/>
              </w:rPr>
              <w:t>D-Sub</w:t>
            </w:r>
            <w:r>
              <w:rPr>
                <w:spacing w:val="-2"/>
                <w:sz w:val="20"/>
                <w:szCs w:val="20"/>
              </w:rPr>
              <w:t xml:space="preserve"> </w:t>
            </w:r>
            <w:r>
              <w:rPr>
                <w:sz w:val="20"/>
                <w:szCs w:val="20"/>
              </w:rPr>
              <w:t>com</w:t>
            </w:r>
            <w:r>
              <w:rPr>
                <w:spacing w:val="-3"/>
                <w:sz w:val="20"/>
                <w:szCs w:val="20"/>
              </w:rPr>
              <w:t xml:space="preserve"> </w:t>
            </w:r>
            <w:r>
              <w:rPr>
                <w:sz w:val="20"/>
                <w:szCs w:val="20"/>
              </w:rPr>
              <w:t>suporte</w:t>
            </w:r>
            <w:r>
              <w:rPr>
                <w:spacing w:val="-3"/>
                <w:sz w:val="20"/>
                <w:szCs w:val="20"/>
              </w:rPr>
              <w:t xml:space="preserve"> </w:t>
            </w:r>
            <w:r>
              <w:rPr>
                <w:sz w:val="20"/>
                <w:szCs w:val="20"/>
              </w:rPr>
              <w:t>a</w:t>
            </w:r>
            <w:r>
              <w:rPr>
                <w:spacing w:val="-4"/>
                <w:sz w:val="20"/>
                <w:szCs w:val="20"/>
              </w:rPr>
              <w:t xml:space="preserve"> </w:t>
            </w:r>
            <w:r>
              <w:rPr>
                <w:sz w:val="20"/>
                <w:szCs w:val="20"/>
              </w:rPr>
              <w:t>resolução</w:t>
            </w:r>
            <w:r>
              <w:rPr>
                <w:spacing w:val="-2"/>
                <w:sz w:val="20"/>
                <w:szCs w:val="20"/>
              </w:rPr>
              <w:t xml:space="preserve"> </w:t>
            </w:r>
            <w:r>
              <w:rPr>
                <w:sz w:val="20"/>
                <w:szCs w:val="20"/>
              </w:rPr>
              <w:t>máxima</w:t>
            </w:r>
            <w:r>
              <w:rPr>
                <w:spacing w:val="-3"/>
                <w:sz w:val="20"/>
                <w:szCs w:val="20"/>
              </w:rPr>
              <w:t xml:space="preserve"> </w:t>
            </w:r>
            <w:r>
              <w:rPr>
                <w:sz w:val="20"/>
                <w:szCs w:val="20"/>
              </w:rPr>
              <w:t>de</w:t>
            </w:r>
            <w:r>
              <w:rPr>
                <w:spacing w:val="-3"/>
                <w:sz w:val="20"/>
                <w:szCs w:val="20"/>
              </w:rPr>
              <w:t xml:space="preserve"> </w:t>
            </w:r>
            <w:r>
              <w:rPr>
                <w:spacing w:val="-2"/>
                <w:sz w:val="20"/>
                <w:szCs w:val="20"/>
              </w:rPr>
              <w:t>1920x1200</w:t>
            </w:r>
          </w:p>
          <w:p>
            <w:pPr>
              <w:pStyle w:val="Normal"/>
              <w:widowControl/>
              <w:suppressAutoHyphens w:val="true"/>
              <w:bidi w:val="0"/>
              <w:spacing w:lineRule="exact" w:line="252" w:before="0" w:after="0"/>
              <w:ind w:hanging="0" w:start="57" w:end="0"/>
              <w:jc w:val="both"/>
              <w:rPr/>
            </w:pPr>
            <w:r>
              <w:rPr>
                <w:sz w:val="20"/>
                <w:szCs w:val="20"/>
              </w:rPr>
              <w:t>Porta</w:t>
            </w:r>
            <w:r>
              <w:rPr>
                <w:spacing w:val="-4"/>
                <w:sz w:val="20"/>
                <w:szCs w:val="20"/>
              </w:rPr>
              <w:t xml:space="preserve"> </w:t>
            </w:r>
            <w:r>
              <w:rPr>
                <w:sz w:val="20"/>
                <w:szCs w:val="20"/>
              </w:rPr>
              <w:t>DVI-D</w:t>
            </w:r>
            <w:r>
              <w:rPr>
                <w:spacing w:val="-4"/>
                <w:sz w:val="20"/>
                <w:szCs w:val="20"/>
              </w:rPr>
              <w:t xml:space="preserve"> </w:t>
            </w:r>
            <w:r>
              <w:rPr>
                <w:sz w:val="20"/>
                <w:szCs w:val="20"/>
              </w:rPr>
              <w:t>com</w:t>
            </w:r>
            <w:r>
              <w:rPr>
                <w:spacing w:val="-4"/>
                <w:sz w:val="20"/>
                <w:szCs w:val="20"/>
              </w:rPr>
              <w:t xml:space="preserve"> </w:t>
            </w:r>
            <w:r>
              <w:rPr>
                <w:sz w:val="20"/>
                <w:szCs w:val="20"/>
              </w:rPr>
              <w:t>suporte</w:t>
            </w:r>
            <w:r>
              <w:rPr>
                <w:spacing w:val="-3"/>
                <w:sz w:val="20"/>
                <w:szCs w:val="20"/>
              </w:rPr>
              <w:t xml:space="preserve"> </w:t>
            </w:r>
            <w:r>
              <w:rPr>
                <w:sz w:val="20"/>
                <w:szCs w:val="20"/>
              </w:rPr>
              <w:t>a</w:t>
            </w:r>
            <w:r>
              <w:rPr>
                <w:spacing w:val="-4"/>
                <w:sz w:val="20"/>
                <w:szCs w:val="20"/>
              </w:rPr>
              <w:t xml:space="preserve"> </w:t>
            </w:r>
            <w:r>
              <w:rPr>
                <w:sz w:val="20"/>
                <w:szCs w:val="20"/>
              </w:rPr>
              <w:t>resolução</w:t>
            </w:r>
            <w:r>
              <w:rPr>
                <w:spacing w:val="-3"/>
                <w:sz w:val="20"/>
                <w:szCs w:val="20"/>
              </w:rPr>
              <w:t xml:space="preserve"> </w:t>
            </w:r>
            <w:r>
              <w:rPr>
                <w:sz w:val="20"/>
                <w:szCs w:val="20"/>
              </w:rPr>
              <w:t>máxima</w:t>
            </w:r>
            <w:r>
              <w:rPr>
                <w:spacing w:val="-4"/>
                <w:sz w:val="20"/>
                <w:szCs w:val="20"/>
              </w:rPr>
              <w:t xml:space="preserve"> </w:t>
            </w:r>
            <w:r>
              <w:rPr>
                <w:sz w:val="20"/>
                <w:szCs w:val="20"/>
              </w:rPr>
              <w:t>de</w:t>
            </w:r>
            <w:r>
              <w:rPr>
                <w:spacing w:val="-3"/>
                <w:sz w:val="20"/>
                <w:szCs w:val="20"/>
              </w:rPr>
              <w:t xml:space="preserve"> </w:t>
            </w:r>
            <w:r>
              <w:rPr>
                <w:spacing w:val="-2"/>
                <w:sz w:val="20"/>
                <w:szCs w:val="20"/>
              </w:rPr>
              <w:t>1920x1200</w:t>
            </w:r>
          </w:p>
          <w:p>
            <w:pPr>
              <w:pStyle w:val="Normal"/>
              <w:widowControl/>
              <w:suppressAutoHyphens w:val="true"/>
              <w:bidi w:val="0"/>
              <w:spacing w:lineRule="exact" w:line="252" w:before="0" w:after="0"/>
              <w:ind w:hanging="0" w:start="57" w:end="0"/>
              <w:jc w:val="both"/>
              <w:rPr/>
            </w:pPr>
            <w:r>
              <w:rPr>
                <w:sz w:val="20"/>
                <w:szCs w:val="20"/>
              </w:rPr>
              <w:t>Porta</w:t>
            </w:r>
            <w:r>
              <w:rPr>
                <w:spacing w:val="-4"/>
                <w:sz w:val="20"/>
                <w:szCs w:val="20"/>
              </w:rPr>
              <w:t xml:space="preserve"> </w:t>
            </w:r>
            <w:r>
              <w:rPr>
                <w:sz w:val="20"/>
                <w:szCs w:val="20"/>
              </w:rPr>
              <w:t>HDMI</w:t>
            </w:r>
            <w:r>
              <w:rPr>
                <w:spacing w:val="-2"/>
                <w:sz w:val="20"/>
                <w:szCs w:val="20"/>
              </w:rPr>
              <w:t xml:space="preserve"> </w:t>
            </w:r>
            <w:r>
              <w:rPr>
                <w:sz w:val="20"/>
                <w:szCs w:val="20"/>
              </w:rPr>
              <w:t>com</w:t>
            </w:r>
            <w:r>
              <w:rPr>
                <w:spacing w:val="-3"/>
                <w:sz w:val="20"/>
                <w:szCs w:val="20"/>
              </w:rPr>
              <w:t xml:space="preserve"> </w:t>
            </w:r>
            <w:r>
              <w:rPr>
                <w:sz w:val="20"/>
                <w:szCs w:val="20"/>
              </w:rPr>
              <w:t>suporte</w:t>
            </w:r>
            <w:r>
              <w:rPr>
                <w:spacing w:val="-3"/>
                <w:sz w:val="20"/>
                <w:szCs w:val="20"/>
              </w:rPr>
              <w:t xml:space="preserve"> </w:t>
            </w:r>
            <w:r>
              <w:rPr>
                <w:sz w:val="20"/>
                <w:szCs w:val="20"/>
              </w:rPr>
              <w:t>a</w:t>
            </w:r>
            <w:r>
              <w:rPr>
                <w:spacing w:val="-4"/>
                <w:sz w:val="20"/>
                <w:szCs w:val="20"/>
              </w:rPr>
              <w:t xml:space="preserve"> </w:t>
            </w:r>
            <w:r>
              <w:rPr>
                <w:sz w:val="20"/>
                <w:szCs w:val="20"/>
              </w:rPr>
              <w:t>resolução</w:t>
            </w:r>
            <w:r>
              <w:rPr>
                <w:spacing w:val="-2"/>
                <w:sz w:val="20"/>
                <w:szCs w:val="20"/>
              </w:rPr>
              <w:t xml:space="preserve"> </w:t>
            </w:r>
            <w:r>
              <w:rPr>
                <w:sz w:val="20"/>
                <w:szCs w:val="20"/>
              </w:rPr>
              <w:t>máxima</w:t>
            </w:r>
            <w:r>
              <w:rPr>
                <w:spacing w:val="-3"/>
                <w:sz w:val="20"/>
                <w:szCs w:val="20"/>
              </w:rPr>
              <w:t xml:space="preserve"> </w:t>
            </w:r>
            <w:r>
              <w:rPr>
                <w:sz w:val="20"/>
                <w:szCs w:val="20"/>
              </w:rPr>
              <w:t>de</w:t>
            </w:r>
            <w:r>
              <w:rPr>
                <w:spacing w:val="-3"/>
                <w:sz w:val="20"/>
                <w:szCs w:val="20"/>
              </w:rPr>
              <w:t xml:space="preserve"> </w:t>
            </w:r>
            <w:r>
              <w:rPr>
                <w:spacing w:val="-2"/>
                <w:sz w:val="20"/>
                <w:szCs w:val="20"/>
              </w:rPr>
              <w:t>4096x2160</w:t>
            </w:r>
          </w:p>
          <w:p>
            <w:pPr>
              <w:pStyle w:val="Normal"/>
              <w:widowControl/>
              <w:suppressAutoHyphens w:val="true"/>
              <w:bidi w:val="0"/>
              <w:spacing w:lineRule="exact" w:line="252" w:before="0" w:after="0"/>
              <w:ind w:hanging="0" w:start="57" w:end="0"/>
              <w:jc w:val="both"/>
              <w:rPr/>
            </w:pPr>
            <w:r>
              <w:rPr>
                <w:sz w:val="20"/>
                <w:szCs w:val="20"/>
              </w:rPr>
              <w:t>Suporte</w:t>
            </w:r>
            <w:r>
              <w:rPr>
                <w:spacing w:val="-3"/>
                <w:sz w:val="20"/>
                <w:szCs w:val="20"/>
              </w:rPr>
              <w:t xml:space="preserve"> </w:t>
            </w:r>
            <w:r>
              <w:rPr>
                <w:sz w:val="20"/>
                <w:szCs w:val="20"/>
              </w:rPr>
              <w:t>a</w:t>
            </w:r>
            <w:r>
              <w:rPr>
                <w:spacing w:val="-3"/>
                <w:sz w:val="20"/>
                <w:szCs w:val="20"/>
              </w:rPr>
              <w:t xml:space="preserve"> </w:t>
            </w:r>
            <w:r>
              <w:rPr>
                <w:sz w:val="20"/>
                <w:szCs w:val="20"/>
              </w:rPr>
              <w:t>até</w:t>
            </w:r>
            <w:r>
              <w:rPr>
                <w:spacing w:val="-3"/>
                <w:sz w:val="20"/>
                <w:szCs w:val="20"/>
              </w:rPr>
              <w:t xml:space="preserve"> </w:t>
            </w:r>
            <w:r>
              <w:rPr>
                <w:sz w:val="20"/>
                <w:szCs w:val="20"/>
              </w:rPr>
              <w:t>3</w:t>
            </w:r>
            <w:r>
              <w:rPr>
                <w:spacing w:val="-1"/>
                <w:sz w:val="20"/>
                <w:szCs w:val="20"/>
              </w:rPr>
              <w:t xml:space="preserve"> </w:t>
            </w:r>
            <w:r>
              <w:rPr>
                <w:sz w:val="20"/>
                <w:szCs w:val="20"/>
              </w:rPr>
              <w:t>telas</w:t>
            </w:r>
            <w:r>
              <w:rPr>
                <w:spacing w:val="-3"/>
                <w:sz w:val="20"/>
                <w:szCs w:val="20"/>
              </w:rPr>
              <w:t xml:space="preserve"> </w:t>
            </w:r>
            <w:r>
              <w:rPr>
                <w:sz w:val="20"/>
                <w:szCs w:val="20"/>
              </w:rPr>
              <w:t>ao</w:t>
            </w:r>
            <w:r>
              <w:rPr>
                <w:spacing w:val="-2"/>
                <w:sz w:val="20"/>
                <w:szCs w:val="20"/>
              </w:rPr>
              <w:t xml:space="preserve"> </w:t>
            </w:r>
            <w:r>
              <w:rPr>
                <w:sz w:val="20"/>
                <w:szCs w:val="20"/>
              </w:rPr>
              <w:t>mesmo</w:t>
            </w:r>
            <w:r>
              <w:rPr>
                <w:spacing w:val="-1"/>
                <w:sz w:val="20"/>
                <w:szCs w:val="20"/>
              </w:rPr>
              <w:t xml:space="preserve"> </w:t>
            </w:r>
            <w:r>
              <w:rPr>
                <w:spacing w:val="-2"/>
                <w:sz w:val="20"/>
                <w:szCs w:val="20"/>
              </w:rPr>
              <w:t>tempo</w:t>
            </w:r>
          </w:p>
          <w:p>
            <w:pPr>
              <w:pStyle w:val="Normal"/>
              <w:widowControl/>
              <w:suppressAutoHyphens w:val="true"/>
              <w:bidi w:val="0"/>
              <w:spacing w:lineRule="exact" w:line="252" w:before="0" w:after="0"/>
              <w:ind w:hanging="0" w:start="57" w:end="0"/>
              <w:jc w:val="both"/>
              <w:rPr/>
            </w:pPr>
            <w:r>
              <w:rPr>
                <w:sz w:val="20"/>
                <w:szCs w:val="20"/>
              </w:rPr>
              <w:t>Rede</w:t>
            </w:r>
            <w:r>
              <w:rPr>
                <w:spacing w:val="-6"/>
                <w:sz w:val="20"/>
                <w:szCs w:val="20"/>
              </w:rPr>
              <w:t xml:space="preserve"> </w:t>
            </w:r>
            <w:r>
              <w:rPr>
                <w:sz w:val="20"/>
                <w:szCs w:val="20"/>
              </w:rPr>
              <w:t>Gigabit</w:t>
            </w:r>
            <w:r>
              <w:rPr>
                <w:spacing w:val="-5"/>
                <w:sz w:val="20"/>
                <w:szCs w:val="20"/>
              </w:rPr>
              <w:t xml:space="preserve"> </w:t>
            </w:r>
            <w:r>
              <w:rPr>
                <w:spacing w:val="-2"/>
                <w:sz w:val="20"/>
                <w:szCs w:val="20"/>
              </w:rPr>
              <w:t>(10/100/1000)</w:t>
            </w:r>
          </w:p>
          <w:p>
            <w:pPr>
              <w:pStyle w:val="Normal"/>
              <w:widowControl/>
              <w:suppressAutoHyphens w:val="true"/>
              <w:bidi w:val="0"/>
              <w:spacing w:lineRule="exact" w:line="252" w:before="0" w:after="0"/>
              <w:ind w:hanging="0" w:start="57" w:end="0"/>
              <w:jc w:val="both"/>
              <w:rPr/>
            </w:pPr>
            <w:r>
              <w:rPr>
                <w:sz w:val="20"/>
                <w:szCs w:val="20"/>
              </w:rPr>
              <w:t>1</w:t>
            </w:r>
            <w:r>
              <w:rPr>
                <w:spacing w:val="-3"/>
                <w:sz w:val="20"/>
                <w:szCs w:val="20"/>
              </w:rPr>
              <w:t xml:space="preserve"> </w:t>
            </w:r>
            <w:r>
              <w:rPr>
                <w:sz w:val="20"/>
                <w:szCs w:val="20"/>
              </w:rPr>
              <w:t>x</w:t>
            </w:r>
            <w:r>
              <w:rPr>
                <w:spacing w:val="-3"/>
                <w:sz w:val="20"/>
                <w:szCs w:val="20"/>
              </w:rPr>
              <w:t xml:space="preserve"> </w:t>
            </w:r>
            <w:r>
              <w:rPr>
                <w:sz w:val="20"/>
                <w:szCs w:val="20"/>
              </w:rPr>
              <w:t>PCI</w:t>
            </w:r>
            <w:r>
              <w:rPr>
                <w:spacing w:val="-3"/>
                <w:sz w:val="20"/>
                <w:szCs w:val="20"/>
              </w:rPr>
              <w:t xml:space="preserve"> </w:t>
            </w:r>
            <w:r>
              <w:rPr>
                <w:sz w:val="20"/>
                <w:szCs w:val="20"/>
              </w:rPr>
              <w:t>Express</w:t>
            </w:r>
            <w:r>
              <w:rPr>
                <w:spacing w:val="-4"/>
                <w:sz w:val="20"/>
                <w:szCs w:val="20"/>
              </w:rPr>
              <w:t xml:space="preserve"> </w:t>
            </w:r>
            <w:r>
              <w:rPr>
                <w:sz w:val="20"/>
                <w:szCs w:val="20"/>
              </w:rPr>
              <w:t>x16</w:t>
            </w:r>
            <w:r>
              <w:rPr>
                <w:spacing w:val="-3"/>
                <w:sz w:val="20"/>
                <w:szCs w:val="20"/>
              </w:rPr>
              <w:t xml:space="preserve"> </w:t>
            </w:r>
            <w:r>
              <w:rPr>
                <w:sz w:val="20"/>
                <w:szCs w:val="20"/>
              </w:rPr>
              <w:t>slot,</w:t>
            </w:r>
            <w:r>
              <w:rPr>
                <w:spacing w:val="-3"/>
                <w:sz w:val="20"/>
                <w:szCs w:val="20"/>
              </w:rPr>
              <w:t xml:space="preserve"> </w:t>
            </w:r>
            <w:r>
              <w:rPr>
                <w:sz w:val="20"/>
                <w:szCs w:val="20"/>
              </w:rPr>
              <w:t>suportando</w:t>
            </w:r>
            <w:r>
              <w:rPr>
                <w:spacing w:val="-3"/>
                <w:sz w:val="20"/>
                <w:szCs w:val="20"/>
              </w:rPr>
              <w:t xml:space="preserve"> </w:t>
            </w:r>
            <w:r>
              <w:rPr>
                <w:sz w:val="20"/>
                <w:szCs w:val="20"/>
              </w:rPr>
              <w:t>PCIe</w:t>
            </w:r>
            <w:r>
              <w:rPr>
                <w:spacing w:val="-4"/>
                <w:sz w:val="20"/>
                <w:szCs w:val="20"/>
              </w:rPr>
              <w:t xml:space="preserve"> </w:t>
            </w:r>
            <w:r>
              <w:rPr>
                <w:sz w:val="20"/>
                <w:szCs w:val="20"/>
              </w:rPr>
              <w:t>3.0</w:t>
            </w:r>
            <w:r>
              <w:rPr>
                <w:spacing w:val="-3"/>
                <w:sz w:val="20"/>
                <w:szCs w:val="20"/>
              </w:rPr>
              <w:t xml:space="preserve"> </w:t>
            </w:r>
            <w:r>
              <w:rPr>
                <w:sz w:val="20"/>
                <w:szCs w:val="20"/>
              </w:rPr>
              <w:t>and</w:t>
            </w:r>
            <w:r>
              <w:rPr>
                <w:spacing w:val="-3"/>
                <w:sz w:val="20"/>
                <w:szCs w:val="20"/>
              </w:rPr>
              <w:t xml:space="preserve"> </w:t>
            </w:r>
            <w:r>
              <w:rPr>
                <w:sz w:val="20"/>
                <w:szCs w:val="20"/>
              </w:rPr>
              <w:t>running</w:t>
            </w:r>
            <w:r>
              <w:rPr>
                <w:spacing w:val="-3"/>
                <w:sz w:val="20"/>
                <w:szCs w:val="20"/>
              </w:rPr>
              <w:t xml:space="preserve"> </w:t>
            </w:r>
            <w:r>
              <w:rPr>
                <w:sz w:val="20"/>
                <w:szCs w:val="20"/>
              </w:rPr>
              <w:t>at</w:t>
            </w:r>
            <w:r>
              <w:rPr>
                <w:spacing w:val="-4"/>
                <w:sz w:val="20"/>
                <w:szCs w:val="20"/>
              </w:rPr>
              <w:t xml:space="preserve"> </w:t>
            </w:r>
            <w:r>
              <w:rPr>
                <w:sz w:val="20"/>
                <w:szCs w:val="20"/>
              </w:rPr>
              <w:t>x16</w:t>
            </w:r>
            <w:r>
              <w:rPr>
                <w:spacing w:val="-3"/>
                <w:sz w:val="20"/>
                <w:szCs w:val="20"/>
              </w:rPr>
              <w:t xml:space="preserve"> </w:t>
            </w:r>
            <w:r>
              <w:rPr>
                <w:sz w:val="20"/>
                <w:szCs w:val="20"/>
              </w:rPr>
              <w:t>-</w:t>
            </w:r>
            <w:r>
              <w:rPr>
                <w:spacing w:val="-3"/>
                <w:sz w:val="20"/>
                <w:szCs w:val="20"/>
              </w:rPr>
              <w:t xml:space="preserve"> </w:t>
            </w:r>
            <w:r>
              <w:rPr>
                <w:sz w:val="20"/>
                <w:szCs w:val="20"/>
              </w:rPr>
              <w:t>2</w:t>
            </w:r>
            <w:r>
              <w:rPr>
                <w:spacing w:val="-3"/>
                <w:sz w:val="20"/>
                <w:szCs w:val="20"/>
              </w:rPr>
              <w:t xml:space="preserve"> </w:t>
            </w:r>
            <w:r>
              <w:rPr>
                <w:sz w:val="20"/>
                <w:szCs w:val="20"/>
              </w:rPr>
              <w:t>x PCI Express x1 slots, suportando PCIe 3.0</w:t>
            </w:r>
          </w:p>
          <w:p>
            <w:pPr>
              <w:pStyle w:val="Normal"/>
              <w:widowControl/>
              <w:suppressAutoHyphens w:val="true"/>
              <w:bidi w:val="0"/>
              <w:spacing w:lineRule="exact" w:line="252" w:before="0" w:after="0"/>
              <w:ind w:hanging="0" w:start="57" w:end="0"/>
              <w:jc w:val="both"/>
              <w:rPr/>
            </w:pPr>
            <w:r>
              <w:rPr>
                <w:sz w:val="20"/>
                <w:szCs w:val="20"/>
              </w:rPr>
              <w:t>1</w:t>
            </w:r>
            <w:r>
              <w:rPr>
                <w:spacing w:val="-3"/>
                <w:sz w:val="20"/>
                <w:szCs w:val="20"/>
              </w:rPr>
              <w:t xml:space="preserve"> </w:t>
            </w:r>
            <w:r>
              <w:rPr>
                <w:sz w:val="20"/>
                <w:szCs w:val="20"/>
              </w:rPr>
              <w:t>x</w:t>
            </w:r>
            <w:r>
              <w:rPr>
                <w:spacing w:val="-3"/>
                <w:sz w:val="20"/>
                <w:szCs w:val="20"/>
              </w:rPr>
              <w:t xml:space="preserve"> </w:t>
            </w:r>
            <w:r>
              <w:rPr>
                <w:sz w:val="20"/>
                <w:szCs w:val="20"/>
              </w:rPr>
              <w:t>M.2</w:t>
            </w:r>
            <w:r>
              <w:rPr>
                <w:spacing w:val="-3"/>
                <w:sz w:val="20"/>
                <w:szCs w:val="20"/>
              </w:rPr>
              <w:t xml:space="preserve"> </w:t>
            </w:r>
            <w:r>
              <w:rPr>
                <w:sz w:val="20"/>
                <w:szCs w:val="20"/>
              </w:rPr>
              <w:t>connector</w:t>
            </w:r>
            <w:r>
              <w:rPr>
                <w:spacing w:val="-3"/>
                <w:sz w:val="20"/>
                <w:szCs w:val="20"/>
              </w:rPr>
              <w:t xml:space="preserve"> </w:t>
            </w:r>
            <w:r>
              <w:rPr>
                <w:sz w:val="20"/>
                <w:szCs w:val="20"/>
              </w:rPr>
              <w:t>(Socket</w:t>
            </w:r>
            <w:r>
              <w:rPr>
                <w:spacing w:val="-4"/>
                <w:sz w:val="20"/>
                <w:szCs w:val="20"/>
              </w:rPr>
              <w:t xml:space="preserve"> </w:t>
            </w:r>
            <w:r>
              <w:rPr>
                <w:sz w:val="20"/>
                <w:szCs w:val="20"/>
              </w:rPr>
              <w:t>3,</w:t>
            </w:r>
            <w:r>
              <w:rPr>
                <w:spacing w:val="-3"/>
                <w:sz w:val="20"/>
                <w:szCs w:val="20"/>
              </w:rPr>
              <w:t xml:space="preserve"> </w:t>
            </w:r>
            <w:r>
              <w:rPr>
                <w:sz w:val="20"/>
                <w:szCs w:val="20"/>
              </w:rPr>
              <w:t>M</w:t>
            </w:r>
            <w:r>
              <w:rPr>
                <w:spacing w:val="-4"/>
                <w:sz w:val="20"/>
                <w:szCs w:val="20"/>
              </w:rPr>
              <w:t xml:space="preserve"> </w:t>
            </w:r>
            <w:r>
              <w:rPr>
                <w:sz w:val="20"/>
                <w:szCs w:val="20"/>
              </w:rPr>
              <w:t>key,</w:t>
            </w:r>
            <w:r>
              <w:rPr>
                <w:spacing w:val="-3"/>
                <w:sz w:val="20"/>
                <w:szCs w:val="20"/>
              </w:rPr>
              <w:t xml:space="preserve"> </w:t>
            </w:r>
            <w:r>
              <w:rPr>
                <w:sz w:val="20"/>
                <w:szCs w:val="20"/>
              </w:rPr>
              <w:t>tipo</w:t>
            </w:r>
            <w:r>
              <w:rPr>
                <w:spacing w:val="-3"/>
                <w:sz w:val="20"/>
                <w:szCs w:val="20"/>
              </w:rPr>
              <w:t xml:space="preserve"> </w:t>
            </w:r>
            <w:r>
              <w:rPr>
                <w:sz w:val="20"/>
                <w:szCs w:val="20"/>
              </w:rPr>
              <w:t>2242/2260/2280</w:t>
            </w:r>
            <w:r>
              <w:rPr>
                <w:spacing w:val="-3"/>
                <w:sz w:val="20"/>
                <w:szCs w:val="20"/>
              </w:rPr>
              <w:t xml:space="preserve"> </w:t>
            </w:r>
            <w:r>
              <w:rPr>
                <w:sz w:val="20"/>
                <w:szCs w:val="20"/>
              </w:rPr>
              <w:t>SATA</w:t>
            </w:r>
            <w:r>
              <w:rPr>
                <w:spacing w:val="-4"/>
                <w:sz w:val="20"/>
                <w:szCs w:val="20"/>
              </w:rPr>
              <w:t xml:space="preserve"> </w:t>
            </w:r>
            <w:r>
              <w:rPr>
                <w:sz w:val="20"/>
                <w:szCs w:val="20"/>
              </w:rPr>
              <w:t>e</w:t>
            </w:r>
            <w:r>
              <w:rPr>
                <w:spacing w:val="-4"/>
                <w:sz w:val="20"/>
                <w:szCs w:val="20"/>
              </w:rPr>
              <w:t xml:space="preserve"> </w:t>
            </w:r>
            <w:r>
              <w:rPr>
                <w:sz w:val="20"/>
                <w:szCs w:val="20"/>
              </w:rPr>
              <w:t>PCIe 3.0 x4/x2 SSD)</w:t>
            </w:r>
          </w:p>
          <w:p>
            <w:pPr>
              <w:pStyle w:val="Normal"/>
              <w:widowControl/>
              <w:suppressAutoHyphens w:val="true"/>
              <w:bidi w:val="0"/>
              <w:spacing w:lineRule="exact" w:line="252" w:before="0" w:after="0"/>
              <w:ind w:hanging="0" w:start="57" w:end="0"/>
              <w:jc w:val="both"/>
              <w:rPr/>
            </w:pPr>
            <w:r>
              <w:rPr>
                <w:sz w:val="20"/>
                <w:szCs w:val="20"/>
              </w:rPr>
              <w:t>4</w:t>
            </w:r>
            <w:r>
              <w:rPr>
                <w:spacing w:val="-5"/>
                <w:sz w:val="20"/>
                <w:szCs w:val="20"/>
              </w:rPr>
              <w:t xml:space="preserve"> </w:t>
            </w:r>
            <w:r>
              <w:rPr>
                <w:sz w:val="20"/>
                <w:szCs w:val="20"/>
              </w:rPr>
              <w:t>conectores</w:t>
            </w:r>
            <w:r>
              <w:rPr>
                <w:spacing w:val="-5"/>
                <w:sz w:val="20"/>
                <w:szCs w:val="20"/>
              </w:rPr>
              <w:t xml:space="preserve"> </w:t>
            </w:r>
            <w:r>
              <w:rPr>
                <w:sz w:val="20"/>
                <w:szCs w:val="20"/>
              </w:rPr>
              <w:t>SATA</w:t>
            </w:r>
            <w:r>
              <w:rPr>
                <w:spacing w:val="-4"/>
                <w:sz w:val="20"/>
                <w:szCs w:val="20"/>
              </w:rPr>
              <w:t xml:space="preserve"> </w:t>
            </w:r>
            <w:r>
              <w:rPr>
                <w:spacing w:val="-2"/>
                <w:sz w:val="20"/>
                <w:szCs w:val="20"/>
              </w:rPr>
              <w:t>6Gb/s</w:t>
            </w:r>
          </w:p>
          <w:p>
            <w:pPr>
              <w:pStyle w:val="Normal"/>
              <w:widowControl/>
              <w:suppressAutoHyphens w:val="true"/>
              <w:bidi w:val="0"/>
              <w:spacing w:lineRule="exact" w:line="252" w:before="0" w:after="0"/>
              <w:ind w:hanging="0" w:start="57" w:end="0"/>
              <w:jc w:val="both"/>
              <w:rPr/>
            </w:pPr>
            <w:r>
              <w:rPr>
                <w:sz w:val="20"/>
                <w:szCs w:val="20"/>
              </w:rPr>
              <w:t>Suporte</w:t>
            </w:r>
            <w:r>
              <w:rPr>
                <w:spacing w:val="-5"/>
                <w:sz w:val="20"/>
                <w:szCs w:val="20"/>
              </w:rPr>
              <w:t xml:space="preserve"> </w:t>
            </w:r>
            <w:r>
              <w:rPr>
                <w:sz w:val="20"/>
                <w:szCs w:val="20"/>
              </w:rPr>
              <w:t>a</w:t>
            </w:r>
            <w:r>
              <w:rPr>
                <w:spacing w:val="-3"/>
                <w:sz w:val="20"/>
                <w:szCs w:val="20"/>
              </w:rPr>
              <w:t xml:space="preserve"> </w:t>
            </w:r>
            <w:r>
              <w:rPr>
                <w:sz w:val="20"/>
                <w:szCs w:val="20"/>
              </w:rPr>
              <w:t>RAID</w:t>
            </w:r>
            <w:r>
              <w:rPr>
                <w:spacing w:val="-3"/>
                <w:sz w:val="20"/>
                <w:szCs w:val="20"/>
              </w:rPr>
              <w:t xml:space="preserve"> </w:t>
            </w:r>
            <w:r>
              <w:rPr>
                <w:sz w:val="20"/>
                <w:szCs w:val="20"/>
              </w:rPr>
              <w:t>0,</w:t>
            </w:r>
            <w:r>
              <w:rPr>
                <w:spacing w:val="-2"/>
                <w:sz w:val="20"/>
                <w:szCs w:val="20"/>
              </w:rPr>
              <w:t xml:space="preserve"> </w:t>
            </w:r>
            <w:r>
              <w:rPr>
                <w:sz w:val="20"/>
                <w:szCs w:val="20"/>
              </w:rPr>
              <w:t>RAID</w:t>
            </w:r>
            <w:r>
              <w:rPr>
                <w:spacing w:val="-3"/>
                <w:sz w:val="20"/>
                <w:szCs w:val="20"/>
              </w:rPr>
              <w:t xml:space="preserve"> </w:t>
            </w:r>
            <w:r>
              <w:rPr>
                <w:sz w:val="20"/>
                <w:szCs w:val="20"/>
              </w:rPr>
              <w:t>1,</w:t>
            </w:r>
            <w:r>
              <w:rPr>
                <w:spacing w:val="-2"/>
                <w:sz w:val="20"/>
                <w:szCs w:val="20"/>
              </w:rPr>
              <w:t xml:space="preserve"> </w:t>
            </w:r>
            <w:r>
              <w:rPr>
                <w:sz w:val="20"/>
                <w:szCs w:val="20"/>
              </w:rPr>
              <w:t>and</w:t>
            </w:r>
            <w:r>
              <w:rPr>
                <w:spacing w:val="-2"/>
                <w:sz w:val="20"/>
                <w:szCs w:val="20"/>
              </w:rPr>
              <w:t xml:space="preserve"> </w:t>
            </w:r>
            <w:r>
              <w:rPr>
                <w:sz w:val="20"/>
                <w:szCs w:val="20"/>
              </w:rPr>
              <w:t>RAID</w:t>
            </w:r>
            <w:r>
              <w:rPr>
                <w:spacing w:val="-2"/>
                <w:sz w:val="20"/>
                <w:szCs w:val="20"/>
              </w:rPr>
              <w:t xml:space="preserve"> </w:t>
            </w:r>
            <w:r>
              <w:rPr>
                <w:spacing w:val="-5"/>
                <w:sz w:val="20"/>
                <w:szCs w:val="20"/>
              </w:rPr>
              <w:t>10</w:t>
            </w:r>
          </w:p>
          <w:p>
            <w:pPr>
              <w:pStyle w:val="Normal"/>
              <w:widowControl/>
              <w:suppressAutoHyphens w:val="true"/>
              <w:bidi w:val="0"/>
              <w:spacing w:lineRule="exact" w:line="252" w:before="0" w:after="0"/>
              <w:ind w:hanging="0" w:start="57" w:end="0"/>
              <w:jc w:val="both"/>
              <w:rPr/>
            </w:pPr>
            <w:r>
              <w:rPr>
                <w:sz w:val="20"/>
                <w:szCs w:val="20"/>
              </w:rPr>
              <w:t>4</w:t>
            </w:r>
            <w:r>
              <w:rPr>
                <w:spacing w:val="-4"/>
                <w:sz w:val="20"/>
                <w:szCs w:val="20"/>
              </w:rPr>
              <w:t xml:space="preserve"> </w:t>
            </w:r>
            <w:r>
              <w:rPr>
                <w:sz w:val="20"/>
                <w:szCs w:val="20"/>
              </w:rPr>
              <w:t>conexões</w:t>
            </w:r>
            <w:r>
              <w:rPr>
                <w:spacing w:val="-3"/>
                <w:sz w:val="20"/>
                <w:szCs w:val="20"/>
              </w:rPr>
              <w:t xml:space="preserve"> </w:t>
            </w:r>
            <w:r>
              <w:rPr>
                <w:sz w:val="20"/>
                <w:szCs w:val="20"/>
              </w:rPr>
              <w:t>USB</w:t>
            </w:r>
            <w:r>
              <w:rPr>
                <w:spacing w:val="-3"/>
                <w:sz w:val="20"/>
                <w:szCs w:val="20"/>
              </w:rPr>
              <w:t xml:space="preserve"> </w:t>
            </w:r>
            <w:r>
              <w:rPr>
                <w:sz w:val="20"/>
                <w:szCs w:val="20"/>
              </w:rPr>
              <w:t>3.2</w:t>
            </w:r>
            <w:r>
              <w:rPr>
                <w:spacing w:val="-1"/>
                <w:sz w:val="20"/>
                <w:szCs w:val="20"/>
              </w:rPr>
              <w:t xml:space="preserve"> </w:t>
            </w:r>
            <w:r>
              <w:rPr>
                <w:sz w:val="20"/>
                <w:szCs w:val="20"/>
              </w:rPr>
              <w:t>Gen</w:t>
            </w:r>
            <w:r>
              <w:rPr>
                <w:spacing w:val="-2"/>
                <w:sz w:val="20"/>
                <w:szCs w:val="20"/>
              </w:rPr>
              <w:t xml:space="preserve"> </w:t>
            </w:r>
            <w:r>
              <w:rPr>
                <w:sz w:val="20"/>
                <w:szCs w:val="20"/>
              </w:rPr>
              <w:t>1</w:t>
            </w:r>
            <w:r>
              <w:rPr>
                <w:spacing w:val="-2"/>
                <w:sz w:val="20"/>
                <w:szCs w:val="20"/>
              </w:rPr>
              <w:t xml:space="preserve"> </w:t>
            </w:r>
            <w:r>
              <w:rPr>
                <w:sz w:val="20"/>
                <w:szCs w:val="20"/>
              </w:rPr>
              <w:t>no</w:t>
            </w:r>
            <w:r>
              <w:rPr>
                <w:spacing w:val="-2"/>
                <w:sz w:val="20"/>
                <w:szCs w:val="20"/>
              </w:rPr>
              <w:t xml:space="preserve"> </w:t>
            </w:r>
            <w:r>
              <w:rPr>
                <w:sz w:val="20"/>
                <w:szCs w:val="20"/>
              </w:rPr>
              <w:t>painel</w:t>
            </w:r>
            <w:r>
              <w:rPr>
                <w:spacing w:val="-2"/>
                <w:sz w:val="20"/>
                <w:szCs w:val="20"/>
              </w:rPr>
              <w:t xml:space="preserve"> traseiro</w:t>
            </w:r>
          </w:p>
          <w:p>
            <w:pPr>
              <w:pStyle w:val="Normal"/>
              <w:widowControl/>
              <w:suppressAutoHyphens w:val="true"/>
              <w:bidi w:val="0"/>
              <w:spacing w:lineRule="exact" w:line="252" w:before="0" w:after="0"/>
              <w:ind w:hanging="0" w:start="57" w:end="0"/>
              <w:jc w:val="both"/>
              <w:rPr/>
            </w:pPr>
            <w:r>
              <w:rPr>
                <w:sz w:val="20"/>
                <w:szCs w:val="20"/>
              </w:rPr>
              <w:t>2</w:t>
            </w:r>
            <w:r>
              <w:rPr>
                <w:spacing w:val="-4"/>
                <w:sz w:val="20"/>
                <w:szCs w:val="20"/>
              </w:rPr>
              <w:t xml:space="preserve"> </w:t>
            </w:r>
            <w:r>
              <w:rPr>
                <w:sz w:val="20"/>
                <w:szCs w:val="20"/>
              </w:rPr>
              <w:t>conexões</w:t>
            </w:r>
            <w:r>
              <w:rPr>
                <w:spacing w:val="-5"/>
                <w:sz w:val="20"/>
                <w:szCs w:val="20"/>
              </w:rPr>
              <w:t xml:space="preserve"> </w:t>
            </w:r>
            <w:r>
              <w:rPr>
                <w:sz w:val="20"/>
                <w:szCs w:val="20"/>
              </w:rPr>
              <w:t>USB</w:t>
            </w:r>
            <w:r>
              <w:rPr>
                <w:spacing w:val="-5"/>
                <w:sz w:val="20"/>
                <w:szCs w:val="20"/>
              </w:rPr>
              <w:t xml:space="preserve"> </w:t>
            </w:r>
            <w:r>
              <w:rPr>
                <w:sz w:val="20"/>
                <w:szCs w:val="20"/>
              </w:rPr>
              <w:t>3.2</w:t>
            </w:r>
            <w:r>
              <w:rPr>
                <w:spacing w:val="-4"/>
                <w:sz w:val="20"/>
                <w:szCs w:val="20"/>
              </w:rPr>
              <w:t xml:space="preserve"> </w:t>
            </w:r>
            <w:r>
              <w:rPr>
                <w:sz w:val="20"/>
                <w:szCs w:val="20"/>
              </w:rPr>
              <w:t>Gen</w:t>
            </w:r>
            <w:r>
              <w:rPr>
                <w:spacing w:val="-4"/>
                <w:sz w:val="20"/>
                <w:szCs w:val="20"/>
              </w:rPr>
              <w:t xml:space="preserve"> </w:t>
            </w:r>
            <w:r>
              <w:rPr>
                <w:sz w:val="20"/>
                <w:szCs w:val="20"/>
              </w:rPr>
              <w:t>1</w:t>
            </w:r>
            <w:r>
              <w:rPr>
                <w:spacing w:val="-4"/>
                <w:sz w:val="20"/>
                <w:szCs w:val="20"/>
              </w:rPr>
              <w:t xml:space="preserve"> </w:t>
            </w:r>
            <w:r>
              <w:rPr>
                <w:sz w:val="20"/>
                <w:szCs w:val="20"/>
              </w:rPr>
              <w:t>portas</w:t>
            </w:r>
            <w:r>
              <w:rPr>
                <w:spacing w:val="-5"/>
                <w:sz w:val="20"/>
                <w:szCs w:val="20"/>
              </w:rPr>
              <w:t xml:space="preserve"> </w:t>
            </w:r>
            <w:r>
              <w:rPr>
                <w:sz w:val="20"/>
                <w:szCs w:val="20"/>
              </w:rPr>
              <w:t>disponíveis</w:t>
            </w:r>
            <w:r>
              <w:rPr>
                <w:spacing w:val="-5"/>
                <w:sz w:val="20"/>
                <w:szCs w:val="20"/>
              </w:rPr>
              <w:t xml:space="preserve"> </w:t>
            </w:r>
            <w:r>
              <w:rPr>
                <w:sz w:val="20"/>
                <w:szCs w:val="20"/>
              </w:rPr>
              <w:t>através</w:t>
            </w:r>
            <w:r>
              <w:rPr>
                <w:spacing w:val="-5"/>
                <w:sz w:val="20"/>
                <w:szCs w:val="20"/>
              </w:rPr>
              <w:t xml:space="preserve"> </w:t>
            </w:r>
            <w:r>
              <w:rPr>
                <w:sz w:val="20"/>
                <w:szCs w:val="20"/>
              </w:rPr>
              <w:t>da</w:t>
            </w:r>
            <w:r>
              <w:rPr>
                <w:spacing w:val="-5"/>
                <w:sz w:val="20"/>
                <w:szCs w:val="20"/>
              </w:rPr>
              <w:t xml:space="preserve"> </w:t>
            </w:r>
            <w:r>
              <w:rPr>
                <w:sz w:val="20"/>
                <w:szCs w:val="20"/>
              </w:rPr>
              <w:t>conexão</w:t>
            </w:r>
            <w:r>
              <w:rPr>
                <w:spacing w:val="-4"/>
                <w:sz w:val="20"/>
                <w:szCs w:val="20"/>
              </w:rPr>
              <w:t xml:space="preserve"> </w:t>
            </w:r>
            <w:r>
              <w:rPr>
                <w:sz w:val="20"/>
                <w:szCs w:val="20"/>
              </w:rPr>
              <w:t>interna USB - 6 conexões USB 2.0/1.1 ports (2 portas na parte traseira, 4 portas disponíveis através da conexão interna)</w:t>
            </w:r>
          </w:p>
          <w:p>
            <w:pPr>
              <w:pStyle w:val="Normal"/>
              <w:widowControl/>
              <w:suppressAutoHyphens w:val="true"/>
              <w:bidi w:val="0"/>
              <w:spacing w:lineRule="exact" w:line="252" w:before="0" w:after="0"/>
              <w:ind w:hanging="0" w:start="57" w:end="0"/>
              <w:jc w:val="both"/>
              <w:rPr/>
            </w:pPr>
            <w:r>
              <w:rPr>
                <w:sz w:val="20"/>
                <w:szCs w:val="20"/>
              </w:rPr>
              <w:t>1</w:t>
            </w:r>
            <w:r>
              <w:rPr>
                <w:spacing w:val="-4"/>
                <w:sz w:val="20"/>
                <w:szCs w:val="20"/>
              </w:rPr>
              <w:t xml:space="preserve"> </w:t>
            </w:r>
            <w:r>
              <w:rPr>
                <w:sz w:val="20"/>
                <w:szCs w:val="20"/>
              </w:rPr>
              <w:t>conexão</w:t>
            </w:r>
            <w:r>
              <w:rPr>
                <w:spacing w:val="-4"/>
                <w:sz w:val="20"/>
                <w:szCs w:val="20"/>
              </w:rPr>
              <w:t xml:space="preserve"> </w:t>
            </w:r>
            <w:r>
              <w:rPr>
                <w:sz w:val="20"/>
                <w:szCs w:val="20"/>
              </w:rPr>
              <w:t>Trusted</w:t>
            </w:r>
            <w:r>
              <w:rPr>
                <w:spacing w:val="-4"/>
                <w:sz w:val="20"/>
                <w:szCs w:val="20"/>
              </w:rPr>
              <w:t xml:space="preserve"> </w:t>
            </w:r>
            <w:r>
              <w:rPr>
                <w:sz w:val="20"/>
                <w:szCs w:val="20"/>
              </w:rPr>
              <w:t>Platform</w:t>
            </w:r>
            <w:r>
              <w:rPr>
                <w:spacing w:val="-5"/>
                <w:sz w:val="20"/>
                <w:szCs w:val="20"/>
              </w:rPr>
              <w:t xml:space="preserve"> </w:t>
            </w:r>
            <w:r>
              <w:rPr>
                <w:sz w:val="20"/>
                <w:szCs w:val="20"/>
              </w:rPr>
              <w:t>Module</w:t>
            </w:r>
            <w:r>
              <w:rPr>
                <w:spacing w:val="-5"/>
                <w:sz w:val="20"/>
                <w:szCs w:val="20"/>
              </w:rPr>
              <w:t xml:space="preserve"> </w:t>
            </w:r>
            <w:r>
              <w:rPr>
                <w:sz w:val="20"/>
                <w:szCs w:val="20"/>
              </w:rPr>
              <w:t>(TPM)</w:t>
            </w:r>
            <w:r>
              <w:rPr>
                <w:spacing w:val="-4"/>
                <w:sz w:val="20"/>
                <w:szCs w:val="20"/>
              </w:rPr>
              <w:t xml:space="preserve"> </w:t>
            </w:r>
            <w:r>
              <w:rPr>
                <w:sz w:val="20"/>
                <w:szCs w:val="20"/>
              </w:rPr>
              <w:t>conexão</w:t>
            </w:r>
            <w:r>
              <w:rPr>
                <w:spacing w:val="-4"/>
                <w:sz w:val="20"/>
                <w:szCs w:val="20"/>
              </w:rPr>
              <w:t xml:space="preserve"> </w:t>
            </w:r>
            <w:r>
              <w:rPr>
                <w:sz w:val="20"/>
                <w:szCs w:val="20"/>
              </w:rPr>
              <w:t>(2x6</w:t>
            </w:r>
            <w:r>
              <w:rPr>
                <w:spacing w:val="-4"/>
                <w:sz w:val="20"/>
                <w:szCs w:val="20"/>
              </w:rPr>
              <w:t xml:space="preserve"> </w:t>
            </w:r>
            <w:r>
              <w:rPr>
                <w:sz w:val="20"/>
                <w:szCs w:val="20"/>
              </w:rPr>
              <w:t>pin,</w:t>
            </w:r>
            <w:r>
              <w:rPr>
                <w:spacing w:val="-4"/>
                <w:sz w:val="20"/>
                <w:szCs w:val="20"/>
              </w:rPr>
              <w:t xml:space="preserve"> </w:t>
            </w:r>
            <w:r>
              <w:rPr>
                <w:sz w:val="20"/>
                <w:szCs w:val="20"/>
              </w:rPr>
              <w:t>para</w:t>
            </w:r>
            <w:r>
              <w:rPr>
                <w:spacing w:val="-5"/>
                <w:sz w:val="20"/>
                <w:szCs w:val="20"/>
              </w:rPr>
              <w:t xml:space="preserve"> </w:t>
            </w:r>
            <w:r>
              <w:rPr>
                <w:sz w:val="20"/>
                <w:szCs w:val="20"/>
              </w:rPr>
              <w:t>o</w:t>
            </w:r>
            <w:r>
              <w:rPr>
                <w:spacing w:val="-4"/>
                <w:sz w:val="20"/>
                <w:szCs w:val="20"/>
              </w:rPr>
              <w:t xml:space="preserve"> </w:t>
            </w:r>
            <w:r>
              <w:rPr>
                <w:sz w:val="20"/>
                <w:szCs w:val="20"/>
              </w:rPr>
              <w:t xml:space="preserve">GC- </w:t>
            </w:r>
            <w:r>
              <w:rPr>
                <w:spacing w:val="-2"/>
                <w:sz w:val="20"/>
                <w:szCs w:val="20"/>
              </w:rPr>
              <w:t>TPM2.0_S)</w:t>
            </w:r>
          </w:p>
          <w:p>
            <w:pPr>
              <w:pStyle w:val="Normal"/>
              <w:widowControl/>
              <w:suppressAutoHyphens w:val="true"/>
              <w:bidi w:val="0"/>
              <w:spacing w:lineRule="exact" w:line="252" w:before="0" w:after="0"/>
              <w:ind w:hanging="0" w:start="57" w:end="0"/>
              <w:jc w:val="both"/>
              <w:rPr/>
            </w:pPr>
            <w:r>
              <w:rPr>
                <w:sz w:val="20"/>
                <w:szCs w:val="20"/>
              </w:rPr>
              <w:t>1</w:t>
            </w:r>
            <w:r>
              <w:rPr>
                <w:spacing w:val="-1"/>
                <w:sz w:val="20"/>
                <w:szCs w:val="20"/>
              </w:rPr>
              <w:t xml:space="preserve"> </w:t>
            </w:r>
            <w:r>
              <w:rPr>
                <w:sz w:val="20"/>
                <w:szCs w:val="20"/>
              </w:rPr>
              <w:t>conexão</w:t>
            </w:r>
            <w:r>
              <w:rPr>
                <w:spacing w:val="-1"/>
                <w:sz w:val="20"/>
                <w:szCs w:val="20"/>
              </w:rPr>
              <w:t xml:space="preserve"> </w:t>
            </w:r>
            <w:r>
              <w:rPr>
                <w:sz w:val="20"/>
                <w:szCs w:val="20"/>
              </w:rPr>
              <w:t>para</w:t>
            </w:r>
            <w:r>
              <w:rPr>
                <w:spacing w:val="-1"/>
                <w:sz w:val="20"/>
                <w:szCs w:val="20"/>
              </w:rPr>
              <w:t xml:space="preserve"> </w:t>
            </w:r>
            <w:r>
              <w:rPr>
                <w:sz w:val="20"/>
                <w:szCs w:val="20"/>
              </w:rPr>
              <w:t>detecção</w:t>
            </w:r>
            <w:r>
              <w:rPr>
                <w:spacing w:val="-1"/>
                <w:sz w:val="20"/>
                <w:szCs w:val="20"/>
              </w:rPr>
              <w:t xml:space="preserve"> </w:t>
            </w:r>
            <w:r>
              <w:rPr>
                <w:sz w:val="20"/>
                <w:szCs w:val="20"/>
              </w:rPr>
              <w:t>de</w:t>
            </w:r>
            <w:r>
              <w:rPr>
                <w:spacing w:val="-1"/>
                <w:sz w:val="20"/>
                <w:szCs w:val="20"/>
              </w:rPr>
              <w:t xml:space="preserve"> </w:t>
            </w:r>
            <w:r>
              <w:rPr>
                <w:sz w:val="20"/>
                <w:szCs w:val="20"/>
              </w:rPr>
              <w:t>intrusão</w:t>
            </w:r>
            <w:r>
              <w:rPr>
                <w:spacing w:val="-1"/>
                <w:sz w:val="20"/>
                <w:szCs w:val="20"/>
              </w:rPr>
              <w:t xml:space="preserve"> </w:t>
            </w:r>
            <w:r>
              <w:rPr>
                <w:sz w:val="20"/>
                <w:szCs w:val="20"/>
              </w:rPr>
              <w:t xml:space="preserve">no </w:t>
            </w:r>
            <w:r>
              <w:rPr>
                <w:spacing w:val="-2"/>
                <w:sz w:val="20"/>
                <w:szCs w:val="20"/>
              </w:rPr>
              <w:t>chassis</w:t>
            </w:r>
          </w:p>
          <w:p>
            <w:pPr>
              <w:pStyle w:val="Normal"/>
              <w:widowControl/>
              <w:suppressAutoHyphens w:val="true"/>
              <w:bidi w:val="0"/>
              <w:spacing w:lineRule="exact" w:line="252" w:before="0" w:after="0"/>
              <w:ind w:hanging="0" w:start="57" w:end="0"/>
              <w:jc w:val="both"/>
              <w:rPr/>
            </w:pPr>
            <w:r>
              <w:rPr>
                <w:spacing w:val="-2"/>
                <w:sz w:val="20"/>
                <w:szCs w:val="20"/>
              </w:rPr>
              <w:t>Máximo</w:t>
            </w:r>
            <w:r>
              <w:rPr>
                <w:spacing w:val="-5"/>
                <w:sz w:val="20"/>
                <w:szCs w:val="20"/>
              </w:rPr>
              <w:t xml:space="preserve"> </w:t>
            </w:r>
            <w:r>
              <w:rPr>
                <w:spacing w:val="-2"/>
                <w:sz w:val="20"/>
                <w:szCs w:val="20"/>
              </w:rPr>
              <w:t>de</w:t>
            </w:r>
            <w:r>
              <w:rPr>
                <w:spacing w:val="-5"/>
                <w:sz w:val="20"/>
                <w:szCs w:val="20"/>
              </w:rPr>
              <w:t xml:space="preserve"> </w:t>
            </w:r>
            <w:r>
              <w:rPr>
                <w:spacing w:val="-2"/>
                <w:sz w:val="20"/>
                <w:szCs w:val="20"/>
              </w:rPr>
              <w:t>memória</w:t>
            </w:r>
            <w:r>
              <w:rPr>
                <w:spacing w:val="-5"/>
                <w:sz w:val="20"/>
                <w:szCs w:val="20"/>
              </w:rPr>
              <w:t xml:space="preserve"> </w:t>
            </w:r>
            <w:r>
              <w:rPr>
                <w:spacing w:val="-2"/>
                <w:sz w:val="20"/>
                <w:szCs w:val="20"/>
              </w:rPr>
              <w:t>compartilhada</w:t>
            </w:r>
            <w:r>
              <w:rPr>
                <w:spacing w:val="-5"/>
                <w:sz w:val="20"/>
                <w:szCs w:val="20"/>
              </w:rPr>
              <w:t xml:space="preserve"> </w:t>
            </w:r>
            <w:r>
              <w:rPr>
                <w:spacing w:val="-2"/>
                <w:sz w:val="20"/>
                <w:szCs w:val="20"/>
              </w:rPr>
              <w:t>de</w:t>
            </w:r>
            <w:r>
              <w:rPr>
                <w:spacing w:val="-4"/>
                <w:sz w:val="20"/>
                <w:szCs w:val="20"/>
              </w:rPr>
              <w:t xml:space="preserve"> 16GB</w:t>
            </w:r>
          </w:p>
          <w:p>
            <w:pPr>
              <w:pStyle w:val="Normal"/>
              <w:widowControl/>
              <w:suppressAutoHyphens w:val="true"/>
              <w:bidi w:val="0"/>
              <w:spacing w:lineRule="exact" w:line="252" w:before="0" w:after="0"/>
              <w:ind w:hanging="0" w:start="57" w:end="0"/>
              <w:jc w:val="both"/>
              <w:rPr>
                <w:sz w:val="20"/>
                <w:szCs w:val="20"/>
              </w:rPr>
            </w:pPr>
            <w:r>
              <w:rPr>
                <w:sz w:val="20"/>
                <w:szCs w:val="20"/>
              </w:rPr>
              <w:t>MEMÓRIA</w:t>
            </w:r>
          </w:p>
          <w:p>
            <w:pPr>
              <w:pStyle w:val="Normal"/>
              <w:widowControl/>
              <w:suppressAutoHyphens w:val="true"/>
              <w:bidi w:val="0"/>
              <w:spacing w:lineRule="exact" w:line="252" w:before="0" w:after="0"/>
              <w:ind w:hanging="0" w:start="57" w:end="0"/>
              <w:jc w:val="both"/>
              <w:rPr/>
            </w:pPr>
            <w:r>
              <w:rPr>
                <w:sz w:val="20"/>
                <w:szCs w:val="20"/>
              </w:rPr>
              <w:t>01</w:t>
            </w:r>
            <w:r>
              <w:rPr>
                <w:spacing w:val="-6"/>
                <w:sz w:val="20"/>
                <w:szCs w:val="20"/>
              </w:rPr>
              <w:t xml:space="preserve"> </w:t>
            </w:r>
            <w:r>
              <w:rPr>
                <w:sz w:val="20"/>
                <w:szCs w:val="20"/>
              </w:rPr>
              <w:t>Módulo</w:t>
            </w:r>
            <w:r>
              <w:rPr>
                <w:spacing w:val="-3"/>
                <w:sz w:val="20"/>
                <w:szCs w:val="20"/>
              </w:rPr>
              <w:t xml:space="preserve"> </w:t>
            </w:r>
            <w:r>
              <w:rPr>
                <w:sz w:val="20"/>
                <w:szCs w:val="20"/>
              </w:rPr>
              <w:t>de</w:t>
            </w:r>
            <w:r>
              <w:rPr>
                <w:spacing w:val="-5"/>
                <w:sz w:val="20"/>
                <w:szCs w:val="20"/>
              </w:rPr>
              <w:t xml:space="preserve"> </w:t>
            </w:r>
            <w:r>
              <w:rPr>
                <w:sz w:val="20"/>
                <w:szCs w:val="20"/>
              </w:rPr>
              <w:t>memória</w:t>
            </w:r>
            <w:r>
              <w:rPr>
                <w:spacing w:val="-4"/>
                <w:sz w:val="20"/>
                <w:szCs w:val="20"/>
              </w:rPr>
              <w:t xml:space="preserve"> </w:t>
            </w:r>
            <w:r>
              <w:rPr>
                <w:sz w:val="20"/>
                <w:szCs w:val="20"/>
              </w:rPr>
              <w:t>capacidade:</w:t>
            </w:r>
            <w:r>
              <w:rPr>
                <w:spacing w:val="-4"/>
                <w:sz w:val="20"/>
                <w:szCs w:val="20"/>
              </w:rPr>
              <w:t xml:space="preserve"> </w:t>
            </w:r>
            <w:r>
              <w:rPr>
                <w:sz w:val="20"/>
                <w:szCs w:val="20"/>
              </w:rPr>
              <w:t>16GB</w:t>
            </w:r>
            <w:r>
              <w:rPr>
                <w:spacing w:val="-4"/>
                <w:sz w:val="20"/>
                <w:szCs w:val="20"/>
              </w:rPr>
              <w:t xml:space="preserve"> DDR4</w:t>
            </w:r>
          </w:p>
          <w:p>
            <w:pPr>
              <w:pStyle w:val="Normal"/>
              <w:widowControl/>
              <w:suppressAutoHyphens w:val="true"/>
              <w:bidi w:val="0"/>
              <w:spacing w:lineRule="exact" w:line="252" w:before="0" w:after="0"/>
              <w:ind w:hanging="0" w:start="57" w:end="0"/>
              <w:jc w:val="both"/>
              <w:rPr/>
            </w:pPr>
            <w:r>
              <w:rPr>
                <w:sz w:val="20"/>
                <w:szCs w:val="20"/>
              </w:rPr>
              <w:t>Frequência</w:t>
            </w:r>
            <w:r>
              <w:rPr>
                <w:spacing w:val="-9"/>
                <w:sz w:val="20"/>
                <w:szCs w:val="20"/>
              </w:rPr>
              <w:t xml:space="preserve"> </w:t>
            </w:r>
            <w:r>
              <w:rPr>
                <w:sz w:val="20"/>
                <w:szCs w:val="20"/>
              </w:rPr>
              <w:t>Mínima:</w:t>
            </w:r>
            <w:r>
              <w:rPr>
                <w:spacing w:val="-8"/>
                <w:sz w:val="20"/>
                <w:szCs w:val="20"/>
              </w:rPr>
              <w:t xml:space="preserve"> </w:t>
            </w:r>
            <w:r>
              <w:rPr>
                <w:spacing w:val="-2"/>
                <w:sz w:val="20"/>
                <w:szCs w:val="20"/>
              </w:rPr>
              <w:t>3000MHz</w:t>
            </w:r>
          </w:p>
          <w:p>
            <w:pPr>
              <w:pStyle w:val="Normal"/>
              <w:widowControl/>
              <w:suppressAutoHyphens w:val="true"/>
              <w:bidi w:val="0"/>
              <w:spacing w:lineRule="exact" w:line="252" w:before="0" w:after="0"/>
              <w:ind w:hanging="0" w:start="57" w:end="0"/>
              <w:jc w:val="both"/>
              <w:rPr/>
            </w:pPr>
            <w:r>
              <w:rPr>
                <w:sz w:val="20"/>
                <w:szCs w:val="20"/>
              </w:rPr>
              <w:t>Requisito:</w:t>
            </w:r>
            <w:r>
              <w:rPr>
                <w:spacing w:val="-9"/>
                <w:sz w:val="20"/>
                <w:szCs w:val="20"/>
              </w:rPr>
              <w:t xml:space="preserve"> </w:t>
            </w:r>
            <w:r>
              <w:rPr>
                <w:sz w:val="20"/>
                <w:szCs w:val="20"/>
              </w:rPr>
              <w:t>Homologada</w:t>
            </w:r>
            <w:r>
              <w:rPr>
                <w:spacing w:val="-7"/>
                <w:sz w:val="20"/>
                <w:szCs w:val="20"/>
              </w:rPr>
              <w:t xml:space="preserve"> </w:t>
            </w:r>
            <w:r>
              <w:rPr>
                <w:sz w:val="20"/>
                <w:szCs w:val="20"/>
              </w:rPr>
              <w:t>pela</w:t>
            </w:r>
            <w:r>
              <w:rPr>
                <w:spacing w:val="-7"/>
                <w:sz w:val="20"/>
                <w:szCs w:val="20"/>
              </w:rPr>
              <w:t xml:space="preserve"> </w:t>
            </w:r>
            <w:r>
              <w:rPr>
                <w:sz w:val="20"/>
                <w:szCs w:val="20"/>
              </w:rPr>
              <w:t>fabricante</w:t>
            </w:r>
            <w:r>
              <w:rPr>
                <w:spacing w:val="-7"/>
                <w:sz w:val="20"/>
                <w:szCs w:val="20"/>
              </w:rPr>
              <w:t xml:space="preserve"> </w:t>
            </w:r>
            <w:r>
              <w:rPr>
                <w:sz w:val="20"/>
                <w:szCs w:val="20"/>
              </w:rPr>
              <w:t>da</w:t>
            </w:r>
            <w:r>
              <w:rPr>
                <w:spacing w:val="-7"/>
                <w:sz w:val="20"/>
                <w:szCs w:val="20"/>
              </w:rPr>
              <w:t xml:space="preserve"> </w:t>
            </w:r>
            <w:r>
              <w:rPr>
                <w:sz w:val="20"/>
                <w:szCs w:val="20"/>
              </w:rPr>
              <w:t>placa</w:t>
            </w:r>
            <w:r>
              <w:rPr>
                <w:spacing w:val="-6"/>
                <w:sz w:val="20"/>
                <w:szCs w:val="20"/>
              </w:rPr>
              <w:t xml:space="preserve"> </w:t>
            </w:r>
            <w:r>
              <w:rPr>
                <w:spacing w:val="-5"/>
                <w:sz w:val="20"/>
                <w:szCs w:val="20"/>
              </w:rPr>
              <w:t>mãe</w:t>
            </w:r>
          </w:p>
          <w:p>
            <w:pPr>
              <w:pStyle w:val="Normal"/>
              <w:widowControl/>
              <w:suppressAutoHyphens w:val="true"/>
              <w:bidi w:val="0"/>
              <w:spacing w:lineRule="exact" w:line="252" w:before="0" w:after="0"/>
              <w:ind w:hanging="0" w:start="57" w:end="0"/>
              <w:jc w:val="both"/>
              <w:rPr>
                <w:sz w:val="20"/>
                <w:szCs w:val="20"/>
              </w:rPr>
            </w:pPr>
            <w:r>
              <w:rPr>
                <w:sz w:val="20"/>
                <w:szCs w:val="20"/>
              </w:rPr>
              <w:t>GABINETE</w:t>
            </w:r>
          </w:p>
          <w:p>
            <w:pPr>
              <w:pStyle w:val="Normal"/>
              <w:widowControl/>
              <w:suppressAutoHyphens w:val="true"/>
              <w:bidi w:val="0"/>
              <w:spacing w:lineRule="exact" w:line="252" w:before="0" w:after="0"/>
              <w:ind w:hanging="0" w:start="57" w:end="0"/>
              <w:jc w:val="both"/>
              <w:rPr/>
            </w:pPr>
            <w:r>
              <w:rPr>
                <w:sz w:val="20"/>
                <w:szCs w:val="20"/>
              </w:rPr>
              <w:t>02</w:t>
            </w:r>
            <w:r>
              <w:rPr>
                <w:spacing w:val="-4"/>
                <w:sz w:val="20"/>
                <w:szCs w:val="20"/>
              </w:rPr>
              <w:t xml:space="preserve"> </w:t>
            </w:r>
            <w:r>
              <w:rPr>
                <w:sz w:val="20"/>
                <w:szCs w:val="20"/>
              </w:rPr>
              <w:t>Conexões</w:t>
            </w:r>
            <w:r>
              <w:rPr>
                <w:spacing w:val="-4"/>
                <w:sz w:val="20"/>
                <w:szCs w:val="20"/>
              </w:rPr>
              <w:t xml:space="preserve"> </w:t>
            </w:r>
            <w:r>
              <w:rPr>
                <w:spacing w:val="-5"/>
                <w:sz w:val="20"/>
                <w:szCs w:val="20"/>
              </w:rPr>
              <w:t>USB</w:t>
            </w:r>
          </w:p>
          <w:p>
            <w:pPr>
              <w:pStyle w:val="Normal"/>
              <w:widowControl/>
              <w:suppressAutoHyphens w:val="true"/>
              <w:bidi w:val="0"/>
              <w:spacing w:lineRule="exact" w:line="252" w:before="0" w:after="0"/>
              <w:ind w:hanging="0" w:start="57" w:end="0"/>
              <w:jc w:val="both"/>
              <w:rPr/>
            </w:pPr>
            <w:r>
              <w:rPr>
                <w:sz w:val="20"/>
                <w:szCs w:val="20"/>
              </w:rPr>
              <w:t>07</w:t>
            </w:r>
            <w:r>
              <w:rPr>
                <w:spacing w:val="-2"/>
                <w:sz w:val="20"/>
                <w:szCs w:val="20"/>
              </w:rPr>
              <w:t xml:space="preserve"> </w:t>
            </w:r>
            <w:r>
              <w:rPr>
                <w:sz w:val="20"/>
                <w:szCs w:val="20"/>
              </w:rPr>
              <w:t>Slots</w:t>
            </w:r>
            <w:r>
              <w:rPr>
                <w:spacing w:val="-3"/>
                <w:sz w:val="20"/>
                <w:szCs w:val="20"/>
              </w:rPr>
              <w:t xml:space="preserve"> </w:t>
            </w:r>
            <w:r>
              <w:rPr>
                <w:sz w:val="20"/>
                <w:szCs w:val="20"/>
              </w:rPr>
              <w:t>de</w:t>
            </w:r>
            <w:r>
              <w:rPr>
                <w:spacing w:val="-2"/>
                <w:sz w:val="20"/>
                <w:szCs w:val="20"/>
              </w:rPr>
              <w:t xml:space="preserve"> expansão</w:t>
            </w:r>
          </w:p>
          <w:p>
            <w:pPr>
              <w:pStyle w:val="Normal"/>
              <w:widowControl/>
              <w:suppressAutoHyphens w:val="true"/>
              <w:bidi w:val="0"/>
              <w:spacing w:lineRule="exact" w:line="252" w:before="0" w:after="0"/>
              <w:ind w:hanging="0" w:start="57" w:end="0"/>
              <w:jc w:val="both"/>
              <w:rPr/>
            </w:pPr>
            <w:r>
              <w:rPr>
                <w:spacing w:val="-4"/>
                <w:sz w:val="20"/>
                <w:szCs w:val="20"/>
              </w:rPr>
              <w:t>01</w:t>
            </w:r>
            <w:r>
              <w:rPr>
                <w:spacing w:val="-3"/>
                <w:sz w:val="20"/>
                <w:szCs w:val="20"/>
              </w:rPr>
              <w:t xml:space="preserve"> </w:t>
            </w:r>
            <w:r>
              <w:rPr>
                <w:spacing w:val="-4"/>
                <w:sz w:val="20"/>
                <w:szCs w:val="20"/>
              </w:rPr>
              <w:t>Baia externa</w:t>
            </w:r>
            <w:r>
              <w:rPr>
                <w:spacing w:val="-3"/>
                <w:sz w:val="20"/>
                <w:szCs w:val="20"/>
              </w:rPr>
              <w:t xml:space="preserve"> </w:t>
            </w:r>
            <w:r>
              <w:rPr>
                <w:spacing w:val="-4"/>
                <w:sz w:val="20"/>
                <w:szCs w:val="20"/>
              </w:rPr>
              <w:t>de</w:t>
            </w:r>
            <w:r>
              <w:rPr>
                <w:spacing w:val="-3"/>
                <w:sz w:val="20"/>
                <w:szCs w:val="20"/>
              </w:rPr>
              <w:t xml:space="preserve"> </w:t>
            </w:r>
            <w:r>
              <w:rPr>
                <w:spacing w:val="-2"/>
                <w:sz w:val="20"/>
                <w:szCs w:val="20"/>
              </w:rPr>
              <w:t>5,25"</w:t>
            </w:r>
          </w:p>
          <w:p>
            <w:pPr>
              <w:pStyle w:val="Normal"/>
              <w:widowControl/>
              <w:suppressAutoHyphens w:val="true"/>
              <w:bidi w:val="0"/>
              <w:spacing w:lineRule="exact" w:line="252" w:before="0" w:after="0"/>
              <w:ind w:hanging="0" w:start="57" w:end="0"/>
              <w:jc w:val="both"/>
              <w:rPr/>
            </w:pPr>
            <w:r>
              <w:rPr>
                <w:sz w:val="20"/>
                <w:szCs w:val="20"/>
              </w:rPr>
              <w:t>01</w:t>
            </w:r>
            <w:r>
              <w:rPr>
                <w:spacing w:val="-3"/>
                <w:sz w:val="20"/>
                <w:szCs w:val="20"/>
              </w:rPr>
              <w:t xml:space="preserve"> </w:t>
            </w:r>
            <w:r>
              <w:rPr>
                <w:sz w:val="20"/>
                <w:szCs w:val="20"/>
              </w:rPr>
              <w:t>Baia</w:t>
            </w:r>
            <w:r>
              <w:rPr>
                <w:spacing w:val="-4"/>
                <w:sz w:val="20"/>
                <w:szCs w:val="20"/>
              </w:rPr>
              <w:t xml:space="preserve"> </w:t>
            </w:r>
            <w:r>
              <w:rPr>
                <w:sz w:val="20"/>
                <w:szCs w:val="20"/>
              </w:rPr>
              <w:t>interna</w:t>
            </w:r>
            <w:r>
              <w:rPr>
                <w:spacing w:val="-3"/>
                <w:sz w:val="20"/>
                <w:szCs w:val="20"/>
              </w:rPr>
              <w:t xml:space="preserve"> </w:t>
            </w:r>
            <w:r>
              <w:rPr>
                <w:sz w:val="20"/>
                <w:szCs w:val="20"/>
              </w:rPr>
              <w:t>de</w:t>
            </w:r>
            <w:r>
              <w:rPr>
                <w:spacing w:val="-3"/>
                <w:sz w:val="20"/>
                <w:szCs w:val="20"/>
              </w:rPr>
              <w:t xml:space="preserve"> </w:t>
            </w:r>
            <w:r>
              <w:rPr>
                <w:spacing w:val="-4"/>
                <w:sz w:val="20"/>
                <w:szCs w:val="20"/>
              </w:rPr>
              <w:t>3,5"</w:t>
            </w:r>
          </w:p>
          <w:p>
            <w:pPr>
              <w:pStyle w:val="Normal"/>
              <w:widowControl/>
              <w:suppressAutoHyphens w:val="true"/>
              <w:bidi w:val="0"/>
              <w:spacing w:lineRule="exact" w:line="252" w:before="0" w:after="0"/>
              <w:ind w:hanging="0" w:start="57" w:end="0"/>
              <w:jc w:val="both"/>
              <w:rPr/>
            </w:pPr>
            <w:r>
              <w:rPr>
                <w:sz w:val="20"/>
                <w:szCs w:val="20"/>
              </w:rPr>
              <w:t>03</w:t>
            </w:r>
            <w:r>
              <w:rPr>
                <w:spacing w:val="-4"/>
                <w:sz w:val="20"/>
                <w:szCs w:val="20"/>
              </w:rPr>
              <w:t xml:space="preserve"> </w:t>
            </w:r>
            <w:r>
              <w:rPr>
                <w:sz w:val="20"/>
                <w:szCs w:val="20"/>
              </w:rPr>
              <w:t>Baias</w:t>
            </w:r>
            <w:r>
              <w:rPr>
                <w:spacing w:val="-4"/>
                <w:sz w:val="20"/>
                <w:szCs w:val="20"/>
              </w:rPr>
              <w:t xml:space="preserve"> </w:t>
            </w:r>
            <w:r>
              <w:rPr>
                <w:sz w:val="20"/>
                <w:szCs w:val="20"/>
              </w:rPr>
              <w:t>internas</w:t>
            </w:r>
            <w:r>
              <w:rPr>
                <w:spacing w:val="-4"/>
                <w:sz w:val="20"/>
                <w:szCs w:val="20"/>
              </w:rPr>
              <w:t xml:space="preserve"> </w:t>
            </w:r>
            <w:r>
              <w:rPr>
                <w:sz w:val="20"/>
                <w:szCs w:val="20"/>
              </w:rPr>
              <w:t>de</w:t>
            </w:r>
            <w:r>
              <w:rPr>
                <w:spacing w:val="-3"/>
                <w:sz w:val="20"/>
                <w:szCs w:val="20"/>
              </w:rPr>
              <w:t xml:space="preserve"> </w:t>
            </w:r>
            <w:r>
              <w:rPr>
                <w:spacing w:val="-4"/>
                <w:sz w:val="20"/>
                <w:szCs w:val="20"/>
              </w:rPr>
              <w:t>2,5"</w:t>
            </w:r>
          </w:p>
          <w:p>
            <w:pPr>
              <w:pStyle w:val="Normal"/>
              <w:widowControl/>
              <w:suppressAutoHyphens w:val="true"/>
              <w:bidi w:val="0"/>
              <w:spacing w:lineRule="exact" w:line="252" w:before="0" w:after="0"/>
              <w:ind w:hanging="0" w:start="57" w:end="0"/>
              <w:jc w:val="both"/>
              <w:rPr/>
            </w:pPr>
            <w:r>
              <w:rPr>
                <w:sz w:val="20"/>
                <w:szCs w:val="20"/>
              </w:rPr>
              <w:t>Suporta</w:t>
            </w:r>
            <w:r>
              <w:rPr>
                <w:spacing w:val="-7"/>
                <w:sz w:val="20"/>
                <w:szCs w:val="20"/>
              </w:rPr>
              <w:t xml:space="preserve"> </w:t>
            </w:r>
            <w:r>
              <w:rPr>
                <w:sz w:val="20"/>
                <w:szCs w:val="20"/>
              </w:rPr>
              <w:t>placa-mãe</w:t>
            </w:r>
            <w:r>
              <w:rPr>
                <w:spacing w:val="-4"/>
                <w:sz w:val="20"/>
                <w:szCs w:val="20"/>
              </w:rPr>
              <w:t xml:space="preserve"> </w:t>
            </w:r>
            <w:r>
              <w:rPr>
                <w:sz w:val="20"/>
                <w:szCs w:val="20"/>
              </w:rPr>
              <w:t>Micro</w:t>
            </w:r>
            <w:r>
              <w:rPr>
                <w:spacing w:val="-3"/>
                <w:sz w:val="20"/>
                <w:szCs w:val="20"/>
              </w:rPr>
              <w:t xml:space="preserve"> </w:t>
            </w:r>
            <w:r>
              <w:rPr>
                <w:sz w:val="20"/>
                <w:szCs w:val="20"/>
              </w:rPr>
              <w:t>ATX</w:t>
            </w:r>
            <w:r>
              <w:rPr>
                <w:spacing w:val="-4"/>
                <w:sz w:val="20"/>
                <w:szCs w:val="20"/>
              </w:rPr>
              <w:t xml:space="preserve"> </w:t>
            </w:r>
            <w:r>
              <w:rPr>
                <w:sz w:val="20"/>
                <w:szCs w:val="20"/>
              </w:rPr>
              <w:t>e</w:t>
            </w:r>
            <w:r>
              <w:rPr>
                <w:spacing w:val="-4"/>
                <w:sz w:val="20"/>
                <w:szCs w:val="20"/>
              </w:rPr>
              <w:t xml:space="preserve"> </w:t>
            </w:r>
            <w:r>
              <w:rPr>
                <w:spacing w:val="-5"/>
                <w:sz w:val="20"/>
                <w:szCs w:val="20"/>
              </w:rPr>
              <w:t>ATX</w:t>
            </w:r>
          </w:p>
          <w:p>
            <w:pPr>
              <w:pStyle w:val="Normal"/>
              <w:widowControl/>
              <w:suppressAutoHyphens w:val="true"/>
              <w:bidi w:val="0"/>
              <w:spacing w:lineRule="exact" w:line="252" w:before="0" w:after="0"/>
              <w:ind w:hanging="0" w:start="57" w:end="0"/>
              <w:jc w:val="both"/>
              <w:rPr/>
            </w:pPr>
            <w:r>
              <w:rPr>
                <w:sz w:val="20"/>
                <w:szCs w:val="20"/>
              </w:rPr>
              <w:t>Suporta</w:t>
            </w:r>
            <w:r>
              <w:rPr>
                <w:spacing w:val="-3"/>
                <w:sz w:val="20"/>
                <w:szCs w:val="20"/>
              </w:rPr>
              <w:t xml:space="preserve"> </w:t>
            </w:r>
            <w:r>
              <w:rPr>
                <w:sz w:val="20"/>
                <w:szCs w:val="20"/>
              </w:rPr>
              <w:t>fontes</w:t>
            </w:r>
            <w:r>
              <w:rPr>
                <w:spacing w:val="-3"/>
                <w:sz w:val="20"/>
                <w:szCs w:val="20"/>
              </w:rPr>
              <w:t xml:space="preserve"> </w:t>
            </w:r>
            <w:r>
              <w:rPr>
                <w:sz w:val="20"/>
                <w:szCs w:val="20"/>
              </w:rPr>
              <w:t>de</w:t>
            </w:r>
            <w:r>
              <w:rPr>
                <w:spacing w:val="-3"/>
                <w:sz w:val="20"/>
                <w:szCs w:val="20"/>
              </w:rPr>
              <w:t xml:space="preserve"> </w:t>
            </w:r>
            <w:r>
              <w:rPr>
                <w:sz w:val="20"/>
                <w:szCs w:val="20"/>
              </w:rPr>
              <w:t>alimentação</w:t>
            </w:r>
            <w:r>
              <w:rPr>
                <w:spacing w:val="-2"/>
                <w:sz w:val="20"/>
                <w:szCs w:val="20"/>
              </w:rPr>
              <w:t xml:space="preserve"> </w:t>
            </w:r>
            <w:r>
              <w:rPr>
                <w:sz w:val="20"/>
                <w:szCs w:val="20"/>
              </w:rPr>
              <w:t>PX,</w:t>
            </w:r>
            <w:r>
              <w:rPr>
                <w:spacing w:val="-2"/>
                <w:sz w:val="20"/>
                <w:szCs w:val="20"/>
              </w:rPr>
              <w:t xml:space="preserve"> </w:t>
            </w:r>
            <w:r>
              <w:rPr>
                <w:sz w:val="20"/>
                <w:szCs w:val="20"/>
              </w:rPr>
              <w:t>PK</w:t>
            </w:r>
            <w:r>
              <w:rPr>
                <w:spacing w:val="-3"/>
                <w:sz w:val="20"/>
                <w:szCs w:val="20"/>
              </w:rPr>
              <w:t xml:space="preserve"> </w:t>
            </w:r>
            <w:r>
              <w:rPr>
                <w:sz w:val="20"/>
                <w:szCs w:val="20"/>
              </w:rPr>
              <w:t>ou</w:t>
            </w:r>
            <w:r>
              <w:rPr>
                <w:spacing w:val="-1"/>
                <w:sz w:val="20"/>
                <w:szCs w:val="20"/>
              </w:rPr>
              <w:t xml:space="preserve"> </w:t>
            </w:r>
            <w:r>
              <w:rPr>
                <w:spacing w:val="-5"/>
                <w:sz w:val="20"/>
                <w:szCs w:val="20"/>
              </w:rPr>
              <w:t>PT</w:t>
            </w:r>
          </w:p>
          <w:p>
            <w:pPr>
              <w:pStyle w:val="Normal"/>
              <w:widowControl/>
              <w:suppressAutoHyphens w:val="true"/>
              <w:bidi w:val="0"/>
              <w:spacing w:lineRule="exact" w:line="252" w:before="0" w:after="0"/>
              <w:ind w:hanging="0" w:start="57" w:end="0"/>
              <w:jc w:val="both"/>
              <w:rPr/>
            </w:pPr>
            <w:r>
              <w:rPr>
                <w:sz w:val="20"/>
                <w:szCs w:val="20"/>
              </w:rPr>
              <w:t>Suporte</w:t>
            </w:r>
            <w:r>
              <w:rPr>
                <w:spacing w:val="-3"/>
                <w:sz w:val="20"/>
                <w:szCs w:val="20"/>
              </w:rPr>
              <w:t xml:space="preserve"> </w:t>
            </w:r>
            <w:r>
              <w:rPr>
                <w:sz w:val="20"/>
                <w:szCs w:val="20"/>
              </w:rPr>
              <w:t>a</w:t>
            </w:r>
            <w:r>
              <w:rPr>
                <w:spacing w:val="-3"/>
                <w:sz w:val="20"/>
                <w:szCs w:val="20"/>
              </w:rPr>
              <w:t xml:space="preserve"> </w:t>
            </w:r>
            <w:r>
              <w:rPr>
                <w:sz w:val="20"/>
                <w:szCs w:val="20"/>
              </w:rPr>
              <w:t>cooler</w:t>
            </w:r>
            <w:r>
              <w:rPr>
                <w:spacing w:val="-2"/>
                <w:sz w:val="20"/>
                <w:szCs w:val="20"/>
              </w:rPr>
              <w:t xml:space="preserve"> </w:t>
            </w:r>
            <w:r>
              <w:rPr>
                <w:sz w:val="20"/>
                <w:szCs w:val="20"/>
              </w:rPr>
              <w:t>traseiro,</w:t>
            </w:r>
            <w:r>
              <w:rPr>
                <w:spacing w:val="-3"/>
                <w:sz w:val="20"/>
                <w:szCs w:val="20"/>
              </w:rPr>
              <w:t xml:space="preserve"> </w:t>
            </w:r>
            <w:r>
              <w:rPr>
                <w:sz w:val="20"/>
                <w:szCs w:val="20"/>
              </w:rPr>
              <w:t>frontal</w:t>
            </w:r>
            <w:r>
              <w:rPr>
                <w:spacing w:val="-3"/>
                <w:sz w:val="20"/>
                <w:szCs w:val="20"/>
              </w:rPr>
              <w:t xml:space="preserve"> </w:t>
            </w:r>
            <w:r>
              <w:rPr>
                <w:sz w:val="20"/>
                <w:szCs w:val="20"/>
              </w:rPr>
              <w:t>e</w:t>
            </w:r>
            <w:r>
              <w:rPr>
                <w:spacing w:val="-2"/>
                <w:sz w:val="20"/>
                <w:szCs w:val="20"/>
              </w:rPr>
              <w:t xml:space="preserve"> lateral</w:t>
            </w:r>
          </w:p>
          <w:p>
            <w:pPr>
              <w:pStyle w:val="Normal"/>
              <w:widowControl/>
              <w:suppressAutoHyphens w:val="true"/>
              <w:bidi w:val="0"/>
              <w:spacing w:lineRule="exact" w:line="252" w:before="0" w:after="0"/>
              <w:ind w:hanging="0" w:start="57" w:end="0"/>
              <w:jc w:val="both"/>
              <w:rPr>
                <w:sz w:val="20"/>
                <w:szCs w:val="20"/>
              </w:rPr>
            </w:pPr>
            <w:r>
              <w:rPr>
                <w:sz w:val="20"/>
                <w:szCs w:val="20"/>
              </w:rPr>
              <w:t>Ventilação(mm)</w:t>
            </w:r>
          </w:p>
          <w:p>
            <w:pPr>
              <w:pStyle w:val="Normal"/>
              <w:widowControl/>
              <w:suppressAutoHyphens w:val="true"/>
              <w:bidi w:val="0"/>
              <w:spacing w:lineRule="exact" w:line="252" w:before="0" w:after="0"/>
              <w:ind w:hanging="0" w:start="57" w:end="0"/>
              <w:jc w:val="both"/>
              <w:rPr/>
            </w:pPr>
            <w:r>
              <w:rPr>
                <w:sz w:val="20"/>
                <w:szCs w:val="20"/>
              </w:rPr>
              <w:t>Traseira:</w:t>
            </w:r>
            <w:r>
              <w:rPr>
                <w:spacing w:val="-3"/>
                <w:sz w:val="20"/>
                <w:szCs w:val="20"/>
              </w:rPr>
              <w:t xml:space="preserve"> </w:t>
            </w:r>
            <w:r>
              <w:rPr>
                <w:sz w:val="20"/>
                <w:szCs w:val="20"/>
              </w:rPr>
              <w:t>80x80</w:t>
            </w:r>
            <w:r>
              <w:rPr>
                <w:spacing w:val="-1"/>
                <w:sz w:val="20"/>
                <w:szCs w:val="20"/>
              </w:rPr>
              <w:t xml:space="preserve"> </w:t>
            </w:r>
            <w:r>
              <w:rPr>
                <w:sz w:val="20"/>
                <w:szCs w:val="20"/>
              </w:rPr>
              <w:t>(x1)</w:t>
            </w:r>
            <w:r>
              <w:rPr>
                <w:spacing w:val="-1"/>
                <w:sz w:val="20"/>
                <w:szCs w:val="20"/>
              </w:rPr>
              <w:t xml:space="preserve"> </w:t>
            </w:r>
            <w:r>
              <w:rPr>
                <w:sz w:val="20"/>
                <w:szCs w:val="20"/>
              </w:rPr>
              <w:t>ou</w:t>
            </w:r>
            <w:r>
              <w:rPr>
                <w:spacing w:val="-2"/>
                <w:sz w:val="20"/>
                <w:szCs w:val="20"/>
              </w:rPr>
              <w:t xml:space="preserve"> </w:t>
            </w:r>
            <w:r>
              <w:rPr>
                <w:sz w:val="20"/>
                <w:szCs w:val="20"/>
              </w:rPr>
              <w:t>90x90</w:t>
            </w:r>
            <w:r>
              <w:rPr>
                <w:spacing w:val="-1"/>
                <w:sz w:val="20"/>
                <w:szCs w:val="20"/>
              </w:rPr>
              <w:t xml:space="preserve"> </w:t>
            </w:r>
            <w:r>
              <w:rPr>
                <w:sz w:val="20"/>
                <w:szCs w:val="20"/>
              </w:rPr>
              <w:t>(x1)</w:t>
            </w:r>
            <w:r>
              <w:rPr>
                <w:spacing w:val="-1"/>
                <w:sz w:val="20"/>
                <w:szCs w:val="20"/>
              </w:rPr>
              <w:t xml:space="preserve"> </w:t>
            </w:r>
            <w:r>
              <w:rPr>
                <w:spacing w:val="-2"/>
                <w:sz w:val="20"/>
                <w:szCs w:val="20"/>
              </w:rPr>
              <w:t>(incluso)</w:t>
            </w:r>
          </w:p>
          <w:p>
            <w:pPr>
              <w:pStyle w:val="Normal"/>
              <w:widowControl/>
              <w:suppressAutoHyphens w:val="true"/>
              <w:bidi w:val="0"/>
              <w:spacing w:lineRule="exact" w:line="252" w:before="0" w:after="0"/>
              <w:ind w:hanging="0" w:start="57" w:end="0"/>
              <w:jc w:val="both"/>
              <w:rPr/>
            </w:pPr>
            <w:r>
              <w:rPr>
                <w:sz w:val="20"/>
                <w:szCs w:val="20"/>
              </w:rPr>
              <w:t>Frontal:</w:t>
            </w:r>
            <w:r>
              <w:rPr>
                <w:spacing w:val="-2"/>
                <w:sz w:val="20"/>
                <w:szCs w:val="20"/>
              </w:rPr>
              <w:t xml:space="preserve"> </w:t>
            </w:r>
            <w:r>
              <w:rPr>
                <w:sz w:val="20"/>
                <w:szCs w:val="20"/>
              </w:rPr>
              <w:t>120x120</w:t>
            </w:r>
            <w:r>
              <w:rPr>
                <w:spacing w:val="-1"/>
                <w:sz w:val="20"/>
                <w:szCs w:val="20"/>
              </w:rPr>
              <w:t xml:space="preserve"> </w:t>
            </w:r>
            <w:r>
              <w:rPr>
                <w:sz w:val="20"/>
                <w:szCs w:val="20"/>
              </w:rPr>
              <w:t>(x1)</w:t>
            </w:r>
            <w:r>
              <w:rPr>
                <w:spacing w:val="-1"/>
                <w:sz w:val="20"/>
                <w:szCs w:val="20"/>
              </w:rPr>
              <w:t xml:space="preserve"> </w:t>
            </w:r>
            <w:r>
              <w:rPr>
                <w:sz w:val="20"/>
                <w:szCs w:val="20"/>
              </w:rPr>
              <w:t>(incluso)</w:t>
            </w:r>
            <w:r>
              <w:rPr>
                <w:spacing w:val="-1"/>
                <w:sz w:val="20"/>
                <w:szCs w:val="20"/>
              </w:rPr>
              <w:t xml:space="preserve"> </w:t>
            </w:r>
            <w:r>
              <w:rPr>
                <w:sz w:val="20"/>
                <w:szCs w:val="20"/>
              </w:rPr>
              <w:t>120x120</w:t>
            </w:r>
            <w:r>
              <w:rPr>
                <w:spacing w:val="-1"/>
                <w:sz w:val="20"/>
                <w:szCs w:val="20"/>
              </w:rPr>
              <w:t xml:space="preserve"> </w:t>
            </w:r>
            <w:r>
              <w:rPr>
                <w:sz w:val="20"/>
                <w:szCs w:val="20"/>
              </w:rPr>
              <w:t>(x1)</w:t>
            </w:r>
            <w:r>
              <w:rPr>
                <w:spacing w:val="-1"/>
                <w:sz w:val="20"/>
                <w:szCs w:val="20"/>
              </w:rPr>
              <w:t xml:space="preserve"> </w:t>
            </w:r>
            <w:r>
              <w:rPr>
                <w:sz w:val="20"/>
                <w:szCs w:val="20"/>
              </w:rPr>
              <w:t>(Não</w:t>
            </w:r>
            <w:r>
              <w:rPr>
                <w:spacing w:val="-1"/>
                <w:sz w:val="20"/>
                <w:szCs w:val="20"/>
              </w:rPr>
              <w:t xml:space="preserve"> </w:t>
            </w:r>
            <w:r>
              <w:rPr>
                <w:spacing w:val="-2"/>
                <w:sz w:val="20"/>
                <w:szCs w:val="20"/>
              </w:rPr>
              <w:t>incluso)</w:t>
            </w:r>
          </w:p>
          <w:p>
            <w:pPr>
              <w:pStyle w:val="Normal"/>
              <w:widowControl/>
              <w:suppressAutoHyphens w:val="true"/>
              <w:bidi w:val="0"/>
              <w:spacing w:lineRule="exact" w:line="252" w:before="0" w:after="0"/>
              <w:ind w:hanging="0" w:start="57" w:end="0"/>
              <w:jc w:val="both"/>
              <w:rPr/>
            </w:pPr>
            <w:r>
              <w:rPr>
                <w:sz w:val="20"/>
                <w:szCs w:val="20"/>
              </w:rPr>
              <w:t>Lateral:</w:t>
            </w:r>
            <w:r>
              <w:rPr>
                <w:spacing w:val="-3"/>
                <w:sz w:val="20"/>
                <w:szCs w:val="20"/>
              </w:rPr>
              <w:t xml:space="preserve"> </w:t>
            </w:r>
            <w:r>
              <w:rPr>
                <w:sz w:val="20"/>
                <w:szCs w:val="20"/>
              </w:rPr>
              <w:t>120x120</w:t>
            </w:r>
            <w:r>
              <w:rPr>
                <w:spacing w:val="-2"/>
                <w:sz w:val="20"/>
                <w:szCs w:val="20"/>
              </w:rPr>
              <w:t xml:space="preserve"> </w:t>
            </w:r>
            <w:r>
              <w:rPr>
                <w:sz w:val="20"/>
                <w:szCs w:val="20"/>
              </w:rPr>
              <w:t>(x1)</w:t>
            </w:r>
            <w:r>
              <w:rPr>
                <w:spacing w:val="-2"/>
                <w:sz w:val="20"/>
                <w:szCs w:val="20"/>
              </w:rPr>
              <w:t xml:space="preserve"> </w:t>
            </w:r>
            <w:r>
              <w:rPr>
                <w:sz w:val="20"/>
                <w:szCs w:val="20"/>
              </w:rPr>
              <w:t>(Não</w:t>
            </w:r>
            <w:r>
              <w:rPr>
                <w:spacing w:val="-1"/>
                <w:sz w:val="20"/>
                <w:szCs w:val="20"/>
              </w:rPr>
              <w:t xml:space="preserve"> </w:t>
            </w:r>
            <w:r>
              <w:rPr>
                <w:spacing w:val="-2"/>
                <w:sz w:val="20"/>
                <w:szCs w:val="20"/>
              </w:rPr>
              <w:t>incluso)</w:t>
            </w:r>
          </w:p>
          <w:p>
            <w:pPr>
              <w:pStyle w:val="Normal"/>
              <w:widowControl/>
              <w:suppressAutoHyphens w:val="true"/>
              <w:bidi w:val="0"/>
              <w:spacing w:lineRule="exact" w:line="252" w:before="0" w:after="0"/>
              <w:ind w:hanging="0" w:start="57" w:end="0"/>
              <w:jc w:val="both"/>
              <w:rPr>
                <w:sz w:val="20"/>
                <w:szCs w:val="20"/>
              </w:rPr>
            </w:pPr>
            <w:r>
              <w:rPr>
                <w:sz w:val="20"/>
                <w:szCs w:val="20"/>
              </w:rPr>
              <w:t>FONTE</w:t>
            </w:r>
          </w:p>
          <w:p>
            <w:pPr>
              <w:pStyle w:val="Normal"/>
              <w:widowControl/>
              <w:suppressAutoHyphens w:val="true"/>
              <w:bidi w:val="0"/>
              <w:spacing w:lineRule="exact" w:line="252" w:before="0" w:after="0"/>
              <w:ind w:hanging="0" w:start="57" w:end="0"/>
              <w:jc w:val="both"/>
              <w:rPr/>
            </w:pPr>
            <w:r>
              <w:rPr>
                <w:sz w:val="20"/>
                <w:szCs w:val="20"/>
              </w:rPr>
              <w:t>Versão</w:t>
            </w:r>
            <w:r>
              <w:rPr>
                <w:spacing w:val="-3"/>
                <w:sz w:val="20"/>
                <w:szCs w:val="20"/>
              </w:rPr>
              <w:t xml:space="preserve"> </w:t>
            </w:r>
            <w:r>
              <w:rPr>
                <w:sz w:val="20"/>
                <w:szCs w:val="20"/>
              </w:rPr>
              <w:t>ATX12V:</w:t>
            </w:r>
            <w:r>
              <w:rPr>
                <w:spacing w:val="-2"/>
                <w:sz w:val="20"/>
                <w:szCs w:val="20"/>
              </w:rPr>
              <w:t xml:space="preserve"> </w:t>
            </w:r>
            <w:r>
              <w:rPr>
                <w:sz w:val="20"/>
                <w:szCs w:val="20"/>
              </w:rPr>
              <w:t>v2.53</w:t>
            </w:r>
            <w:r>
              <w:rPr>
                <w:spacing w:val="-2"/>
                <w:sz w:val="20"/>
                <w:szCs w:val="20"/>
              </w:rPr>
              <w:t xml:space="preserve"> (mínimo)</w:t>
            </w:r>
          </w:p>
          <w:p>
            <w:pPr>
              <w:pStyle w:val="Normal"/>
              <w:widowControl/>
              <w:suppressAutoHyphens w:val="true"/>
              <w:bidi w:val="0"/>
              <w:spacing w:lineRule="exact" w:line="252" w:before="0" w:after="0"/>
              <w:ind w:hanging="0" w:start="57" w:end="0"/>
              <w:jc w:val="both"/>
              <w:rPr/>
            </w:pPr>
            <w:r>
              <w:rPr>
                <w:sz w:val="20"/>
                <w:szCs w:val="20"/>
              </w:rPr>
              <w:t>Temperatura</w:t>
            </w:r>
            <w:r>
              <w:rPr>
                <w:spacing w:val="-6"/>
                <w:sz w:val="20"/>
                <w:szCs w:val="20"/>
              </w:rPr>
              <w:t xml:space="preserve"> </w:t>
            </w:r>
            <w:r>
              <w:rPr>
                <w:sz w:val="20"/>
                <w:szCs w:val="20"/>
              </w:rPr>
              <w:t>nominal</w:t>
            </w:r>
            <w:r>
              <w:rPr>
                <w:spacing w:val="-5"/>
                <w:sz w:val="20"/>
                <w:szCs w:val="20"/>
              </w:rPr>
              <w:t xml:space="preserve"> </w:t>
            </w:r>
            <w:r>
              <w:rPr>
                <w:sz w:val="20"/>
                <w:szCs w:val="20"/>
              </w:rPr>
              <w:t>de</w:t>
            </w:r>
            <w:r>
              <w:rPr>
                <w:spacing w:val="-5"/>
                <w:sz w:val="20"/>
                <w:szCs w:val="20"/>
              </w:rPr>
              <w:t xml:space="preserve"> </w:t>
            </w:r>
            <w:r>
              <w:rPr>
                <w:sz w:val="20"/>
                <w:szCs w:val="20"/>
              </w:rPr>
              <w:t>saída</w:t>
            </w:r>
            <w:r>
              <w:rPr>
                <w:spacing w:val="-5"/>
                <w:sz w:val="20"/>
                <w:szCs w:val="20"/>
              </w:rPr>
              <w:t xml:space="preserve"> </w:t>
            </w:r>
            <w:r>
              <w:rPr>
                <w:sz w:val="20"/>
                <w:szCs w:val="20"/>
              </w:rPr>
              <w:t>contínua:</w:t>
            </w:r>
            <w:r>
              <w:rPr>
                <w:spacing w:val="-5"/>
                <w:sz w:val="20"/>
                <w:szCs w:val="20"/>
              </w:rPr>
              <w:t xml:space="preserve"> </w:t>
            </w:r>
            <w:r>
              <w:rPr>
                <w:sz w:val="20"/>
                <w:szCs w:val="20"/>
              </w:rPr>
              <w:t>30</w:t>
            </w:r>
            <w:r>
              <w:rPr>
                <w:spacing w:val="-4"/>
                <w:sz w:val="20"/>
                <w:szCs w:val="20"/>
              </w:rPr>
              <w:t xml:space="preserve"> </w:t>
            </w:r>
            <w:r>
              <w:rPr>
                <w:sz w:val="20"/>
                <w:szCs w:val="20"/>
              </w:rPr>
              <w:t>°</w:t>
            </w:r>
            <w:r>
              <w:rPr>
                <w:spacing w:val="-5"/>
                <w:sz w:val="20"/>
                <w:szCs w:val="20"/>
              </w:rPr>
              <w:t xml:space="preserve"> </w:t>
            </w:r>
            <w:r>
              <w:rPr>
                <w:spacing w:val="-10"/>
                <w:sz w:val="20"/>
                <w:szCs w:val="20"/>
              </w:rPr>
              <w:t>C</w:t>
            </w:r>
          </w:p>
          <w:p>
            <w:pPr>
              <w:pStyle w:val="Normal"/>
              <w:widowControl/>
              <w:suppressAutoHyphens w:val="true"/>
              <w:bidi w:val="0"/>
              <w:spacing w:lineRule="exact" w:line="252" w:before="0" w:after="0"/>
              <w:ind w:hanging="0" w:start="57" w:end="0"/>
              <w:jc w:val="both"/>
              <w:rPr/>
            </w:pPr>
            <w:r>
              <w:rPr>
                <w:sz w:val="20"/>
                <w:szCs w:val="20"/>
              </w:rPr>
              <w:t>Potência:</w:t>
            </w:r>
            <w:r>
              <w:rPr>
                <w:spacing w:val="-5"/>
                <w:sz w:val="20"/>
                <w:szCs w:val="20"/>
              </w:rPr>
              <w:t xml:space="preserve"> </w:t>
            </w:r>
            <w:r>
              <w:rPr>
                <w:sz w:val="20"/>
                <w:szCs w:val="20"/>
              </w:rPr>
              <w:t>450</w:t>
            </w:r>
            <w:r>
              <w:rPr>
                <w:spacing w:val="-5"/>
                <w:sz w:val="20"/>
                <w:szCs w:val="20"/>
              </w:rPr>
              <w:t xml:space="preserve"> </w:t>
            </w:r>
            <w:r>
              <w:rPr>
                <w:sz w:val="20"/>
                <w:szCs w:val="20"/>
              </w:rPr>
              <w:t>Watts</w:t>
            </w:r>
            <w:r>
              <w:rPr>
                <w:spacing w:val="-4"/>
                <w:sz w:val="20"/>
                <w:szCs w:val="20"/>
              </w:rPr>
              <w:t xml:space="preserve"> </w:t>
            </w:r>
            <w:r>
              <w:rPr>
                <w:spacing w:val="-2"/>
                <w:sz w:val="20"/>
                <w:szCs w:val="20"/>
              </w:rPr>
              <w:t>(mínimo)</w:t>
            </w:r>
          </w:p>
          <w:p>
            <w:pPr>
              <w:pStyle w:val="Normal"/>
              <w:widowControl/>
              <w:suppressAutoHyphens w:val="true"/>
              <w:bidi w:val="0"/>
              <w:spacing w:lineRule="exact" w:line="252" w:before="0" w:after="0"/>
              <w:ind w:hanging="0" w:start="57" w:end="0"/>
              <w:jc w:val="both"/>
              <w:rPr/>
            </w:pPr>
            <w:r>
              <w:rPr>
                <w:sz w:val="20"/>
                <w:szCs w:val="20"/>
              </w:rPr>
              <w:t>Entrada</w:t>
            </w:r>
            <w:r>
              <w:rPr>
                <w:spacing w:val="-7"/>
                <w:sz w:val="20"/>
                <w:szCs w:val="20"/>
              </w:rPr>
              <w:t xml:space="preserve"> </w:t>
            </w:r>
            <w:r>
              <w:rPr>
                <w:sz w:val="20"/>
                <w:szCs w:val="20"/>
              </w:rPr>
              <w:t>AC:</w:t>
            </w:r>
            <w:r>
              <w:rPr>
                <w:spacing w:val="-7"/>
                <w:sz w:val="20"/>
                <w:szCs w:val="20"/>
              </w:rPr>
              <w:t xml:space="preserve"> </w:t>
            </w:r>
            <w:r>
              <w:rPr>
                <w:sz w:val="20"/>
                <w:szCs w:val="20"/>
              </w:rPr>
              <w:t>100-</w:t>
            </w:r>
            <w:r>
              <w:rPr>
                <w:spacing w:val="-4"/>
                <w:sz w:val="20"/>
                <w:szCs w:val="20"/>
              </w:rPr>
              <w:t>240V</w:t>
            </w:r>
          </w:p>
          <w:p>
            <w:pPr>
              <w:pStyle w:val="Normal"/>
              <w:widowControl/>
              <w:suppressAutoHyphens w:val="true"/>
              <w:bidi w:val="0"/>
              <w:spacing w:lineRule="exact" w:line="252" w:before="0" w:after="0"/>
              <w:ind w:hanging="0" w:start="57" w:end="0"/>
              <w:jc w:val="both"/>
              <w:rPr/>
            </w:pPr>
            <w:r>
              <w:rPr>
                <w:sz w:val="20"/>
                <w:szCs w:val="20"/>
              </w:rPr>
              <w:t>PFC:</w:t>
            </w:r>
            <w:r>
              <w:rPr>
                <w:spacing w:val="-4"/>
                <w:sz w:val="20"/>
                <w:szCs w:val="20"/>
              </w:rPr>
              <w:t xml:space="preserve"> </w:t>
            </w:r>
            <w:r>
              <w:rPr>
                <w:spacing w:val="-2"/>
                <w:sz w:val="20"/>
                <w:szCs w:val="20"/>
              </w:rPr>
              <w:t>Ativo</w:t>
            </w:r>
          </w:p>
          <w:p>
            <w:pPr>
              <w:pStyle w:val="Normal"/>
              <w:widowControl/>
              <w:suppressAutoHyphens w:val="true"/>
              <w:bidi w:val="0"/>
              <w:spacing w:lineRule="exact" w:line="252" w:before="0" w:after="0"/>
              <w:ind w:hanging="0" w:start="57" w:end="0"/>
              <w:jc w:val="both"/>
              <w:rPr/>
            </w:pPr>
            <w:r>
              <w:rPr>
                <w:sz w:val="20"/>
                <w:szCs w:val="20"/>
              </w:rPr>
              <w:t>Corrente</w:t>
            </w:r>
            <w:r>
              <w:rPr>
                <w:spacing w:val="-8"/>
                <w:sz w:val="20"/>
                <w:szCs w:val="20"/>
              </w:rPr>
              <w:t xml:space="preserve"> </w:t>
            </w:r>
            <w:r>
              <w:rPr>
                <w:sz w:val="20"/>
                <w:szCs w:val="20"/>
              </w:rPr>
              <w:t>de</w:t>
            </w:r>
            <w:r>
              <w:rPr>
                <w:spacing w:val="-7"/>
                <w:sz w:val="20"/>
                <w:szCs w:val="20"/>
              </w:rPr>
              <w:t xml:space="preserve"> </w:t>
            </w:r>
            <w:r>
              <w:rPr>
                <w:sz w:val="20"/>
                <w:szCs w:val="20"/>
              </w:rPr>
              <w:t>Entrada:</w:t>
            </w:r>
            <w:r>
              <w:rPr>
                <w:spacing w:val="-7"/>
                <w:sz w:val="20"/>
                <w:szCs w:val="20"/>
              </w:rPr>
              <w:t xml:space="preserve"> </w:t>
            </w:r>
            <w:r>
              <w:rPr>
                <w:sz w:val="20"/>
                <w:szCs w:val="20"/>
              </w:rPr>
              <w:t>10A-</w:t>
            </w:r>
            <w:r>
              <w:rPr>
                <w:spacing w:val="-5"/>
                <w:sz w:val="20"/>
                <w:szCs w:val="20"/>
              </w:rPr>
              <w:t>5A</w:t>
            </w:r>
          </w:p>
          <w:p>
            <w:pPr>
              <w:pStyle w:val="Normal"/>
              <w:widowControl/>
              <w:suppressAutoHyphens w:val="true"/>
              <w:bidi w:val="0"/>
              <w:spacing w:lineRule="exact" w:line="252" w:before="0" w:after="0"/>
              <w:ind w:hanging="0" w:start="57" w:end="0"/>
              <w:jc w:val="both"/>
              <w:rPr/>
            </w:pPr>
            <w:r>
              <w:rPr>
                <w:sz w:val="20"/>
                <w:szCs w:val="20"/>
              </w:rPr>
              <w:t>Frequência:</w:t>
            </w:r>
            <w:r>
              <w:rPr>
                <w:spacing w:val="-5"/>
                <w:sz w:val="20"/>
                <w:szCs w:val="20"/>
              </w:rPr>
              <w:t xml:space="preserve"> </w:t>
            </w:r>
            <w:r>
              <w:rPr>
                <w:sz w:val="20"/>
                <w:szCs w:val="20"/>
              </w:rPr>
              <w:t>47</w:t>
            </w:r>
            <w:r>
              <w:rPr>
                <w:spacing w:val="-3"/>
                <w:sz w:val="20"/>
                <w:szCs w:val="20"/>
              </w:rPr>
              <w:t xml:space="preserve"> </w:t>
            </w:r>
            <w:r>
              <w:rPr>
                <w:sz w:val="20"/>
                <w:szCs w:val="20"/>
              </w:rPr>
              <w:t>~</w:t>
            </w:r>
            <w:r>
              <w:rPr>
                <w:spacing w:val="-3"/>
                <w:sz w:val="20"/>
                <w:szCs w:val="20"/>
              </w:rPr>
              <w:t xml:space="preserve"> </w:t>
            </w:r>
            <w:r>
              <w:rPr>
                <w:spacing w:val="-4"/>
                <w:sz w:val="20"/>
                <w:szCs w:val="20"/>
              </w:rPr>
              <w:t>63Hz</w:t>
            </w:r>
          </w:p>
          <w:p>
            <w:pPr>
              <w:pStyle w:val="Normal"/>
              <w:widowControl/>
              <w:suppressAutoHyphens w:val="true"/>
              <w:bidi w:val="0"/>
              <w:spacing w:lineRule="exact" w:line="252" w:before="0" w:after="0"/>
              <w:ind w:hanging="0" w:start="57" w:end="0"/>
              <w:jc w:val="both"/>
              <w:rPr/>
            </w:pPr>
            <w:r>
              <w:rPr>
                <w:sz w:val="20"/>
                <w:szCs w:val="20"/>
              </w:rPr>
              <w:t>Tecnologia</w:t>
            </w:r>
            <w:r>
              <w:rPr>
                <w:spacing w:val="-7"/>
                <w:sz w:val="20"/>
                <w:szCs w:val="20"/>
              </w:rPr>
              <w:t xml:space="preserve"> </w:t>
            </w:r>
            <w:r>
              <w:rPr>
                <w:sz w:val="20"/>
                <w:szCs w:val="20"/>
              </w:rPr>
              <w:t>de</w:t>
            </w:r>
            <w:r>
              <w:rPr>
                <w:spacing w:val="-7"/>
                <w:sz w:val="20"/>
                <w:szCs w:val="20"/>
              </w:rPr>
              <w:t xml:space="preserve"> </w:t>
            </w:r>
            <w:r>
              <w:rPr>
                <w:sz w:val="20"/>
                <w:szCs w:val="20"/>
              </w:rPr>
              <w:t>rolamentos</w:t>
            </w:r>
            <w:r>
              <w:rPr>
                <w:spacing w:val="-7"/>
                <w:sz w:val="20"/>
                <w:szCs w:val="20"/>
              </w:rPr>
              <w:t xml:space="preserve"> </w:t>
            </w:r>
            <w:r>
              <w:rPr>
                <w:sz w:val="20"/>
                <w:szCs w:val="20"/>
              </w:rPr>
              <w:t>de</w:t>
            </w:r>
            <w:r>
              <w:rPr>
                <w:spacing w:val="-7"/>
                <w:sz w:val="20"/>
                <w:szCs w:val="20"/>
              </w:rPr>
              <w:t xml:space="preserve"> </w:t>
            </w:r>
            <w:r>
              <w:rPr>
                <w:sz w:val="20"/>
                <w:szCs w:val="20"/>
              </w:rPr>
              <w:t>ventoinha:</w:t>
            </w:r>
            <w:r>
              <w:rPr>
                <w:spacing w:val="-6"/>
                <w:sz w:val="20"/>
                <w:szCs w:val="20"/>
              </w:rPr>
              <w:t xml:space="preserve"> </w:t>
            </w:r>
            <w:r>
              <w:rPr>
                <w:spacing w:val="-2"/>
                <w:sz w:val="20"/>
                <w:szCs w:val="20"/>
              </w:rPr>
              <w:t>Sleeved</w:t>
            </w:r>
          </w:p>
          <w:p>
            <w:pPr>
              <w:pStyle w:val="Normal"/>
              <w:widowControl/>
              <w:suppressAutoHyphens w:val="true"/>
              <w:bidi w:val="0"/>
              <w:spacing w:lineRule="exact" w:line="252" w:before="0" w:after="0"/>
              <w:ind w:hanging="0" w:start="57" w:end="0"/>
              <w:jc w:val="both"/>
              <w:rPr/>
            </w:pPr>
            <w:r>
              <w:rPr>
                <w:sz w:val="20"/>
                <w:szCs w:val="20"/>
              </w:rPr>
              <w:t>Tamanho</w:t>
            </w:r>
            <w:r>
              <w:rPr>
                <w:spacing w:val="-4"/>
                <w:sz w:val="20"/>
                <w:szCs w:val="20"/>
              </w:rPr>
              <w:t xml:space="preserve"> </w:t>
            </w:r>
            <w:r>
              <w:rPr>
                <w:sz w:val="20"/>
                <w:szCs w:val="20"/>
              </w:rPr>
              <w:t>da</w:t>
            </w:r>
            <w:r>
              <w:rPr>
                <w:spacing w:val="-4"/>
                <w:sz w:val="20"/>
                <w:szCs w:val="20"/>
              </w:rPr>
              <w:t xml:space="preserve"> </w:t>
            </w:r>
            <w:r>
              <w:rPr>
                <w:sz w:val="20"/>
                <w:szCs w:val="20"/>
              </w:rPr>
              <w:t>ventoinha:</w:t>
            </w:r>
            <w:r>
              <w:rPr>
                <w:spacing w:val="-4"/>
                <w:sz w:val="20"/>
                <w:szCs w:val="20"/>
              </w:rPr>
              <w:t xml:space="preserve"> </w:t>
            </w:r>
            <w:r>
              <w:rPr>
                <w:spacing w:val="-2"/>
                <w:sz w:val="20"/>
                <w:szCs w:val="20"/>
              </w:rPr>
              <w:t>120mm</w:t>
            </w:r>
          </w:p>
          <w:p>
            <w:pPr>
              <w:pStyle w:val="Normal"/>
              <w:widowControl/>
              <w:suppressAutoHyphens w:val="true"/>
              <w:bidi w:val="0"/>
              <w:spacing w:lineRule="exact" w:line="252" w:before="0" w:after="0"/>
              <w:ind w:hanging="0" w:start="57" w:end="0"/>
              <w:jc w:val="both"/>
              <w:rPr/>
            </w:pPr>
            <w:r>
              <w:rPr>
                <w:sz w:val="20"/>
                <w:szCs w:val="20"/>
              </w:rPr>
              <w:t>Horas</w:t>
            </w:r>
            <w:r>
              <w:rPr>
                <w:spacing w:val="-4"/>
                <w:sz w:val="20"/>
                <w:szCs w:val="20"/>
              </w:rPr>
              <w:t xml:space="preserve"> </w:t>
            </w:r>
            <w:r>
              <w:rPr>
                <w:sz w:val="20"/>
                <w:szCs w:val="20"/>
              </w:rPr>
              <w:t>MTBF:</w:t>
            </w:r>
            <w:r>
              <w:rPr>
                <w:spacing w:val="-4"/>
                <w:sz w:val="20"/>
                <w:szCs w:val="20"/>
              </w:rPr>
              <w:t xml:space="preserve"> </w:t>
            </w:r>
            <w:r>
              <w:rPr>
                <w:sz w:val="20"/>
                <w:szCs w:val="20"/>
              </w:rPr>
              <w:t>100.000</w:t>
            </w:r>
            <w:r>
              <w:rPr>
                <w:spacing w:val="-2"/>
                <w:sz w:val="20"/>
                <w:szCs w:val="20"/>
              </w:rPr>
              <w:t xml:space="preserve"> horas</w:t>
            </w:r>
          </w:p>
          <w:p>
            <w:pPr>
              <w:pStyle w:val="Normal"/>
              <w:widowControl/>
              <w:suppressAutoHyphens w:val="true"/>
              <w:bidi w:val="0"/>
              <w:spacing w:lineRule="exact" w:line="252" w:before="0" w:after="0"/>
              <w:ind w:hanging="0" w:start="57" w:end="0"/>
              <w:jc w:val="both"/>
              <w:rPr/>
            </w:pPr>
            <w:r>
              <w:rPr>
                <w:sz w:val="20"/>
                <w:szCs w:val="20"/>
              </w:rPr>
              <w:t>80</w:t>
            </w:r>
            <w:r>
              <w:rPr>
                <w:spacing w:val="-5"/>
                <w:sz w:val="20"/>
                <w:szCs w:val="20"/>
              </w:rPr>
              <w:t xml:space="preserve"> </w:t>
            </w:r>
            <w:r>
              <w:rPr>
                <w:sz w:val="20"/>
                <w:szCs w:val="20"/>
              </w:rPr>
              <w:t>PLUS</w:t>
            </w:r>
            <w:r>
              <w:rPr>
                <w:spacing w:val="-5"/>
                <w:sz w:val="20"/>
                <w:szCs w:val="20"/>
              </w:rPr>
              <w:t xml:space="preserve"> </w:t>
            </w:r>
            <w:r>
              <w:rPr>
                <w:sz w:val="20"/>
                <w:szCs w:val="20"/>
              </w:rPr>
              <w:t>Eficiência:</w:t>
            </w:r>
            <w:r>
              <w:rPr>
                <w:spacing w:val="-5"/>
                <w:sz w:val="20"/>
                <w:szCs w:val="20"/>
              </w:rPr>
              <w:t xml:space="preserve"> </w:t>
            </w:r>
            <w:r>
              <w:rPr>
                <w:spacing w:val="-2"/>
                <w:sz w:val="20"/>
                <w:szCs w:val="20"/>
              </w:rPr>
              <w:t>Bronze</w:t>
            </w:r>
          </w:p>
          <w:p>
            <w:pPr>
              <w:pStyle w:val="Normal"/>
              <w:widowControl/>
              <w:suppressAutoHyphens w:val="true"/>
              <w:bidi w:val="0"/>
              <w:spacing w:lineRule="exact" w:line="252" w:before="0" w:after="0"/>
              <w:ind w:hanging="0" w:start="57" w:end="0"/>
              <w:jc w:val="both"/>
              <w:rPr/>
            </w:pPr>
            <w:r>
              <w:rPr>
                <w:sz w:val="20"/>
                <w:szCs w:val="20"/>
              </w:rPr>
              <w:t>Formato</w:t>
            </w:r>
            <w:r>
              <w:rPr>
                <w:spacing w:val="-2"/>
                <w:sz w:val="20"/>
                <w:szCs w:val="20"/>
              </w:rPr>
              <w:t xml:space="preserve"> </w:t>
            </w:r>
            <w:r>
              <w:rPr>
                <w:sz w:val="20"/>
                <w:szCs w:val="20"/>
              </w:rPr>
              <w:t>da</w:t>
            </w:r>
            <w:r>
              <w:rPr>
                <w:spacing w:val="-2"/>
                <w:sz w:val="20"/>
                <w:szCs w:val="20"/>
              </w:rPr>
              <w:t xml:space="preserve"> </w:t>
            </w:r>
            <w:r>
              <w:rPr>
                <w:sz w:val="20"/>
                <w:szCs w:val="20"/>
              </w:rPr>
              <w:t>PSU:</w:t>
            </w:r>
            <w:r>
              <w:rPr>
                <w:spacing w:val="-2"/>
                <w:sz w:val="20"/>
                <w:szCs w:val="20"/>
              </w:rPr>
              <w:t xml:space="preserve"> </w:t>
            </w:r>
            <w:r>
              <w:rPr>
                <w:spacing w:val="-5"/>
                <w:sz w:val="20"/>
                <w:szCs w:val="20"/>
              </w:rPr>
              <w:t>ATX</w:t>
            </w:r>
          </w:p>
          <w:p>
            <w:pPr>
              <w:pStyle w:val="Normal"/>
              <w:widowControl/>
              <w:suppressAutoHyphens w:val="true"/>
              <w:bidi w:val="0"/>
              <w:spacing w:lineRule="exact" w:line="252" w:before="0" w:after="0"/>
              <w:ind w:hanging="0" w:start="57" w:end="0"/>
              <w:jc w:val="both"/>
              <w:rPr/>
            </w:pPr>
            <w:r>
              <w:rPr>
                <w:sz w:val="20"/>
                <w:szCs w:val="20"/>
              </w:rPr>
              <w:t>Tipo</w:t>
            </w:r>
            <w:r>
              <w:rPr>
                <w:spacing w:val="-2"/>
                <w:sz w:val="20"/>
                <w:szCs w:val="20"/>
              </w:rPr>
              <w:t xml:space="preserve"> </w:t>
            </w:r>
            <w:r>
              <w:rPr>
                <w:sz w:val="20"/>
                <w:szCs w:val="20"/>
              </w:rPr>
              <w:t>de</w:t>
            </w:r>
            <w:r>
              <w:rPr>
                <w:spacing w:val="-3"/>
                <w:sz w:val="20"/>
                <w:szCs w:val="20"/>
              </w:rPr>
              <w:t xml:space="preserve"> </w:t>
            </w:r>
            <w:r>
              <w:rPr>
                <w:sz w:val="20"/>
                <w:szCs w:val="20"/>
              </w:rPr>
              <w:t>cabo:</w:t>
            </w:r>
            <w:r>
              <w:rPr>
                <w:spacing w:val="-2"/>
                <w:sz w:val="20"/>
                <w:szCs w:val="20"/>
              </w:rPr>
              <w:t xml:space="preserve"> Sleeved</w:t>
            </w:r>
          </w:p>
          <w:p>
            <w:pPr>
              <w:pStyle w:val="Normal"/>
              <w:widowControl/>
              <w:suppressAutoHyphens w:val="true"/>
              <w:bidi w:val="0"/>
              <w:spacing w:lineRule="exact" w:line="252" w:before="0" w:after="0"/>
              <w:ind w:hanging="0" w:start="57" w:end="0"/>
              <w:jc w:val="both"/>
              <w:rPr/>
            </w:pPr>
            <w:r>
              <w:rPr>
                <w:spacing w:val="-2"/>
                <w:sz w:val="20"/>
                <w:szCs w:val="20"/>
              </w:rPr>
              <w:t>Versão</w:t>
            </w:r>
            <w:r>
              <w:rPr>
                <w:spacing w:val="-4"/>
                <w:sz w:val="20"/>
                <w:szCs w:val="20"/>
              </w:rPr>
              <w:t xml:space="preserve"> </w:t>
            </w:r>
            <w:r>
              <w:rPr>
                <w:spacing w:val="-2"/>
                <w:sz w:val="20"/>
                <w:szCs w:val="20"/>
              </w:rPr>
              <w:t>EPS12V:</w:t>
            </w:r>
            <w:r>
              <w:rPr>
                <w:spacing w:val="-3"/>
                <w:sz w:val="20"/>
                <w:szCs w:val="20"/>
              </w:rPr>
              <w:t xml:space="preserve"> </w:t>
            </w:r>
            <w:r>
              <w:rPr>
                <w:spacing w:val="-2"/>
                <w:sz w:val="20"/>
                <w:szCs w:val="20"/>
              </w:rPr>
              <w:t>v2.92</w:t>
            </w:r>
          </w:p>
          <w:p>
            <w:pPr>
              <w:pStyle w:val="Normal"/>
              <w:widowControl/>
              <w:suppressAutoHyphens w:val="true"/>
              <w:bidi w:val="0"/>
              <w:spacing w:lineRule="exact" w:line="252" w:before="0" w:after="0"/>
              <w:ind w:hanging="0" w:start="57" w:end="0"/>
              <w:jc w:val="both"/>
              <w:rPr>
                <w:sz w:val="20"/>
                <w:szCs w:val="20"/>
              </w:rPr>
            </w:pPr>
            <w:r>
              <w:rPr>
                <w:sz w:val="20"/>
                <w:szCs w:val="20"/>
              </w:rPr>
            </w:r>
          </w:p>
          <w:p>
            <w:pPr>
              <w:pStyle w:val="Normal"/>
              <w:widowControl/>
              <w:suppressAutoHyphens w:val="true"/>
              <w:bidi w:val="0"/>
              <w:spacing w:lineRule="exact" w:line="252" w:before="0" w:after="0"/>
              <w:ind w:hanging="0" w:start="57" w:end="0"/>
              <w:jc w:val="both"/>
              <w:rPr/>
            </w:pPr>
            <w:r>
              <w:rPr>
                <w:spacing w:val="-2"/>
                <w:sz w:val="20"/>
                <w:szCs w:val="20"/>
                <w:u w:val="single"/>
              </w:rPr>
              <w:t xml:space="preserve"> </w:t>
            </w:r>
            <w:r>
              <w:rPr>
                <w:rStyle w:val="Fontepargpadro"/>
                <w:spacing w:val="-2"/>
                <w:sz w:val="20"/>
                <w:szCs w:val="20"/>
                <w:u w:val="single"/>
              </w:rPr>
              <w:t xml:space="preserve"> </w:t>
            </w:r>
            <w:r>
              <w:rPr>
                <w:rStyle w:val="Fontepargpadro"/>
                <w:b/>
                <w:i/>
                <w:spacing w:val="-2"/>
                <w:sz w:val="20"/>
                <w:szCs w:val="20"/>
                <w:u w:val="single"/>
              </w:rPr>
              <w:t>SISTEMA</w:t>
            </w:r>
            <w:r>
              <w:rPr>
                <w:rStyle w:val="Fontepargpadro"/>
                <w:b/>
                <w:i/>
                <w:spacing w:val="-3"/>
                <w:sz w:val="20"/>
                <w:szCs w:val="20"/>
                <w:u w:val="single"/>
              </w:rPr>
              <w:t xml:space="preserve"> </w:t>
            </w:r>
            <w:r>
              <w:rPr>
                <w:rStyle w:val="Fontepargpadro"/>
                <w:b/>
                <w:i/>
                <w:spacing w:val="-2"/>
                <w:sz w:val="20"/>
                <w:szCs w:val="20"/>
                <w:u w:val="single"/>
              </w:rPr>
              <w:t>OPERACIONAL</w:t>
            </w:r>
          </w:p>
          <w:p>
            <w:pPr>
              <w:pStyle w:val="Normal"/>
              <w:widowControl/>
              <w:suppressAutoHyphens w:val="true"/>
              <w:bidi w:val="0"/>
              <w:spacing w:lineRule="exact" w:line="252" w:before="0" w:after="0"/>
              <w:ind w:hanging="0" w:start="57" w:end="0"/>
              <w:jc w:val="both"/>
              <w:rPr/>
            </w:pPr>
            <w:r>
              <w:rPr>
                <w:rStyle w:val="Fontepargpadro"/>
                <w:sz w:val="20"/>
                <w:szCs w:val="20"/>
              </w:rPr>
              <w:t>Windows</w:t>
            </w:r>
            <w:r>
              <w:rPr>
                <w:rStyle w:val="Fontepargpadro"/>
                <w:spacing w:val="-3"/>
                <w:sz w:val="20"/>
                <w:szCs w:val="20"/>
              </w:rPr>
              <w:t xml:space="preserve"> </w:t>
            </w:r>
            <w:r>
              <w:rPr>
                <w:rStyle w:val="Fontepargpadro"/>
                <w:sz w:val="20"/>
                <w:szCs w:val="20"/>
              </w:rPr>
              <w:t>11</w:t>
            </w:r>
            <w:r>
              <w:rPr>
                <w:rStyle w:val="Fontepargpadro"/>
                <w:spacing w:val="-2"/>
                <w:sz w:val="20"/>
                <w:szCs w:val="20"/>
              </w:rPr>
              <w:t xml:space="preserve"> </w:t>
            </w:r>
            <w:r>
              <w:rPr>
                <w:rStyle w:val="Fontepargpadro"/>
                <w:sz w:val="20"/>
                <w:szCs w:val="20"/>
              </w:rPr>
              <w:t>pro</w:t>
            </w:r>
          </w:p>
          <w:p>
            <w:pPr>
              <w:pStyle w:val="Normal"/>
              <w:widowControl/>
              <w:suppressAutoHyphens w:val="true"/>
              <w:bidi w:val="0"/>
              <w:spacing w:lineRule="exact" w:line="252" w:before="0" w:after="0"/>
              <w:ind w:hanging="0" w:start="57" w:end="0"/>
              <w:jc w:val="both"/>
              <w:rPr>
                <w:spacing w:val="-2"/>
                <w:sz w:val="20"/>
                <w:szCs w:val="20"/>
              </w:rPr>
            </w:pPr>
            <w:r>
              <w:rPr>
                <w:spacing w:val="-2"/>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O equipamento deverá ser entregue com o sistema operacional Microsoft Windows 11 Pro 64 bits, em versão original e licenciada, observando os seguintes critérios:</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A licença deverá ser do tipo OEM, ESD (Eletrônica), FPP (Full Packaged Product) ou outra forma reconhecida oficialmente pela Microsoft.</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O sistema operacional deverá estar ativado e validado nos servidores oficiais da Microsoft, sem uso de servidores de ativação de terceiros (KMS não autorizado).</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A contratada deverá apresentar, no ato da entrega:</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Nota fiscal discriminando a licença do Windows 11 Pro;</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Capturas de tela dos comandos slmgr /dlv e slmgr /xpr, demonstrando que:</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O tipo de canal não é VOLUME_KMSCLIENT vinculado a servidores como kms.msguides.com;</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A ativação é permanente e válida;</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Comprovação de origem da licença (exemplo: chave de ativação digital, etiqueta COA digital em BIOS, certificado de revenda autorizado Microsoft, etc.).</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pPr>
            <w:r>
              <w:rPr>
                <w:rStyle w:val="Fontepargpadro"/>
                <w:color w:val="auto"/>
                <w:sz w:val="20"/>
                <w:szCs w:val="20"/>
              </w:rPr>
              <w:t>Equipamentos com ativação irregular, por meio de cracks, ativadores ou servidores KMS não reconhecidos, serão recusados e considerados não entregues, sendo obrigatória a substituição sem ônus adicional à contratante.</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pPr>
            <w:r>
              <w:rPr>
                <w:rStyle w:val="Fontepargpadro"/>
                <w:b/>
                <w:i/>
                <w:color w:val="auto"/>
                <w:spacing w:val="-2"/>
                <w:sz w:val="20"/>
                <w:szCs w:val="20"/>
                <w:u w:val="single"/>
              </w:rPr>
              <w:t>Garantia</w:t>
            </w:r>
            <w:r>
              <w:rPr>
                <w:rStyle w:val="Fontepargpadro"/>
                <w:b/>
                <w:i/>
                <w:color w:val="auto"/>
                <w:spacing w:val="-5"/>
                <w:sz w:val="20"/>
                <w:szCs w:val="20"/>
                <w:u w:val="single"/>
              </w:rPr>
              <w:t xml:space="preserve"> </w:t>
            </w:r>
            <w:r>
              <w:rPr>
                <w:rStyle w:val="Fontepargpadro"/>
                <w:b/>
                <w:i/>
                <w:color w:val="auto"/>
                <w:spacing w:val="-2"/>
                <w:sz w:val="20"/>
                <w:szCs w:val="20"/>
                <w:u w:val="single"/>
              </w:rPr>
              <w:t>mínima</w:t>
            </w:r>
            <w:r>
              <w:rPr>
                <w:rStyle w:val="Fontepargpadro"/>
                <w:b/>
                <w:i/>
                <w:color w:val="auto"/>
                <w:spacing w:val="-5"/>
                <w:sz w:val="20"/>
                <w:szCs w:val="20"/>
                <w:u w:val="single"/>
              </w:rPr>
              <w:t xml:space="preserve"> </w:t>
            </w:r>
            <w:r>
              <w:rPr>
                <w:rStyle w:val="Fontepargpadro"/>
                <w:b/>
                <w:i/>
                <w:color w:val="auto"/>
                <w:spacing w:val="-2"/>
                <w:sz w:val="20"/>
                <w:szCs w:val="20"/>
                <w:u w:val="single"/>
              </w:rPr>
              <w:t>12</w:t>
            </w:r>
            <w:r>
              <w:rPr>
                <w:rStyle w:val="Fontepargpadro"/>
                <w:b/>
                <w:i/>
                <w:color w:val="auto"/>
                <w:spacing w:val="-4"/>
                <w:sz w:val="20"/>
                <w:szCs w:val="20"/>
                <w:u w:val="single"/>
              </w:rPr>
              <w:t xml:space="preserve"> </w:t>
            </w:r>
            <w:r>
              <w:rPr>
                <w:rStyle w:val="Fontepargpadro"/>
                <w:b/>
                <w:i/>
                <w:color w:val="auto"/>
                <w:spacing w:val="-2"/>
                <w:sz w:val="20"/>
                <w:szCs w:val="20"/>
                <w:u w:val="single"/>
              </w:rPr>
              <w:t>meses de todo o equipamento</w:t>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rFonts w:ascii="Times New Roman" w:hAnsi="Times New Roman"/>
                <w:sz w:val="20"/>
                <w:szCs w:val="20"/>
              </w:rPr>
            </w:pPr>
            <w:r>
              <w:rPr>
                <w:rFonts w:ascii="Times New Roman" w:hAnsi="Times New Roman"/>
                <w:sz w:val="20"/>
                <w:szCs w:val="20"/>
              </w:rPr>
            </w:r>
          </w:p>
          <w:p>
            <w:pPr>
              <w:pStyle w:val="Contedodatabela"/>
              <w:widowControl w:val="false"/>
              <w:spacing w:lineRule="auto" w:line="240"/>
              <w:ind w:hanging="0" w:start="0" w:end="0"/>
              <w:jc w:val="both"/>
              <w:rPr/>
            </w:pPr>
            <w:r>
              <w:rPr/>
              <w:drawing>
                <wp:anchor behindDoc="0" distT="0" distB="0" distL="0" distR="0" simplePos="0" locked="0" layoutInCell="1" allowOverlap="1" relativeHeight="78">
                  <wp:simplePos x="0" y="0"/>
                  <wp:positionH relativeFrom="column">
                    <wp:align>center</wp:align>
                  </wp:positionH>
                  <wp:positionV relativeFrom="paragraph">
                    <wp:posOffset>635</wp:posOffset>
                  </wp:positionV>
                  <wp:extent cx="680085" cy="985520"/>
                  <wp:effectExtent l="0" t="0" r="0" b="0"/>
                  <wp:wrapSquare wrapText="largest"/>
                  <wp:docPr id="15" name="Imag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2" descr="" title=""/>
                          <pic:cNvPicPr>
                            <a:picLocks noChangeAspect="1" noChangeArrowheads="1"/>
                          </pic:cNvPicPr>
                        </pic:nvPicPr>
                        <pic:blipFill>
                          <a:blip r:embed="rId26"/>
                          <a:stretch>
                            <a:fillRect/>
                          </a:stretch>
                        </pic:blipFill>
                        <pic:spPr bwMode="auto">
                          <a:xfrm>
                            <a:off x="0" y="0"/>
                            <a:ext cx="680085" cy="985520"/>
                          </a:xfrm>
                          <a:prstGeom prst="rect">
                            <a:avLst/>
                          </a:prstGeom>
                          <a:noFill/>
                        </pic:spPr>
                      </pic:pic>
                    </a:graphicData>
                  </a:graphic>
                </wp:anchor>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02</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113" w:end="0"/>
              <w:jc w:val="both"/>
              <w:rPr>
                <w:color w:val="000000"/>
                <w:sz w:val="20"/>
                <w:szCs w:val="20"/>
              </w:rPr>
            </w:pPr>
            <w:r>
              <w:rPr>
                <w:color w:val="000000"/>
                <w:sz w:val="20"/>
                <w:szCs w:val="20"/>
              </w:rPr>
              <w:t>R$5.158,31</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shd w:fill="auto" w:val="clear"/>
              </w:rPr>
            </w:pPr>
            <w:r>
              <w:rPr>
                <w:color w:val="000000"/>
                <w:sz w:val="20"/>
                <w:szCs w:val="20"/>
                <w:shd w:fill="auto" w:val="clear"/>
              </w:rPr>
              <w:t>R$10.316,62</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10</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b/>
                <w:bCs/>
                <w:sz w:val="20"/>
                <w:szCs w:val="20"/>
              </w:rPr>
            </w:pPr>
            <w:r>
              <w:rPr>
                <w:b/>
                <w:bCs/>
                <w:sz w:val="20"/>
                <w:szCs w:val="20"/>
              </w:rPr>
              <w:t>PROJETOR</w:t>
            </w:r>
          </w:p>
          <w:p>
            <w:pPr>
              <w:pStyle w:val="Normal"/>
              <w:widowControl/>
              <w:suppressAutoHyphens w:val="true"/>
              <w:bidi w:val="0"/>
              <w:spacing w:lineRule="exact" w:line="252" w:before="0" w:after="0"/>
              <w:ind w:hanging="0" w:start="57" w:end="0"/>
              <w:jc w:val="both"/>
              <w:rPr/>
            </w:pPr>
            <w:r>
              <w:rPr>
                <w:sz w:val="20"/>
                <w:szCs w:val="20"/>
              </w:rPr>
              <w:t>Resolução:</w:t>
            </w:r>
            <w:r>
              <w:rPr>
                <w:spacing w:val="-7"/>
                <w:sz w:val="20"/>
                <w:szCs w:val="20"/>
              </w:rPr>
              <w:t xml:space="preserve"> </w:t>
            </w:r>
            <w:r>
              <w:rPr>
                <w:sz w:val="20"/>
                <w:szCs w:val="20"/>
              </w:rPr>
              <w:t>XGA</w:t>
            </w:r>
            <w:r>
              <w:rPr>
                <w:spacing w:val="-6"/>
                <w:sz w:val="20"/>
                <w:szCs w:val="20"/>
              </w:rPr>
              <w:t xml:space="preserve"> </w:t>
            </w:r>
            <w:r>
              <w:rPr>
                <w:spacing w:val="-2"/>
                <w:sz w:val="20"/>
                <w:szCs w:val="20"/>
              </w:rPr>
              <w:t>(1024x768p)</w:t>
            </w:r>
          </w:p>
          <w:p>
            <w:pPr>
              <w:pStyle w:val="Normal"/>
              <w:widowControl/>
              <w:suppressAutoHyphens w:val="true"/>
              <w:bidi w:val="0"/>
              <w:spacing w:lineRule="exact" w:line="252" w:before="0" w:after="0"/>
              <w:ind w:hanging="0" w:start="57" w:end="0"/>
              <w:jc w:val="both"/>
              <w:rPr/>
            </w:pPr>
            <w:r>
              <w:rPr>
                <w:sz w:val="20"/>
                <w:szCs w:val="20"/>
              </w:rPr>
              <w:t>Portátil:</w:t>
            </w:r>
            <w:r>
              <w:rPr>
                <w:spacing w:val="-9"/>
                <w:sz w:val="20"/>
                <w:szCs w:val="20"/>
              </w:rPr>
              <w:t xml:space="preserve"> </w:t>
            </w:r>
            <w:r>
              <w:rPr>
                <w:spacing w:val="-5"/>
                <w:sz w:val="20"/>
                <w:szCs w:val="20"/>
              </w:rPr>
              <w:t>Sim</w:t>
            </w:r>
          </w:p>
          <w:p>
            <w:pPr>
              <w:pStyle w:val="Normal"/>
              <w:widowControl/>
              <w:suppressAutoHyphens w:val="true"/>
              <w:bidi w:val="0"/>
              <w:spacing w:lineRule="exact" w:line="252" w:before="0" w:after="0"/>
              <w:ind w:hanging="0" w:start="57" w:end="0"/>
              <w:jc w:val="both"/>
              <w:rPr/>
            </w:pPr>
            <w:r>
              <w:rPr>
                <w:sz w:val="20"/>
                <w:szCs w:val="20"/>
              </w:rPr>
              <w:t>Brilho:</w:t>
            </w:r>
            <w:r>
              <w:rPr>
                <w:spacing w:val="-4"/>
                <w:sz w:val="20"/>
                <w:szCs w:val="20"/>
              </w:rPr>
              <w:t xml:space="preserve"> </w:t>
            </w:r>
            <w:r>
              <w:rPr>
                <w:sz w:val="20"/>
                <w:szCs w:val="20"/>
              </w:rPr>
              <w:t>3400</w:t>
            </w:r>
            <w:r>
              <w:rPr>
                <w:spacing w:val="-3"/>
                <w:sz w:val="20"/>
                <w:szCs w:val="20"/>
              </w:rPr>
              <w:t xml:space="preserve"> </w:t>
            </w:r>
            <w:r>
              <w:rPr>
                <w:spacing w:val="-2"/>
                <w:sz w:val="20"/>
                <w:szCs w:val="20"/>
              </w:rPr>
              <w:t>Lúmens</w:t>
            </w:r>
          </w:p>
          <w:p>
            <w:pPr>
              <w:pStyle w:val="Normal"/>
              <w:widowControl/>
              <w:suppressAutoHyphens w:val="true"/>
              <w:bidi w:val="0"/>
              <w:spacing w:lineRule="exact" w:line="252" w:before="0" w:after="0"/>
              <w:ind w:hanging="0" w:start="57" w:end="0"/>
              <w:jc w:val="both"/>
              <w:rPr>
                <w:sz w:val="20"/>
                <w:szCs w:val="20"/>
              </w:rPr>
            </w:pPr>
            <w:r>
              <w:rPr>
                <w:sz w:val="20"/>
                <w:szCs w:val="20"/>
              </w:rPr>
              <w:t>Conexões:</w:t>
            </w:r>
          </w:p>
          <w:p>
            <w:pPr>
              <w:pStyle w:val="Normal"/>
              <w:widowControl/>
              <w:suppressAutoHyphens w:val="true"/>
              <w:bidi w:val="0"/>
              <w:spacing w:lineRule="exact" w:line="252" w:before="0" w:after="0"/>
              <w:ind w:hanging="0" w:start="57" w:end="0"/>
              <w:jc w:val="both"/>
              <w:rPr/>
            </w:pPr>
            <w:r>
              <w:rPr>
                <w:sz w:val="20"/>
                <w:szCs w:val="20"/>
              </w:rPr>
              <w:t>1</w:t>
            </w:r>
            <w:r>
              <w:rPr>
                <w:spacing w:val="-3"/>
                <w:sz w:val="20"/>
                <w:szCs w:val="20"/>
              </w:rPr>
              <w:t xml:space="preserve"> </w:t>
            </w:r>
            <w:r>
              <w:rPr>
                <w:sz w:val="20"/>
                <w:szCs w:val="20"/>
              </w:rPr>
              <w:t>HDMI</w:t>
            </w:r>
            <w:r>
              <w:rPr>
                <w:spacing w:val="-3"/>
                <w:sz w:val="20"/>
                <w:szCs w:val="20"/>
              </w:rPr>
              <w:t xml:space="preserve"> </w:t>
            </w:r>
            <w:r>
              <w:rPr>
                <w:sz w:val="20"/>
                <w:szCs w:val="20"/>
              </w:rPr>
              <w:t>-</w:t>
            </w:r>
            <w:r>
              <w:rPr>
                <w:spacing w:val="-3"/>
                <w:sz w:val="20"/>
                <w:szCs w:val="20"/>
              </w:rPr>
              <w:t xml:space="preserve"> </w:t>
            </w:r>
            <w:r>
              <w:rPr>
                <w:sz w:val="20"/>
                <w:szCs w:val="20"/>
              </w:rPr>
              <w:t>2</w:t>
            </w:r>
            <w:r>
              <w:rPr>
                <w:spacing w:val="-3"/>
                <w:sz w:val="20"/>
                <w:szCs w:val="20"/>
              </w:rPr>
              <w:t xml:space="preserve"> </w:t>
            </w:r>
            <w:r>
              <w:rPr>
                <w:sz w:val="20"/>
                <w:szCs w:val="20"/>
              </w:rPr>
              <w:t>D-Sub</w:t>
            </w:r>
            <w:r>
              <w:rPr>
                <w:spacing w:val="-3"/>
                <w:sz w:val="20"/>
                <w:szCs w:val="20"/>
              </w:rPr>
              <w:t xml:space="preserve"> </w:t>
            </w:r>
            <w:r>
              <w:rPr>
                <w:sz w:val="20"/>
                <w:szCs w:val="20"/>
              </w:rPr>
              <w:t>15</w:t>
            </w:r>
            <w:r>
              <w:rPr>
                <w:spacing w:val="-3"/>
                <w:sz w:val="20"/>
                <w:szCs w:val="20"/>
              </w:rPr>
              <w:t xml:space="preserve"> </w:t>
            </w:r>
            <w:r>
              <w:rPr>
                <w:sz w:val="20"/>
                <w:szCs w:val="20"/>
              </w:rPr>
              <w:t>pinos</w:t>
            </w:r>
            <w:r>
              <w:rPr>
                <w:spacing w:val="-4"/>
                <w:sz w:val="20"/>
                <w:szCs w:val="20"/>
              </w:rPr>
              <w:t xml:space="preserve"> </w:t>
            </w:r>
            <w:r>
              <w:rPr>
                <w:sz w:val="20"/>
                <w:szCs w:val="20"/>
              </w:rPr>
              <w:t>-</w:t>
            </w:r>
            <w:r>
              <w:rPr>
                <w:spacing w:val="-3"/>
                <w:sz w:val="20"/>
                <w:szCs w:val="20"/>
              </w:rPr>
              <w:t xml:space="preserve"> </w:t>
            </w:r>
            <w:r>
              <w:rPr>
                <w:sz w:val="20"/>
                <w:szCs w:val="20"/>
              </w:rPr>
              <w:t>1</w:t>
            </w:r>
            <w:r>
              <w:rPr>
                <w:spacing w:val="-3"/>
                <w:sz w:val="20"/>
                <w:szCs w:val="20"/>
              </w:rPr>
              <w:t xml:space="preserve"> </w:t>
            </w:r>
            <w:r>
              <w:rPr>
                <w:sz w:val="20"/>
                <w:szCs w:val="20"/>
              </w:rPr>
              <w:t>RCA</w:t>
            </w:r>
            <w:r>
              <w:rPr>
                <w:spacing w:val="-4"/>
                <w:sz w:val="20"/>
                <w:szCs w:val="20"/>
              </w:rPr>
              <w:t xml:space="preserve"> </w:t>
            </w:r>
            <w:r>
              <w:rPr>
                <w:sz w:val="20"/>
                <w:szCs w:val="20"/>
              </w:rPr>
              <w:t>-</w:t>
            </w:r>
            <w:r>
              <w:rPr>
                <w:spacing w:val="-3"/>
                <w:sz w:val="20"/>
                <w:szCs w:val="20"/>
              </w:rPr>
              <w:t xml:space="preserve"> </w:t>
            </w:r>
            <w:r>
              <w:rPr>
                <w:sz w:val="20"/>
                <w:szCs w:val="20"/>
              </w:rPr>
              <w:t>2</w:t>
            </w:r>
            <w:r>
              <w:rPr>
                <w:spacing w:val="-3"/>
                <w:sz w:val="20"/>
                <w:szCs w:val="20"/>
              </w:rPr>
              <w:t xml:space="preserve"> </w:t>
            </w:r>
            <w:r>
              <w:rPr>
                <w:sz w:val="20"/>
                <w:szCs w:val="20"/>
              </w:rPr>
              <w:t>Entradas</w:t>
            </w:r>
            <w:r>
              <w:rPr>
                <w:spacing w:val="-4"/>
                <w:sz w:val="20"/>
                <w:szCs w:val="20"/>
              </w:rPr>
              <w:t xml:space="preserve"> </w:t>
            </w:r>
            <w:r>
              <w:rPr>
                <w:sz w:val="20"/>
                <w:szCs w:val="20"/>
              </w:rPr>
              <w:t>Stereo</w:t>
            </w:r>
            <w:r>
              <w:rPr>
                <w:spacing w:val="-3"/>
                <w:sz w:val="20"/>
                <w:szCs w:val="20"/>
              </w:rPr>
              <w:t xml:space="preserve"> </w:t>
            </w:r>
            <w:r>
              <w:rPr>
                <w:sz w:val="20"/>
                <w:szCs w:val="20"/>
              </w:rPr>
              <w:t>mini</w:t>
            </w:r>
            <w:r>
              <w:rPr>
                <w:spacing w:val="-4"/>
                <w:sz w:val="20"/>
                <w:szCs w:val="20"/>
              </w:rPr>
              <w:t xml:space="preserve"> </w:t>
            </w:r>
            <w:r>
              <w:rPr>
                <w:sz w:val="20"/>
                <w:szCs w:val="20"/>
              </w:rPr>
              <w:t>-</w:t>
            </w:r>
            <w:r>
              <w:rPr>
                <w:spacing w:val="-3"/>
                <w:sz w:val="20"/>
                <w:szCs w:val="20"/>
              </w:rPr>
              <w:t xml:space="preserve"> </w:t>
            </w:r>
            <w:r>
              <w:rPr>
                <w:sz w:val="20"/>
                <w:szCs w:val="20"/>
              </w:rPr>
              <w:t>1</w:t>
            </w:r>
            <w:r>
              <w:rPr>
                <w:spacing w:val="-3"/>
                <w:sz w:val="20"/>
                <w:szCs w:val="20"/>
              </w:rPr>
              <w:t xml:space="preserve"> </w:t>
            </w:r>
            <w:r>
              <w:rPr>
                <w:sz w:val="20"/>
                <w:szCs w:val="20"/>
              </w:rPr>
              <w:t>Saída Stereo mini - 1 RS-232C - 1 USB tipo B (para atualizar o firmware)</w:t>
            </w:r>
          </w:p>
          <w:p>
            <w:pPr>
              <w:pStyle w:val="Normal"/>
              <w:widowControl/>
              <w:suppressAutoHyphens w:val="true"/>
              <w:bidi w:val="0"/>
              <w:spacing w:lineRule="exact" w:line="252" w:before="0" w:after="0"/>
              <w:ind w:hanging="0" w:start="57" w:end="0"/>
              <w:jc w:val="both"/>
              <w:rPr/>
            </w:pPr>
            <w:r>
              <w:rPr>
                <w:sz w:val="20"/>
                <w:szCs w:val="20"/>
              </w:rPr>
              <w:t>Tamanho</w:t>
            </w:r>
            <w:r>
              <w:rPr>
                <w:spacing w:val="-2"/>
                <w:sz w:val="20"/>
                <w:szCs w:val="20"/>
              </w:rPr>
              <w:t xml:space="preserve"> </w:t>
            </w:r>
            <w:r>
              <w:rPr>
                <w:sz w:val="20"/>
                <w:szCs w:val="20"/>
              </w:rPr>
              <w:t>da</w:t>
            </w:r>
            <w:r>
              <w:rPr>
                <w:spacing w:val="-3"/>
                <w:sz w:val="20"/>
                <w:szCs w:val="20"/>
              </w:rPr>
              <w:t xml:space="preserve"> </w:t>
            </w:r>
            <w:r>
              <w:rPr>
                <w:sz w:val="20"/>
                <w:szCs w:val="20"/>
              </w:rPr>
              <w:t>tela:</w:t>
            </w:r>
            <w:r>
              <w:rPr>
                <w:spacing w:val="-3"/>
                <w:sz w:val="20"/>
                <w:szCs w:val="20"/>
              </w:rPr>
              <w:t xml:space="preserve"> </w:t>
            </w:r>
            <w:r>
              <w:rPr>
                <w:sz w:val="20"/>
                <w:szCs w:val="20"/>
              </w:rPr>
              <w:t>30"</w:t>
            </w:r>
            <w:r>
              <w:rPr>
                <w:spacing w:val="-3"/>
                <w:sz w:val="20"/>
                <w:szCs w:val="20"/>
              </w:rPr>
              <w:t xml:space="preserve"> </w:t>
            </w:r>
            <w:r>
              <w:rPr>
                <w:sz w:val="20"/>
                <w:szCs w:val="20"/>
              </w:rPr>
              <w:t>até</w:t>
            </w:r>
            <w:r>
              <w:rPr>
                <w:spacing w:val="-2"/>
                <w:sz w:val="20"/>
                <w:szCs w:val="20"/>
              </w:rPr>
              <w:t xml:space="preserve"> </w:t>
            </w:r>
            <w:r>
              <w:rPr>
                <w:spacing w:val="-4"/>
                <w:sz w:val="20"/>
                <w:szCs w:val="20"/>
              </w:rPr>
              <w:t>350"</w:t>
            </w:r>
          </w:p>
          <w:p>
            <w:pPr>
              <w:pStyle w:val="Normal"/>
              <w:widowControl/>
              <w:suppressAutoHyphens w:val="true"/>
              <w:bidi w:val="0"/>
              <w:spacing w:lineRule="exact" w:line="252" w:before="0" w:after="0"/>
              <w:ind w:hanging="0" w:start="57" w:end="0"/>
              <w:jc w:val="both"/>
              <w:rPr/>
            </w:pPr>
            <w:r>
              <w:rPr>
                <w:sz w:val="20"/>
                <w:szCs w:val="20"/>
              </w:rPr>
              <w:t>Recursos:</w:t>
            </w:r>
            <w:r>
              <w:rPr>
                <w:spacing w:val="-6"/>
                <w:sz w:val="20"/>
                <w:szCs w:val="20"/>
              </w:rPr>
              <w:t xml:space="preserve"> </w:t>
            </w:r>
            <w:r>
              <w:rPr>
                <w:sz w:val="20"/>
                <w:szCs w:val="20"/>
              </w:rPr>
              <w:t>Configuração</w:t>
            </w:r>
            <w:r>
              <w:rPr>
                <w:spacing w:val="-4"/>
                <w:sz w:val="20"/>
                <w:szCs w:val="20"/>
              </w:rPr>
              <w:t xml:space="preserve"> </w:t>
            </w:r>
            <w:r>
              <w:rPr>
                <w:sz w:val="20"/>
                <w:szCs w:val="20"/>
              </w:rPr>
              <w:t>fácil</w:t>
            </w:r>
            <w:r>
              <w:rPr>
                <w:spacing w:val="-5"/>
                <w:sz w:val="20"/>
                <w:szCs w:val="20"/>
              </w:rPr>
              <w:t xml:space="preserve"> </w:t>
            </w:r>
            <w:r>
              <w:rPr>
                <w:sz w:val="20"/>
                <w:szCs w:val="20"/>
              </w:rPr>
              <w:t>e</w:t>
            </w:r>
            <w:r>
              <w:rPr>
                <w:spacing w:val="-5"/>
                <w:sz w:val="20"/>
                <w:szCs w:val="20"/>
              </w:rPr>
              <w:t xml:space="preserve"> </w:t>
            </w:r>
            <w:r>
              <w:rPr>
                <w:sz w:val="20"/>
                <w:szCs w:val="20"/>
              </w:rPr>
              <w:t>versatilidade</w:t>
            </w:r>
            <w:r>
              <w:rPr>
                <w:spacing w:val="-5"/>
                <w:sz w:val="20"/>
                <w:szCs w:val="20"/>
              </w:rPr>
              <w:t xml:space="preserve"> </w:t>
            </w:r>
            <w:r>
              <w:rPr>
                <w:sz w:val="20"/>
                <w:szCs w:val="20"/>
              </w:rPr>
              <w:t>de</w:t>
            </w:r>
            <w:r>
              <w:rPr>
                <w:spacing w:val="-5"/>
                <w:sz w:val="20"/>
                <w:szCs w:val="20"/>
              </w:rPr>
              <w:t xml:space="preserve"> </w:t>
            </w:r>
            <w:r>
              <w:rPr>
                <w:spacing w:val="-2"/>
                <w:sz w:val="20"/>
                <w:szCs w:val="20"/>
              </w:rPr>
              <w:t>posicionamento;</w:t>
            </w:r>
          </w:p>
          <w:p>
            <w:pPr>
              <w:pStyle w:val="Normal"/>
              <w:widowControl/>
              <w:suppressAutoHyphens w:val="true"/>
              <w:bidi w:val="0"/>
              <w:spacing w:lineRule="exact" w:line="252" w:before="0" w:after="0"/>
              <w:ind w:hanging="0" w:start="57" w:end="0"/>
              <w:jc w:val="both"/>
              <w:rPr/>
            </w:pPr>
            <w:r>
              <w:rPr>
                <w:sz w:val="20"/>
                <w:szCs w:val="20"/>
              </w:rPr>
              <w:t>Zoom</w:t>
            </w:r>
            <w:r>
              <w:rPr>
                <w:spacing w:val="-5"/>
                <w:sz w:val="20"/>
                <w:szCs w:val="20"/>
              </w:rPr>
              <w:t xml:space="preserve"> </w:t>
            </w:r>
            <w:r>
              <w:rPr>
                <w:sz w:val="20"/>
                <w:szCs w:val="20"/>
              </w:rPr>
              <w:t>digital</w:t>
            </w:r>
            <w:r>
              <w:rPr>
                <w:spacing w:val="-5"/>
                <w:sz w:val="20"/>
                <w:szCs w:val="20"/>
              </w:rPr>
              <w:t xml:space="preserve"> </w:t>
            </w:r>
            <w:r>
              <w:rPr>
                <w:sz w:val="20"/>
                <w:szCs w:val="20"/>
              </w:rPr>
              <w:t>de</w:t>
            </w:r>
            <w:r>
              <w:rPr>
                <w:spacing w:val="-5"/>
                <w:sz w:val="20"/>
                <w:szCs w:val="20"/>
              </w:rPr>
              <w:t xml:space="preserve"> </w:t>
            </w:r>
            <w:r>
              <w:rPr>
                <w:sz w:val="20"/>
                <w:szCs w:val="20"/>
              </w:rPr>
              <w:t>1.0-1.35x,</w:t>
            </w:r>
            <w:r>
              <w:rPr>
                <w:spacing w:val="-4"/>
                <w:sz w:val="20"/>
                <w:szCs w:val="20"/>
              </w:rPr>
              <w:t xml:space="preserve"> </w:t>
            </w:r>
            <w:r>
              <w:rPr>
                <w:sz w:val="20"/>
                <w:szCs w:val="20"/>
              </w:rPr>
              <w:t>±30</w:t>
            </w:r>
            <w:r>
              <w:rPr>
                <w:spacing w:val="-4"/>
                <w:sz w:val="20"/>
                <w:szCs w:val="20"/>
              </w:rPr>
              <w:t xml:space="preserve"> </w:t>
            </w:r>
            <w:r>
              <w:rPr>
                <w:sz w:val="20"/>
                <w:szCs w:val="20"/>
              </w:rPr>
              <w:t>graus</w:t>
            </w:r>
            <w:r>
              <w:rPr>
                <w:spacing w:val="-5"/>
                <w:sz w:val="20"/>
                <w:szCs w:val="20"/>
              </w:rPr>
              <w:t xml:space="preserve"> </w:t>
            </w:r>
            <w:r>
              <w:rPr>
                <w:sz w:val="20"/>
                <w:szCs w:val="20"/>
              </w:rPr>
              <w:t>de</w:t>
            </w:r>
            <w:r>
              <w:rPr>
                <w:spacing w:val="-5"/>
                <w:sz w:val="20"/>
                <w:szCs w:val="20"/>
              </w:rPr>
              <w:t xml:space="preserve"> </w:t>
            </w:r>
            <w:r>
              <w:rPr>
                <w:sz w:val="20"/>
                <w:szCs w:val="20"/>
              </w:rPr>
              <w:t>correção</w:t>
            </w:r>
            <w:r>
              <w:rPr>
                <w:spacing w:val="-4"/>
                <w:sz w:val="20"/>
                <w:szCs w:val="20"/>
              </w:rPr>
              <w:t xml:space="preserve"> </w:t>
            </w:r>
            <w:r>
              <w:rPr>
                <w:sz w:val="20"/>
                <w:szCs w:val="20"/>
              </w:rPr>
              <w:t>keystone</w:t>
            </w:r>
            <w:r>
              <w:rPr>
                <w:spacing w:val="-5"/>
                <w:sz w:val="20"/>
                <w:szCs w:val="20"/>
              </w:rPr>
              <w:t xml:space="preserve"> </w:t>
            </w:r>
            <w:r>
              <w:rPr>
                <w:sz w:val="20"/>
                <w:szCs w:val="20"/>
              </w:rPr>
              <w:t>horizontal</w:t>
            </w:r>
            <w:r>
              <w:rPr>
                <w:spacing w:val="-5"/>
                <w:sz w:val="20"/>
                <w:szCs w:val="20"/>
              </w:rPr>
              <w:t xml:space="preserve"> </w:t>
            </w:r>
            <w:r>
              <w:rPr>
                <w:sz w:val="20"/>
                <w:szCs w:val="20"/>
              </w:rPr>
              <w:t xml:space="preserve">e </w:t>
            </w:r>
            <w:r>
              <w:rPr>
                <w:spacing w:val="-2"/>
                <w:sz w:val="20"/>
                <w:szCs w:val="20"/>
              </w:rPr>
              <w:t>vertical</w:t>
            </w:r>
          </w:p>
          <w:p>
            <w:pPr>
              <w:pStyle w:val="Normal"/>
              <w:widowControl/>
              <w:suppressAutoHyphens w:val="true"/>
              <w:bidi w:val="0"/>
              <w:spacing w:lineRule="exact" w:line="252" w:before="0" w:after="0"/>
              <w:ind w:hanging="0" w:start="57" w:end="0"/>
              <w:jc w:val="both"/>
              <w:rPr/>
            </w:pPr>
            <w:r>
              <w:rPr>
                <w:sz w:val="20"/>
                <w:szCs w:val="20"/>
              </w:rPr>
              <w:t>Proporções:</w:t>
            </w:r>
            <w:r>
              <w:rPr>
                <w:spacing w:val="-6"/>
                <w:sz w:val="20"/>
                <w:szCs w:val="20"/>
              </w:rPr>
              <w:t xml:space="preserve"> </w:t>
            </w:r>
            <w:r>
              <w:rPr>
                <w:sz w:val="20"/>
                <w:szCs w:val="20"/>
              </w:rPr>
              <w:t>4:3</w:t>
            </w:r>
            <w:r>
              <w:rPr>
                <w:spacing w:val="-5"/>
                <w:sz w:val="20"/>
                <w:szCs w:val="20"/>
              </w:rPr>
              <w:t xml:space="preserve"> </w:t>
            </w:r>
            <w:r>
              <w:rPr>
                <w:spacing w:val="-2"/>
                <w:sz w:val="20"/>
                <w:szCs w:val="20"/>
              </w:rPr>
              <w:t>Nativo</w:t>
            </w:r>
          </w:p>
          <w:p>
            <w:pPr>
              <w:pStyle w:val="Normal"/>
              <w:widowControl/>
              <w:suppressAutoHyphens w:val="true"/>
              <w:bidi w:val="0"/>
              <w:spacing w:lineRule="exact" w:line="252" w:before="0" w:after="0"/>
              <w:ind w:hanging="0" w:start="57" w:end="0"/>
              <w:jc w:val="both"/>
              <w:rPr/>
            </w:pPr>
            <w:r>
              <w:rPr>
                <w:sz w:val="20"/>
                <w:szCs w:val="20"/>
              </w:rPr>
              <w:t>Tipo</w:t>
            </w:r>
            <w:r>
              <w:rPr>
                <w:spacing w:val="-3"/>
                <w:sz w:val="20"/>
                <w:szCs w:val="20"/>
              </w:rPr>
              <w:t xml:space="preserve"> </w:t>
            </w:r>
            <w:r>
              <w:rPr>
                <w:sz w:val="20"/>
                <w:szCs w:val="20"/>
              </w:rPr>
              <w:t>de</w:t>
            </w:r>
            <w:r>
              <w:rPr>
                <w:spacing w:val="-4"/>
                <w:sz w:val="20"/>
                <w:szCs w:val="20"/>
              </w:rPr>
              <w:t xml:space="preserve"> </w:t>
            </w:r>
            <w:r>
              <w:rPr>
                <w:sz w:val="20"/>
                <w:szCs w:val="20"/>
              </w:rPr>
              <w:t>lâmpada:</w:t>
            </w:r>
            <w:r>
              <w:rPr>
                <w:spacing w:val="-4"/>
                <w:sz w:val="20"/>
                <w:szCs w:val="20"/>
              </w:rPr>
              <w:t xml:space="preserve"> </w:t>
            </w:r>
            <w:r>
              <w:rPr>
                <w:sz w:val="20"/>
                <w:szCs w:val="20"/>
              </w:rPr>
              <w:t>210W</w:t>
            </w:r>
            <w:r>
              <w:rPr>
                <w:spacing w:val="-3"/>
                <w:sz w:val="20"/>
                <w:szCs w:val="20"/>
              </w:rPr>
              <w:t xml:space="preserve"> </w:t>
            </w:r>
            <w:r>
              <w:rPr>
                <w:spacing w:val="-5"/>
                <w:sz w:val="20"/>
                <w:szCs w:val="20"/>
              </w:rPr>
              <w:t>UHE</w:t>
            </w:r>
          </w:p>
          <w:p>
            <w:pPr>
              <w:pStyle w:val="Normal"/>
              <w:widowControl/>
              <w:suppressAutoHyphens w:val="true"/>
              <w:bidi w:val="0"/>
              <w:spacing w:lineRule="exact" w:line="252" w:before="0" w:after="0"/>
              <w:ind w:hanging="0" w:start="57" w:end="0"/>
              <w:jc w:val="both"/>
              <w:rPr/>
            </w:pPr>
            <w:r>
              <w:rPr>
                <w:sz w:val="20"/>
                <w:szCs w:val="20"/>
              </w:rPr>
              <w:t>Vida</w:t>
            </w:r>
            <w:r>
              <w:rPr>
                <w:spacing w:val="-4"/>
                <w:sz w:val="20"/>
                <w:szCs w:val="20"/>
              </w:rPr>
              <w:t xml:space="preserve"> </w:t>
            </w:r>
            <w:r>
              <w:rPr>
                <w:sz w:val="20"/>
                <w:szCs w:val="20"/>
              </w:rPr>
              <w:t>útil</w:t>
            </w:r>
            <w:r>
              <w:rPr>
                <w:spacing w:val="-3"/>
                <w:sz w:val="20"/>
                <w:szCs w:val="20"/>
              </w:rPr>
              <w:t xml:space="preserve"> </w:t>
            </w:r>
            <w:r>
              <w:rPr>
                <w:sz w:val="20"/>
                <w:szCs w:val="20"/>
              </w:rPr>
              <w:t>da</w:t>
            </w:r>
            <w:r>
              <w:rPr>
                <w:spacing w:val="-3"/>
                <w:sz w:val="20"/>
                <w:szCs w:val="20"/>
              </w:rPr>
              <w:t xml:space="preserve"> </w:t>
            </w:r>
            <w:r>
              <w:rPr>
                <w:spacing w:val="-2"/>
                <w:sz w:val="20"/>
                <w:szCs w:val="20"/>
              </w:rPr>
              <w:t>lâmpada</w:t>
            </w:r>
          </w:p>
          <w:p>
            <w:pPr>
              <w:pStyle w:val="Normal"/>
              <w:widowControl/>
              <w:suppressAutoHyphens w:val="true"/>
              <w:bidi w:val="0"/>
              <w:spacing w:lineRule="exact" w:line="252" w:before="0" w:after="0"/>
              <w:ind w:hanging="0" w:start="57" w:end="0"/>
              <w:jc w:val="both"/>
              <w:rPr/>
            </w:pPr>
            <w:r>
              <w:rPr>
                <w:sz w:val="20"/>
                <w:szCs w:val="20"/>
              </w:rPr>
              <w:t>Modo</w:t>
            </w:r>
            <w:r>
              <w:rPr>
                <w:spacing w:val="-3"/>
                <w:sz w:val="20"/>
                <w:szCs w:val="20"/>
              </w:rPr>
              <w:t xml:space="preserve"> </w:t>
            </w:r>
            <w:r>
              <w:rPr>
                <w:sz w:val="20"/>
                <w:szCs w:val="20"/>
              </w:rPr>
              <w:t>ECO:</w:t>
            </w:r>
            <w:r>
              <w:rPr>
                <w:spacing w:val="-2"/>
                <w:sz w:val="20"/>
                <w:szCs w:val="20"/>
              </w:rPr>
              <w:t xml:space="preserve"> </w:t>
            </w:r>
            <w:r>
              <w:rPr>
                <w:sz w:val="20"/>
                <w:szCs w:val="20"/>
              </w:rPr>
              <w:t>Até</w:t>
            </w:r>
            <w:r>
              <w:rPr>
                <w:spacing w:val="-3"/>
                <w:sz w:val="20"/>
                <w:szCs w:val="20"/>
              </w:rPr>
              <w:t xml:space="preserve"> </w:t>
            </w:r>
            <w:r>
              <w:rPr>
                <w:sz w:val="20"/>
                <w:szCs w:val="20"/>
              </w:rPr>
              <w:t>12.000</w:t>
            </w:r>
            <w:r>
              <w:rPr>
                <w:spacing w:val="-2"/>
                <w:sz w:val="20"/>
                <w:szCs w:val="20"/>
              </w:rPr>
              <w:t xml:space="preserve"> </w:t>
            </w:r>
            <w:r>
              <w:rPr>
                <w:sz w:val="20"/>
                <w:szCs w:val="20"/>
              </w:rPr>
              <w:t>horas;</w:t>
            </w:r>
            <w:r>
              <w:rPr>
                <w:spacing w:val="-3"/>
                <w:sz w:val="20"/>
                <w:szCs w:val="20"/>
              </w:rPr>
              <w:t xml:space="preserve"> </w:t>
            </w:r>
            <w:r>
              <w:rPr>
                <w:sz w:val="20"/>
                <w:szCs w:val="20"/>
              </w:rPr>
              <w:t>Modo</w:t>
            </w:r>
            <w:r>
              <w:rPr>
                <w:spacing w:val="-3"/>
                <w:sz w:val="20"/>
                <w:szCs w:val="20"/>
              </w:rPr>
              <w:t xml:space="preserve"> </w:t>
            </w:r>
            <w:r>
              <w:rPr>
                <w:sz w:val="20"/>
                <w:szCs w:val="20"/>
              </w:rPr>
              <w:t>Normal:</w:t>
            </w:r>
            <w:r>
              <w:rPr>
                <w:spacing w:val="-2"/>
                <w:sz w:val="20"/>
                <w:szCs w:val="20"/>
              </w:rPr>
              <w:t xml:space="preserve"> </w:t>
            </w:r>
            <w:r>
              <w:rPr>
                <w:sz w:val="20"/>
                <w:szCs w:val="20"/>
              </w:rPr>
              <w:t>Até</w:t>
            </w:r>
            <w:r>
              <w:rPr>
                <w:spacing w:val="-3"/>
                <w:sz w:val="20"/>
                <w:szCs w:val="20"/>
              </w:rPr>
              <w:t xml:space="preserve"> </w:t>
            </w:r>
            <w:r>
              <w:rPr>
                <w:sz w:val="20"/>
                <w:szCs w:val="20"/>
              </w:rPr>
              <w:t>6.000</w:t>
            </w:r>
            <w:r>
              <w:rPr>
                <w:spacing w:val="-2"/>
                <w:sz w:val="20"/>
                <w:szCs w:val="20"/>
              </w:rPr>
              <w:t xml:space="preserve"> horas</w:t>
            </w:r>
          </w:p>
          <w:p>
            <w:pPr>
              <w:pStyle w:val="Normal"/>
              <w:widowControl/>
              <w:suppressAutoHyphens w:val="true"/>
              <w:bidi w:val="0"/>
              <w:spacing w:lineRule="exact" w:line="252" w:before="0" w:after="0"/>
              <w:ind w:hanging="0" w:start="57" w:end="0"/>
              <w:jc w:val="both"/>
              <w:rPr/>
            </w:pPr>
            <w:r>
              <w:rPr>
                <w:sz w:val="20"/>
                <w:szCs w:val="20"/>
              </w:rPr>
              <w:t>Sistema</w:t>
            </w:r>
            <w:r>
              <w:rPr>
                <w:spacing w:val="-7"/>
                <w:sz w:val="20"/>
                <w:szCs w:val="20"/>
              </w:rPr>
              <w:t xml:space="preserve"> </w:t>
            </w:r>
            <w:r>
              <w:rPr>
                <w:spacing w:val="-2"/>
                <w:sz w:val="20"/>
                <w:szCs w:val="20"/>
              </w:rPr>
              <w:t>operacional:</w:t>
            </w:r>
          </w:p>
          <w:p>
            <w:pPr>
              <w:pStyle w:val="Normal"/>
              <w:widowControl/>
              <w:suppressAutoHyphens w:val="true"/>
              <w:bidi w:val="0"/>
              <w:spacing w:lineRule="exact" w:line="252" w:before="0" w:after="0"/>
              <w:ind w:hanging="0" w:start="57" w:end="0"/>
              <w:jc w:val="both"/>
              <w:rPr/>
            </w:pPr>
            <w:r>
              <w:rPr>
                <w:sz w:val="20"/>
                <w:szCs w:val="20"/>
              </w:rPr>
              <w:t>Projetor</w:t>
            </w:r>
            <w:r>
              <w:rPr>
                <w:spacing w:val="-6"/>
                <w:sz w:val="20"/>
                <w:szCs w:val="20"/>
              </w:rPr>
              <w:t xml:space="preserve"> </w:t>
            </w:r>
            <w:r>
              <w:rPr>
                <w:sz w:val="20"/>
                <w:szCs w:val="20"/>
              </w:rPr>
              <w:t>compatível</w:t>
            </w:r>
            <w:r>
              <w:rPr>
                <w:spacing w:val="-5"/>
                <w:sz w:val="20"/>
                <w:szCs w:val="20"/>
              </w:rPr>
              <w:t xml:space="preserve"> </w:t>
            </w:r>
            <w:r>
              <w:rPr>
                <w:sz w:val="20"/>
                <w:szCs w:val="20"/>
              </w:rPr>
              <w:t>com</w:t>
            </w:r>
            <w:r>
              <w:rPr>
                <w:spacing w:val="-5"/>
                <w:sz w:val="20"/>
                <w:szCs w:val="20"/>
              </w:rPr>
              <w:t xml:space="preserve"> </w:t>
            </w:r>
            <w:r>
              <w:rPr>
                <w:sz w:val="20"/>
                <w:szCs w:val="20"/>
              </w:rPr>
              <w:t>computadores</w:t>
            </w:r>
            <w:r>
              <w:rPr>
                <w:spacing w:val="-5"/>
                <w:sz w:val="20"/>
                <w:szCs w:val="20"/>
              </w:rPr>
              <w:t xml:space="preserve"> </w:t>
            </w:r>
            <w:r>
              <w:rPr>
                <w:sz w:val="20"/>
                <w:szCs w:val="20"/>
              </w:rPr>
              <w:t>PC</w:t>
            </w:r>
            <w:r>
              <w:rPr>
                <w:spacing w:val="-5"/>
                <w:sz w:val="20"/>
                <w:szCs w:val="20"/>
              </w:rPr>
              <w:t xml:space="preserve"> </w:t>
            </w:r>
            <w:r>
              <w:rPr>
                <w:sz w:val="20"/>
                <w:szCs w:val="20"/>
              </w:rPr>
              <w:t>e</w:t>
            </w:r>
            <w:r>
              <w:rPr>
                <w:spacing w:val="-4"/>
                <w:sz w:val="20"/>
                <w:szCs w:val="20"/>
              </w:rPr>
              <w:t xml:space="preserve"> </w:t>
            </w:r>
            <w:r>
              <w:rPr>
                <w:spacing w:val="-5"/>
                <w:sz w:val="20"/>
                <w:szCs w:val="20"/>
              </w:rPr>
              <w:t>Mac</w:t>
            </w:r>
          </w:p>
          <w:p>
            <w:pPr>
              <w:pStyle w:val="Normal"/>
              <w:widowControl/>
              <w:suppressAutoHyphens w:val="true"/>
              <w:bidi w:val="0"/>
              <w:spacing w:lineRule="exact" w:line="252" w:before="0" w:after="0"/>
              <w:ind w:hanging="0" w:start="57" w:end="0"/>
              <w:jc w:val="both"/>
              <w:rPr/>
            </w:pPr>
            <w:r>
              <w:rPr>
                <w:sz w:val="20"/>
                <w:szCs w:val="20"/>
              </w:rPr>
              <w:t>Sistema</w:t>
            </w:r>
            <w:r>
              <w:rPr>
                <w:spacing w:val="-7"/>
                <w:sz w:val="20"/>
                <w:szCs w:val="20"/>
              </w:rPr>
              <w:t xml:space="preserve"> </w:t>
            </w:r>
            <w:r>
              <w:rPr>
                <w:sz w:val="20"/>
                <w:szCs w:val="20"/>
              </w:rPr>
              <w:t>de</w:t>
            </w:r>
            <w:r>
              <w:rPr>
                <w:spacing w:val="-5"/>
                <w:sz w:val="20"/>
                <w:szCs w:val="20"/>
              </w:rPr>
              <w:t xml:space="preserve"> </w:t>
            </w:r>
            <w:r>
              <w:rPr>
                <w:sz w:val="20"/>
                <w:szCs w:val="20"/>
              </w:rPr>
              <w:t>projeção:</w:t>
            </w:r>
            <w:r>
              <w:rPr>
                <w:spacing w:val="-4"/>
                <w:sz w:val="20"/>
                <w:szCs w:val="20"/>
              </w:rPr>
              <w:t xml:space="preserve"> </w:t>
            </w:r>
            <w:r>
              <w:rPr>
                <w:sz w:val="20"/>
                <w:szCs w:val="20"/>
              </w:rPr>
              <w:t>3LCD</w:t>
            </w:r>
            <w:r>
              <w:rPr>
                <w:spacing w:val="-5"/>
                <w:sz w:val="20"/>
                <w:szCs w:val="20"/>
              </w:rPr>
              <w:t xml:space="preserve"> </w:t>
            </w:r>
            <w:r>
              <w:rPr>
                <w:sz w:val="20"/>
                <w:szCs w:val="20"/>
              </w:rPr>
              <w:t>de</w:t>
            </w:r>
            <w:r>
              <w:rPr>
                <w:spacing w:val="-5"/>
                <w:sz w:val="20"/>
                <w:szCs w:val="20"/>
              </w:rPr>
              <w:t xml:space="preserve"> </w:t>
            </w:r>
            <w:r>
              <w:rPr>
                <w:sz w:val="20"/>
                <w:szCs w:val="20"/>
              </w:rPr>
              <w:t>três</w:t>
            </w:r>
            <w:r>
              <w:rPr>
                <w:spacing w:val="-4"/>
                <w:sz w:val="20"/>
                <w:szCs w:val="20"/>
              </w:rPr>
              <w:t xml:space="preserve"> </w:t>
            </w:r>
            <w:r>
              <w:rPr>
                <w:spacing w:val="-2"/>
                <w:sz w:val="20"/>
                <w:szCs w:val="20"/>
              </w:rPr>
              <w:t>chips</w:t>
            </w:r>
          </w:p>
          <w:p>
            <w:pPr>
              <w:pStyle w:val="Normal"/>
              <w:widowControl/>
              <w:suppressAutoHyphens w:val="true"/>
              <w:bidi w:val="0"/>
              <w:spacing w:lineRule="exact" w:line="252" w:before="0" w:after="0"/>
              <w:ind w:hanging="0" w:start="57" w:end="0"/>
              <w:jc w:val="both"/>
              <w:rPr/>
            </w:pPr>
            <w:r>
              <w:rPr>
                <w:sz w:val="20"/>
                <w:szCs w:val="20"/>
              </w:rPr>
              <w:t>Tipos</w:t>
            </w:r>
            <w:r>
              <w:rPr>
                <w:spacing w:val="-6"/>
                <w:sz w:val="20"/>
                <w:szCs w:val="20"/>
              </w:rPr>
              <w:t xml:space="preserve"> </w:t>
            </w:r>
            <w:r>
              <w:rPr>
                <w:sz w:val="20"/>
                <w:szCs w:val="20"/>
              </w:rPr>
              <w:t>de</w:t>
            </w:r>
            <w:r>
              <w:rPr>
                <w:spacing w:val="-4"/>
                <w:sz w:val="20"/>
                <w:szCs w:val="20"/>
              </w:rPr>
              <w:t xml:space="preserve"> </w:t>
            </w:r>
            <w:r>
              <w:rPr>
                <w:sz w:val="20"/>
                <w:szCs w:val="20"/>
              </w:rPr>
              <w:t>projeção:</w:t>
            </w:r>
            <w:r>
              <w:rPr>
                <w:spacing w:val="-4"/>
                <w:sz w:val="20"/>
                <w:szCs w:val="20"/>
              </w:rPr>
              <w:t xml:space="preserve"> </w:t>
            </w:r>
            <w:r>
              <w:rPr>
                <w:sz w:val="20"/>
                <w:szCs w:val="20"/>
              </w:rPr>
              <w:t>Frontal</w:t>
            </w:r>
            <w:r>
              <w:rPr>
                <w:spacing w:val="-3"/>
                <w:sz w:val="20"/>
                <w:szCs w:val="20"/>
              </w:rPr>
              <w:t xml:space="preserve"> </w:t>
            </w:r>
            <w:r>
              <w:rPr>
                <w:sz w:val="20"/>
                <w:szCs w:val="20"/>
              </w:rPr>
              <w:t>/</w:t>
            </w:r>
            <w:r>
              <w:rPr>
                <w:spacing w:val="-4"/>
                <w:sz w:val="20"/>
                <w:szCs w:val="20"/>
              </w:rPr>
              <w:t xml:space="preserve"> </w:t>
            </w:r>
            <w:r>
              <w:rPr>
                <w:sz w:val="20"/>
                <w:szCs w:val="20"/>
              </w:rPr>
              <w:t>traseiro</w:t>
            </w:r>
            <w:r>
              <w:rPr>
                <w:spacing w:val="-3"/>
                <w:sz w:val="20"/>
                <w:szCs w:val="20"/>
              </w:rPr>
              <w:t xml:space="preserve"> </w:t>
            </w:r>
            <w:r>
              <w:rPr>
                <w:sz w:val="20"/>
                <w:szCs w:val="20"/>
              </w:rPr>
              <w:t>/</w:t>
            </w:r>
            <w:r>
              <w:rPr>
                <w:spacing w:val="-3"/>
                <w:sz w:val="20"/>
                <w:szCs w:val="20"/>
              </w:rPr>
              <w:t xml:space="preserve"> </w:t>
            </w:r>
            <w:r>
              <w:rPr>
                <w:spacing w:val="-4"/>
                <w:sz w:val="20"/>
                <w:szCs w:val="20"/>
              </w:rPr>
              <w:t>teto</w:t>
            </w:r>
          </w:p>
          <w:p>
            <w:pPr>
              <w:pStyle w:val="Normal"/>
              <w:widowControl/>
              <w:suppressAutoHyphens w:val="true"/>
              <w:bidi w:val="0"/>
              <w:spacing w:lineRule="exact" w:line="252" w:before="0" w:after="0"/>
              <w:ind w:hanging="0" w:start="57" w:end="0"/>
              <w:jc w:val="both"/>
              <w:rPr/>
            </w:pPr>
            <w:r>
              <w:rPr>
                <w:sz w:val="20"/>
                <w:szCs w:val="20"/>
              </w:rPr>
              <w:t>Imagem</w:t>
            </w:r>
            <w:r>
              <w:rPr>
                <w:spacing w:val="-5"/>
                <w:sz w:val="20"/>
                <w:szCs w:val="20"/>
              </w:rPr>
              <w:t xml:space="preserve"> </w:t>
            </w:r>
            <w:r>
              <w:rPr>
                <w:sz w:val="20"/>
                <w:szCs w:val="20"/>
              </w:rPr>
              <w:t>-</w:t>
            </w:r>
            <w:r>
              <w:rPr>
                <w:spacing w:val="-3"/>
                <w:sz w:val="20"/>
                <w:szCs w:val="20"/>
              </w:rPr>
              <w:t xml:space="preserve"> </w:t>
            </w:r>
            <w:r>
              <w:rPr>
                <w:sz w:val="20"/>
                <w:szCs w:val="20"/>
              </w:rPr>
              <w:t>Ajuste</w:t>
            </w:r>
            <w:r>
              <w:rPr>
                <w:spacing w:val="-5"/>
                <w:sz w:val="20"/>
                <w:szCs w:val="20"/>
              </w:rPr>
              <w:t xml:space="preserve"> </w:t>
            </w:r>
            <w:r>
              <w:rPr>
                <w:sz w:val="20"/>
                <w:szCs w:val="20"/>
              </w:rPr>
              <w:t>de</w:t>
            </w:r>
            <w:r>
              <w:rPr>
                <w:spacing w:val="-4"/>
                <w:sz w:val="20"/>
                <w:szCs w:val="20"/>
              </w:rPr>
              <w:t xml:space="preserve"> </w:t>
            </w:r>
            <w:r>
              <w:rPr>
                <w:sz w:val="20"/>
                <w:szCs w:val="20"/>
              </w:rPr>
              <w:t>imagem:</w:t>
            </w:r>
            <w:r>
              <w:rPr>
                <w:spacing w:val="-4"/>
                <w:sz w:val="20"/>
                <w:szCs w:val="20"/>
              </w:rPr>
              <w:t xml:space="preserve"> </w:t>
            </w:r>
            <w:r>
              <w:rPr>
                <w:spacing w:val="-5"/>
                <w:sz w:val="20"/>
                <w:szCs w:val="20"/>
              </w:rPr>
              <w:t>Sim</w:t>
            </w:r>
          </w:p>
          <w:p>
            <w:pPr>
              <w:pStyle w:val="Normal"/>
              <w:widowControl/>
              <w:suppressAutoHyphens w:val="true"/>
              <w:bidi w:val="0"/>
              <w:spacing w:lineRule="exact" w:line="252" w:before="0" w:after="0"/>
              <w:ind w:hanging="0" w:start="57" w:end="0"/>
              <w:jc w:val="both"/>
              <w:rPr/>
            </w:pPr>
            <w:r>
              <w:rPr>
                <w:sz w:val="20"/>
                <w:szCs w:val="20"/>
              </w:rPr>
              <w:t>Imagem</w:t>
            </w:r>
            <w:r>
              <w:rPr>
                <w:spacing w:val="-5"/>
                <w:sz w:val="20"/>
                <w:szCs w:val="20"/>
              </w:rPr>
              <w:t xml:space="preserve"> </w:t>
            </w:r>
            <w:r>
              <w:rPr>
                <w:sz w:val="20"/>
                <w:szCs w:val="20"/>
              </w:rPr>
              <w:t>-</w:t>
            </w:r>
            <w:r>
              <w:rPr>
                <w:spacing w:val="-3"/>
                <w:sz w:val="20"/>
                <w:szCs w:val="20"/>
              </w:rPr>
              <w:t xml:space="preserve"> </w:t>
            </w:r>
            <w:r>
              <w:rPr>
                <w:sz w:val="20"/>
                <w:szCs w:val="20"/>
              </w:rPr>
              <w:t>Congela</w:t>
            </w:r>
            <w:r>
              <w:rPr>
                <w:spacing w:val="-5"/>
                <w:sz w:val="20"/>
                <w:szCs w:val="20"/>
              </w:rPr>
              <w:t xml:space="preserve"> </w:t>
            </w:r>
            <w:r>
              <w:rPr>
                <w:sz w:val="20"/>
                <w:szCs w:val="20"/>
              </w:rPr>
              <w:t>a</w:t>
            </w:r>
            <w:r>
              <w:rPr>
                <w:spacing w:val="-4"/>
                <w:sz w:val="20"/>
                <w:szCs w:val="20"/>
              </w:rPr>
              <w:t xml:space="preserve"> </w:t>
            </w:r>
            <w:r>
              <w:rPr>
                <w:sz w:val="20"/>
                <w:szCs w:val="20"/>
              </w:rPr>
              <w:t>imagem:</w:t>
            </w:r>
            <w:r>
              <w:rPr>
                <w:spacing w:val="-4"/>
                <w:sz w:val="20"/>
                <w:szCs w:val="20"/>
              </w:rPr>
              <w:t xml:space="preserve"> </w:t>
            </w:r>
            <w:r>
              <w:rPr>
                <w:spacing w:val="-5"/>
                <w:sz w:val="20"/>
                <w:szCs w:val="20"/>
              </w:rPr>
              <w:t>Sim</w:t>
            </w:r>
          </w:p>
          <w:p>
            <w:pPr>
              <w:pStyle w:val="Normal"/>
              <w:widowControl/>
              <w:suppressAutoHyphens w:val="true"/>
              <w:bidi w:val="0"/>
              <w:spacing w:lineRule="exact" w:line="252" w:before="0" w:after="0"/>
              <w:ind w:hanging="0" w:start="57" w:end="0"/>
              <w:jc w:val="both"/>
              <w:rPr/>
            </w:pPr>
            <w:r>
              <w:rPr>
                <w:sz w:val="20"/>
                <w:szCs w:val="20"/>
              </w:rPr>
              <w:t>Voltagem:</w:t>
            </w:r>
            <w:r>
              <w:rPr>
                <w:spacing w:val="-9"/>
                <w:sz w:val="20"/>
                <w:szCs w:val="20"/>
              </w:rPr>
              <w:t xml:space="preserve"> </w:t>
            </w:r>
            <w:r>
              <w:rPr>
                <w:spacing w:val="-2"/>
                <w:sz w:val="20"/>
                <w:szCs w:val="20"/>
              </w:rPr>
              <w:t>Bivolt</w:t>
            </w:r>
          </w:p>
          <w:p>
            <w:pPr>
              <w:pStyle w:val="Normal"/>
              <w:widowControl/>
              <w:suppressAutoHyphens w:val="true"/>
              <w:bidi w:val="0"/>
              <w:spacing w:lineRule="exact" w:line="252" w:before="0" w:after="0"/>
              <w:ind w:hanging="0" w:start="57" w:end="0"/>
              <w:jc w:val="both"/>
              <w:rPr/>
            </w:pPr>
            <w:r>
              <w:rPr>
                <w:sz w:val="20"/>
                <w:szCs w:val="20"/>
              </w:rPr>
              <w:t>Recomendações</w:t>
            </w:r>
            <w:r>
              <w:rPr>
                <w:spacing w:val="-5"/>
                <w:sz w:val="20"/>
                <w:szCs w:val="20"/>
              </w:rPr>
              <w:t xml:space="preserve"> </w:t>
            </w:r>
            <w:r>
              <w:rPr>
                <w:sz w:val="20"/>
                <w:szCs w:val="20"/>
              </w:rPr>
              <w:t>de</w:t>
            </w:r>
            <w:r>
              <w:rPr>
                <w:spacing w:val="-5"/>
                <w:sz w:val="20"/>
                <w:szCs w:val="20"/>
              </w:rPr>
              <w:t xml:space="preserve"> </w:t>
            </w:r>
            <w:r>
              <w:rPr>
                <w:sz w:val="20"/>
                <w:szCs w:val="20"/>
              </w:rPr>
              <w:t>uso:</w:t>
            </w:r>
            <w:r>
              <w:rPr>
                <w:spacing w:val="-5"/>
                <w:sz w:val="20"/>
                <w:szCs w:val="20"/>
              </w:rPr>
              <w:t xml:space="preserve"> </w:t>
            </w:r>
            <w:r>
              <w:rPr>
                <w:sz w:val="20"/>
                <w:szCs w:val="20"/>
              </w:rPr>
              <w:t>Sala</w:t>
            </w:r>
            <w:r>
              <w:rPr>
                <w:spacing w:val="-5"/>
                <w:sz w:val="20"/>
                <w:szCs w:val="20"/>
              </w:rPr>
              <w:t xml:space="preserve"> </w:t>
            </w:r>
            <w:r>
              <w:rPr>
                <w:sz w:val="20"/>
                <w:szCs w:val="20"/>
              </w:rPr>
              <w:t>de</w:t>
            </w:r>
            <w:r>
              <w:rPr>
                <w:spacing w:val="-5"/>
                <w:sz w:val="20"/>
                <w:szCs w:val="20"/>
              </w:rPr>
              <w:t xml:space="preserve"> </w:t>
            </w:r>
            <w:r>
              <w:rPr>
                <w:sz w:val="20"/>
                <w:szCs w:val="20"/>
              </w:rPr>
              <w:t>aula,</w:t>
            </w:r>
            <w:r>
              <w:rPr>
                <w:spacing w:val="-4"/>
                <w:sz w:val="20"/>
                <w:szCs w:val="20"/>
              </w:rPr>
              <w:t xml:space="preserve"> </w:t>
            </w:r>
            <w:r>
              <w:rPr>
                <w:sz w:val="20"/>
                <w:szCs w:val="20"/>
              </w:rPr>
              <w:t>Salas</w:t>
            </w:r>
            <w:r>
              <w:rPr>
                <w:spacing w:val="-5"/>
                <w:sz w:val="20"/>
                <w:szCs w:val="20"/>
              </w:rPr>
              <w:t xml:space="preserve"> </w:t>
            </w:r>
            <w:r>
              <w:rPr>
                <w:sz w:val="20"/>
                <w:szCs w:val="20"/>
              </w:rPr>
              <w:t>de</w:t>
            </w:r>
            <w:r>
              <w:rPr>
                <w:spacing w:val="-5"/>
                <w:sz w:val="20"/>
                <w:szCs w:val="20"/>
              </w:rPr>
              <w:t xml:space="preserve"> </w:t>
            </w:r>
            <w:r>
              <w:rPr>
                <w:sz w:val="20"/>
                <w:szCs w:val="20"/>
              </w:rPr>
              <w:t>reuniões</w:t>
            </w:r>
            <w:r>
              <w:rPr>
                <w:spacing w:val="-5"/>
                <w:sz w:val="20"/>
                <w:szCs w:val="20"/>
              </w:rPr>
              <w:t xml:space="preserve"> </w:t>
            </w:r>
            <w:r>
              <w:rPr>
                <w:sz w:val="20"/>
                <w:szCs w:val="20"/>
              </w:rPr>
              <w:t>e</w:t>
            </w:r>
            <w:r>
              <w:rPr>
                <w:spacing w:val="-5"/>
                <w:sz w:val="20"/>
                <w:szCs w:val="20"/>
              </w:rPr>
              <w:t xml:space="preserve"> </w:t>
            </w:r>
            <w:r>
              <w:rPr>
                <w:sz w:val="20"/>
                <w:szCs w:val="20"/>
              </w:rPr>
              <w:t>entretenimento com tela grande</w:t>
            </w:r>
          </w:p>
          <w:p>
            <w:pPr>
              <w:pStyle w:val="Normal"/>
              <w:widowControl/>
              <w:suppressAutoHyphens w:val="true"/>
              <w:bidi w:val="0"/>
              <w:spacing w:lineRule="exact" w:line="252" w:before="0" w:after="0"/>
              <w:ind w:hanging="0" w:start="57" w:end="0"/>
              <w:jc w:val="both"/>
              <w:rPr/>
            </w:pPr>
            <w:r>
              <w:rPr>
                <w:sz w:val="20"/>
                <w:szCs w:val="20"/>
              </w:rPr>
              <w:t>Cor:</w:t>
            </w:r>
            <w:r>
              <w:rPr>
                <w:spacing w:val="-4"/>
                <w:sz w:val="20"/>
                <w:szCs w:val="20"/>
              </w:rPr>
              <w:t xml:space="preserve"> </w:t>
            </w:r>
            <w:r>
              <w:rPr>
                <w:spacing w:val="-2"/>
                <w:sz w:val="20"/>
                <w:szCs w:val="20"/>
              </w:rPr>
              <w:t>Branco</w:t>
            </w:r>
          </w:p>
          <w:p>
            <w:pPr>
              <w:pStyle w:val="Normal"/>
              <w:widowControl/>
              <w:suppressAutoHyphens w:val="true"/>
              <w:bidi w:val="0"/>
              <w:spacing w:lineRule="exact" w:line="252" w:before="0" w:after="0"/>
              <w:ind w:hanging="0" w:start="57" w:end="0"/>
              <w:jc w:val="both"/>
              <w:rPr/>
            </w:pPr>
            <w:r>
              <w:rPr>
                <w:sz w:val="20"/>
                <w:szCs w:val="20"/>
              </w:rPr>
              <w:t>Garantia</w:t>
            </w:r>
            <w:r>
              <w:rPr>
                <w:spacing w:val="-6"/>
                <w:sz w:val="20"/>
                <w:szCs w:val="20"/>
              </w:rPr>
              <w:t xml:space="preserve"> </w:t>
            </w:r>
            <w:r>
              <w:rPr>
                <w:sz w:val="20"/>
                <w:szCs w:val="20"/>
              </w:rPr>
              <w:t>mínima:</w:t>
            </w:r>
            <w:r>
              <w:rPr>
                <w:spacing w:val="-5"/>
                <w:sz w:val="20"/>
                <w:szCs w:val="20"/>
              </w:rPr>
              <w:t xml:space="preserve"> </w:t>
            </w:r>
            <w:r>
              <w:rPr>
                <w:sz w:val="20"/>
                <w:szCs w:val="20"/>
              </w:rPr>
              <w:t>1</w:t>
            </w:r>
            <w:r>
              <w:rPr>
                <w:spacing w:val="-4"/>
                <w:sz w:val="20"/>
                <w:szCs w:val="20"/>
              </w:rPr>
              <w:t xml:space="preserve"> </w:t>
            </w:r>
            <w:r>
              <w:rPr>
                <w:spacing w:val="-5"/>
                <w:sz w:val="20"/>
                <w:szCs w:val="20"/>
              </w:rPr>
              <w:t>ano</w:t>
            </w:r>
          </w:p>
          <w:p>
            <w:pPr>
              <w:pStyle w:val="Normal"/>
              <w:widowControl/>
              <w:suppressAutoHyphens w:val="true"/>
              <w:bidi w:val="0"/>
              <w:spacing w:lineRule="exact" w:line="252" w:before="0" w:after="0"/>
              <w:ind w:hanging="0" w:start="57" w:end="0"/>
              <w:jc w:val="both"/>
              <w:rPr/>
            </w:pPr>
            <w:r>
              <w:rPr>
                <w:spacing w:val="-5"/>
                <w:sz w:val="20"/>
                <w:szCs w:val="20"/>
              </w:rPr>
              <w:t>Conteúdo</w:t>
            </w:r>
            <w:r>
              <w:rPr>
                <w:spacing w:val="-3"/>
                <w:sz w:val="20"/>
                <w:szCs w:val="20"/>
              </w:rPr>
              <w:t xml:space="preserve"> </w:t>
            </w:r>
            <w:r>
              <w:rPr>
                <w:spacing w:val="-5"/>
                <w:sz w:val="20"/>
                <w:szCs w:val="20"/>
              </w:rPr>
              <w:t>da</w:t>
            </w:r>
            <w:r>
              <w:rPr>
                <w:spacing w:val="-4"/>
                <w:sz w:val="20"/>
                <w:szCs w:val="20"/>
              </w:rPr>
              <w:t xml:space="preserve"> </w:t>
            </w:r>
            <w:r>
              <w:rPr>
                <w:spacing w:val="-5"/>
                <w:sz w:val="20"/>
                <w:szCs w:val="20"/>
              </w:rPr>
              <w:t>embalagem:</w:t>
            </w:r>
            <w:r>
              <w:rPr>
                <w:spacing w:val="-4"/>
                <w:sz w:val="20"/>
                <w:szCs w:val="20"/>
              </w:rPr>
              <w:t xml:space="preserve"> </w:t>
            </w:r>
            <w:r>
              <w:rPr>
                <w:spacing w:val="-5"/>
                <w:sz w:val="20"/>
                <w:szCs w:val="20"/>
              </w:rPr>
              <w:t>1</w:t>
            </w:r>
            <w:r>
              <w:rPr>
                <w:spacing w:val="-3"/>
                <w:sz w:val="20"/>
                <w:szCs w:val="20"/>
              </w:rPr>
              <w:t xml:space="preserve"> </w:t>
            </w:r>
            <w:r>
              <w:rPr>
                <w:spacing w:val="-5"/>
                <w:sz w:val="20"/>
                <w:szCs w:val="20"/>
              </w:rPr>
              <w:t>Projetor</w:t>
            </w:r>
            <w:r>
              <w:rPr>
                <w:spacing w:val="-3"/>
                <w:sz w:val="20"/>
                <w:szCs w:val="20"/>
              </w:rPr>
              <w:t xml:space="preserve"> </w:t>
            </w:r>
            <w:r>
              <w:rPr>
                <w:spacing w:val="-5"/>
                <w:sz w:val="20"/>
                <w:szCs w:val="20"/>
              </w:rPr>
              <w:t>-</w:t>
            </w:r>
            <w:r>
              <w:rPr>
                <w:spacing w:val="-3"/>
                <w:sz w:val="20"/>
                <w:szCs w:val="20"/>
              </w:rPr>
              <w:t xml:space="preserve"> </w:t>
            </w:r>
            <w:r>
              <w:rPr>
                <w:spacing w:val="-5"/>
                <w:sz w:val="20"/>
                <w:szCs w:val="20"/>
              </w:rPr>
              <w:t>1</w:t>
            </w:r>
            <w:r>
              <w:rPr>
                <w:spacing w:val="-3"/>
                <w:sz w:val="20"/>
                <w:szCs w:val="20"/>
              </w:rPr>
              <w:t xml:space="preserve"> </w:t>
            </w:r>
            <w:r>
              <w:rPr>
                <w:spacing w:val="-5"/>
                <w:sz w:val="20"/>
                <w:szCs w:val="20"/>
              </w:rPr>
              <w:t>Cabo</w:t>
            </w:r>
            <w:r>
              <w:rPr>
                <w:spacing w:val="-3"/>
                <w:sz w:val="20"/>
                <w:szCs w:val="20"/>
              </w:rPr>
              <w:t xml:space="preserve"> </w:t>
            </w:r>
            <w:r>
              <w:rPr>
                <w:spacing w:val="-5"/>
                <w:sz w:val="20"/>
                <w:szCs w:val="20"/>
              </w:rPr>
              <w:t>de</w:t>
            </w:r>
            <w:r>
              <w:rPr>
                <w:spacing w:val="-4"/>
                <w:sz w:val="20"/>
                <w:szCs w:val="20"/>
              </w:rPr>
              <w:t xml:space="preserve"> </w:t>
            </w:r>
            <w:r>
              <w:rPr>
                <w:spacing w:val="-5"/>
                <w:sz w:val="20"/>
                <w:szCs w:val="20"/>
              </w:rPr>
              <w:t>energia</w:t>
            </w:r>
            <w:r>
              <w:rPr>
                <w:spacing w:val="-4"/>
                <w:sz w:val="20"/>
                <w:szCs w:val="20"/>
              </w:rPr>
              <w:t xml:space="preserve"> </w:t>
            </w:r>
            <w:r>
              <w:rPr>
                <w:spacing w:val="-5"/>
                <w:sz w:val="20"/>
                <w:szCs w:val="20"/>
              </w:rPr>
              <w:t>-</w:t>
            </w:r>
            <w:r>
              <w:rPr>
                <w:spacing w:val="-3"/>
                <w:sz w:val="20"/>
                <w:szCs w:val="20"/>
              </w:rPr>
              <w:t xml:space="preserve"> </w:t>
            </w:r>
            <w:r>
              <w:rPr>
                <w:spacing w:val="-5"/>
                <w:sz w:val="20"/>
                <w:szCs w:val="20"/>
              </w:rPr>
              <w:t>1</w:t>
            </w:r>
            <w:r>
              <w:rPr>
                <w:spacing w:val="-3"/>
                <w:sz w:val="20"/>
                <w:szCs w:val="20"/>
              </w:rPr>
              <w:t xml:space="preserve"> </w:t>
            </w:r>
            <w:r>
              <w:rPr>
                <w:spacing w:val="-5"/>
                <w:sz w:val="20"/>
                <w:szCs w:val="20"/>
              </w:rPr>
              <w:t>Cabo</w:t>
            </w:r>
            <w:r>
              <w:rPr>
                <w:spacing w:val="-3"/>
                <w:sz w:val="20"/>
                <w:szCs w:val="20"/>
              </w:rPr>
              <w:t xml:space="preserve"> </w:t>
            </w:r>
            <w:r>
              <w:rPr>
                <w:spacing w:val="-5"/>
                <w:sz w:val="20"/>
                <w:szCs w:val="20"/>
              </w:rPr>
              <w:t>HDMI</w:t>
            </w:r>
            <w:r>
              <w:rPr>
                <w:spacing w:val="-3"/>
                <w:sz w:val="20"/>
                <w:szCs w:val="20"/>
              </w:rPr>
              <w:t xml:space="preserve"> </w:t>
            </w:r>
            <w:r>
              <w:rPr>
                <w:spacing w:val="-5"/>
                <w:sz w:val="20"/>
                <w:szCs w:val="20"/>
              </w:rPr>
              <w:t>- 1 Controle remoto - 2 Pilhas AA - Guia de instalação rápida</w:t>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rFonts w:ascii="Times New Roman" w:hAnsi="Times New Roman"/>
                <w:sz w:val="20"/>
                <w:szCs w:val="20"/>
              </w:rPr>
            </w:pPr>
            <w:r>
              <w:rPr>
                <w:rFonts w:ascii="Times New Roman" w:hAnsi="Times New Roman"/>
                <w:sz w:val="20"/>
                <w:szCs w:val="20"/>
              </w:rPr>
            </w:r>
          </w:p>
          <w:p>
            <w:pPr>
              <w:pStyle w:val="Contedodatabela"/>
              <w:widowControl w:val="false"/>
              <w:spacing w:lineRule="auto" w:line="240"/>
              <w:ind w:hanging="0" w:start="0" w:end="0"/>
              <w:jc w:val="both"/>
              <w:rPr/>
            </w:pPr>
            <w:r>
              <w:rPr/>
              <w:drawing>
                <wp:inline distT="0" distB="0" distL="0" distR="0">
                  <wp:extent cx="989330" cy="481965"/>
                  <wp:effectExtent l="0" t="0" r="0" b="0"/>
                  <wp:docPr id="16" name="Image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3" descr="" title=""/>
                          <pic:cNvPicPr>
                            <a:picLocks noChangeAspect="1" noChangeArrowheads="1"/>
                          </pic:cNvPicPr>
                        </pic:nvPicPr>
                        <pic:blipFill>
                          <a:blip r:embed="rId27"/>
                          <a:stretch>
                            <a:fillRect/>
                          </a:stretch>
                        </pic:blipFill>
                        <pic:spPr bwMode="auto">
                          <a:xfrm>
                            <a:off x="0" y="0"/>
                            <a:ext cx="989330" cy="481965"/>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01</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color w:val="000000"/>
                <w:sz w:val="20"/>
                <w:szCs w:val="20"/>
              </w:rPr>
            </w:pPr>
            <w:r>
              <w:rPr>
                <w:color w:val="000000"/>
                <w:sz w:val="20"/>
                <w:szCs w:val="20"/>
              </w:rPr>
              <w:t>R$4.249,75</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R$4.249,75</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11</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pPr>
            <w:r>
              <w:rPr>
                <w:b/>
                <w:sz w:val="20"/>
                <w:szCs w:val="20"/>
              </w:rPr>
              <w:t>TELA</w:t>
            </w:r>
            <w:r>
              <w:rPr>
                <w:b/>
                <w:spacing w:val="-7"/>
                <w:sz w:val="20"/>
                <w:szCs w:val="20"/>
              </w:rPr>
              <w:t xml:space="preserve"> </w:t>
            </w:r>
            <w:r>
              <w:rPr>
                <w:b/>
                <w:sz w:val="20"/>
                <w:szCs w:val="20"/>
              </w:rPr>
              <w:t>DE</w:t>
            </w:r>
            <w:r>
              <w:rPr>
                <w:b/>
                <w:spacing w:val="-4"/>
                <w:sz w:val="20"/>
                <w:szCs w:val="20"/>
              </w:rPr>
              <w:t xml:space="preserve"> </w:t>
            </w:r>
            <w:r>
              <w:rPr>
                <w:b/>
                <w:sz w:val="20"/>
                <w:szCs w:val="20"/>
              </w:rPr>
              <w:t>PROJEÇÃO</w:t>
            </w:r>
            <w:r>
              <w:rPr>
                <w:b/>
                <w:spacing w:val="-4"/>
                <w:sz w:val="20"/>
                <w:szCs w:val="20"/>
              </w:rPr>
              <w:t xml:space="preserve"> </w:t>
            </w:r>
            <w:r>
              <w:rPr>
                <w:b/>
                <w:sz w:val="20"/>
                <w:szCs w:val="20"/>
              </w:rPr>
              <w:t>RETRÁTIL</w:t>
            </w:r>
            <w:r>
              <w:rPr>
                <w:b/>
                <w:spacing w:val="-4"/>
                <w:sz w:val="20"/>
                <w:szCs w:val="20"/>
              </w:rPr>
              <w:t xml:space="preserve"> </w:t>
            </w:r>
            <w:r>
              <w:rPr>
                <w:b/>
                <w:sz w:val="20"/>
                <w:szCs w:val="20"/>
              </w:rPr>
              <w:t>DE</w:t>
            </w:r>
            <w:r>
              <w:rPr>
                <w:b/>
                <w:spacing w:val="-4"/>
                <w:sz w:val="20"/>
                <w:szCs w:val="20"/>
              </w:rPr>
              <w:t xml:space="preserve"> 15</w:t>
            </w:r>
            <w:r>
              <w:rPr>
                <w:b/>
                <w:sz w:val="20"/>
                <w:szCs w:val="20"/>
              </w:rPr>
              <w:t>0</w:t>
            </w:r>
            <w:r>
              <w:rPr>
                <w:b/>
                <w:spacing w:val="-3"/>
                <w:sz w:val="20"/>
                <w:szCs w:val="20"/>
              </w:rPr>
              <w:t xml:space="preserve"> </w:t>
            </w:r>
            <w:r>
              <w:rPr>
                <w:b/>
                <w:spacing w:val="-2"/>
                <w:sz w:val="20"/>
                <w:szCs w:val="20"/>
              </w:rPr>
              <w:t>POLEGADAS</w:t>
            </w:r>
          </w:p>
          <w:p>
            <w:pPr>
              <w:pStyle w:val="Normal"/>
              <w:widowControl/>
              <w:suppressAutoHyphens w:val="true"/>
              <w:bidi w:val="0"/>
              <w:spacing w:lineRule="exact" w:line="252" w:before="0" w:after="0"/>
              <w:ind w:hanging="0" w:start="57" w:end="0"/>
              <w:jc w:val="both"/>
              <w:rPr/>
            </w:pPr>
            <w:r>
              <w:rPr>
                <w:sz w:val="20"/>
                <w:szCs w:val="20"/>
              </w:rPr>
              <w:t>Tipo</w:t>
            </w:r>
            <w:r>
              <w:rPr>
                <w:spacing w:val="-3"/>
                <w:sz w:val="20"/>
                <w:szCs w:val="20"/>
              </w:rPr>
              <w:t xml:space="preserve"> </w:t>
            </w:r>
            <w:r>
              <w:rPr>
                <w:sz w:val="20"/>
                <w:szCs w:val="20"/>
              </w:rPr>
              <w:t>de</w:t>
            </w:r>
            <w:r>
              <w:rPr>
                <w:spacing w:val="-3"/>
                <w:sz w:val="20"/>
                <w:szCs w:val="20"/>
              </w:rPr>
              <w:t xml:space="preserve"> </w:t>
            </w:r>
            <w:r>
              <w:rPr>
                <w:sz w:val="20"/>
                <w:szCs w:val="20"/>
              </w:rPr>
              <w:t>Produto:</w:t>
            </w:r>
            <w:r>
              <w:rPr>
                <w:spacing w:val="-2"/>
                <w:sz w:val="20"/>
                <w:szCs w:val="20"/>
              </w:rPr>
              <w:t xml:space="preserve"> </w:t>
            </w:r>
            <w:r>
              <w:rPr>
                <w:sz w:val="20"/>
                <w:szCs w:val="20"/>
              </w:rPr>
              <w:t>Tela</w:t>
            </w:r>
            <w:r>
              <w:rPr>
                <w:spacing w:val="-3"/>
                <w:sz w:val="20"/>
                <w:szCs w:val="20"/>
              </w:rPr>
              <w:t xml:space="preserve"> </w:t>
            </w:r>
            <w:r>
              <w:rPr>
                <w:sz w:val="20"/>
                <w:szCs w:val="20"/>
              </w:rPr>
              <w:t>de</w:t>
            </w:r>
            <w:r>
              <w:rPr>
                <w:spacing w:val="-3"/>
                <w:sz w:val="20"/>
                <w:szCs w:val="20"/>
              </w:rPr>
              <w:t xml:space="preserve"> </w:t>
            </w:r>
            <w:r>
              <w:rPr>
                <w:sz w:val="20"/>
                <w:szCs w:val="20"/>
              </w:rPr>
              <w:t>Projeção</w:t>
            </w:r>
            <w:r>
              <w:rPr>
                <w:spacing w:val="-2"/>
                <w:sz w:val="20"/>
                <w:szCs w:val="20"/>
              </w:rPr>
              <w:t xml:space="preserve"> Retrátil</w:t>
            </w:r>
          </w:p>
          <w:p>
            <w:pPr>
              <w:pStyle w:val="Normal"/>
              <w:widowControl/>
              <w:suppressAutoHyphens w:val="true"/>
              <w:bidi w:val="0"/>
              <w:spacing w:lineRule="exact" w:line="252" w:before="0" w:after="0"/>
              <w:ind w:hanging="0" w:start="57" w:end="0"/>
              <w:jc w:val="both"/>
              <w:rPr/>
            </w:pPr>
            <w:r>
              <w:rPr>
                <w:sz w:val="20"/>
                <w:szCs w:val="20"/>
              </w:rPr>
              <w:t>Tamanho</w:t>
            </w:r>
            <w:r>
              <w:rPr>
                <w:spacing w:val="-3"/>
                <w:sz w:val="20"/>
                <w:szCs w:val="20"/>
              </w:rPr>
              <w:t xml:space="preserve"> </w:t>
            </w:r>
            <w:r>
              <w:rPr>
                <w:sz w:val="20"/>
                <w:szCs w:val="20"/>
              </w:rPr>
              <w:t>da</w:t>
            </w:r>
            <w:r>
              <w:rPr>
                <w:spacing w:val="-4"/>
                <w:sz w:val="20"/>
                <w:szCs w:val="20"/>
              </w:rPr>
              <w:t xml:space="preserve"> </w:t>
            </w:r>
            <w:r>
              <w:rPr>
                <w:sz w:val="20"/>
                <w:szCs w:val="20"/>
              </w:rPr>
              <w:t>Tela:</w:t>
            </w:r>
            <w:r>
              <w:rPr>
                <w:spacing w:val="-3"/>
                <w:sz w:val="20"/>
                <w:szCs w:val="20"/>
              </w:rPr>
              <w:t xml:space="preserve"> 150 </w:t>
            </w:r>
            <w:r>
              <w:rPr>
                <w:sz w:val="20"/>
                <w:szCs w:val="20"/>
              </w:rPr>
              <w:t>polegadas</w:t>
            </w:r>
            <w:r>
              <w:rPr>
                <w:spacing w:val="-3"/>
                <w:sz w:val="20"/>
                <w:szCs w:val="20"/>
              </w:rPr>
              <w:t xml:space="preserve"> </w:t>
            </w:r>
            <w:r>
              <w:rPr>
                <w:spacing w:val="-2"/>
                <w:sz w:val="20"/>
                <w:szCs w:val="20"/>
              </w:rPr>
              <w:t>(diagonal)</w:t>
            </w:r>
          </w:p>
          <w:p>
            <w:pPr>
              <w:pStyle w:val="Normal"/>
              <w:widowControl/>
              <w:suppressAutoHyphens w:val="true"/>
              <w:bidi w:val="0"/>
              <w:spacing w:lineRule="exact" w:line="252" w:before="0" w:after="0"/>
              <w:ind w:hanging="0" w:start="57" w:end="0"/>
              <w:jc w:val="both"/>
              <w:rPr/>
            </w:pPr>
            <w:r>
              <w:rPr>
                <w:sz w:val="20"/>
                <w:szCs w:val="20"/>
              </w:rPr>
              <w:t>Voltagem:</w:t>
            </w:r>
            <w:r>
              <w:rPr>
                <w:spacing w:val="-9"/>
                <w:sz w:val="20"/>
                <w:szCs w:val="20"/>
              </w:rPr>
              <w:t xml:space="preserve"> </w:t>
            </w:r>
            <w:r>
              <w:rPr>
                <w:spacing w:val="-4"/>
                <w:sz w:val="20"/>
                <w:szCs w:val="20"/>
              </w:rPr>
              <w:t>220V</w:t>
            </w:r>
          </w:p>
          <w:p>
            <w:pPr>
              <w:pStyle w:val="Normal"/>
              <w:widowControl/>
              <w:suppressAutoHyphens w:val="true"/>
              <w:bidi w:val="0"/>
              <w:spacing w:lineRule="exact" w:line="252" w:before="0" w:after="0"/>
              <w:ind w:hanging="0" w:start="57" w:end="0"/>
              <w:jc w:val="both"/>
              <w:rPr/>
            </w:pPr>
            <w:r>
              <w:rPr>
                <w:sz w:val="20"/>
                <w:szCs w:val="20"/>
              </w:rPr>
              <w:t>Formato</w:t>
            </w:r>
            <w:r>
              <w:rPr>
                <w:spacing w:val="-2"/>
                <w:sz w:val="20"/>
                <w:szCs w:val="20"/>
              </w:rPr>
              <w:t xml:space="preserve"> </w:t>
            </w:r>
            <w:r>
              <w:rPr>
                <w:sz w:val="20"/>
                <w:szCs w:val="20"/>
              </w:rPr>
              <w:t>da</w:t>
            </w:r>
            <w:r>
              <w:rPr>
                <w:spacing w:val="-3"/>
                <w:sz w:val="20"/>
                <w:szCs w:val="20"/>
              </w:rPr>
              <w:t xml:space="preserve"> </w:t>
            </w:r>
            <w:r>
              <w:rPr>
                <w:sz w:val="20"/>
                <w:szCs w:val="20"/>
              </w:rPr>
              <w:t>Tela:</w:t>
            </w:r>
            <w:r>
              <w:rPr>
                <w:spacing w:val="-2"/>
                <w:sz w:val="20"/>
                <w:szCs w:val="20"/>
              </w:rPr>
              <w:t xml:space="preserve"> </w:t>
            </w:r>
            <w:r>
              <w:rPr>
                <w:spacing w:val="-4"/>
                <w:sz w:val="20"/>
                <w:szCs w:val="20"/>
              </w:rPr>
              <w:t>16:9</w:t>
            </w:r>
          </w:p>
          <w:p>
            <w:pPr>
              <w:pStyle w:val="Normal"/>
              <w:widowControl/>
              <w:suppressAutoHyphens w:val="true"/>
              <w:bidi w:val="0"/>
              <w:spacing w:lineRule="exact" w:line="252" w:before="0" w:after="0"/>
              <w:ind w:hanging="0" w:start="57" w:end="0"/>
              <w:jc w:val="both"/>
              <w:rPr/>
            </w:pPr>
            <w:r>
              <w:rPr>
                <w:sz w:val="20"/>
                <w:szCs w:val="20"/>
              </w:rPr>
              <w:t>Material</w:t>
            </w:r>
            <w:r>
              <w:rPr>
                <w:spacing w:val="-4"/>
                <w:sz w:val="20"/>
                <w:szCs w:val="20"/>
              </w:rPr>
              <w:t xml:space="preserve"> </w:t>
            </w:r>
            <w:r>
              <w:rPr>
                <w:sz w:val="20"/>
                <w:szCs w:val="20"/>
              </w:rPr>
              <w:t>da</w:t>
            </w:r>
            <w:r>
              <w:rPr>
                <w:spacing w:val="-4"/>
                <w:sz w:val="20"/>
                <w:szCs w:val="20"/>
              </w:rPr>
              <w:t xml:space="preserve"> </w:t>
            </w:r>
            <w:r>
              <w:rPr>
                <w:sz w:val="20"/>
                <w:szCs w:val="20"/>
              </w:rPr>
              <w:t>Tela:</w:t>
            </w:r>
            <w:r>
              <w:rPr>
                <w:spacing w:val="-4"/>
                <w:sz w:val="20"/>
                <w:szCs w:val="20"/>
              </w:rPr>
              <w:t xml:space="preserve"> </w:t>
            </w:r>
            <w:r>
              <w:rPr>
                <w:sz w:val="20"/>
                <w:szCs w:val="20"/>
              </w:rPr>
              <w:t>Matte</w:t>
            </w:r>
            <w:r>
              <w:rPr>
                <w:spacing w:val="-4"/>
                <w:sz w:val="20"/>
                <w:szCs w:val="20"/>
              </w:rPr>
              <w:t xml:space="preserve"> </w:t>
            </w:r>
            <w:r>
              <w:rPr>
                <w:sz w:val="20"/>
                <w:szCs w:val="20"/>
              </w:rPr>
              <w:t>White</w:t>
            </w:r>
            <w:r>
              <w:rPr>
                <w:spacing w:val="-4"/>
                <w:sz w:val="20"/>
                <w:szCs w:val="20"/>
              </w:rPr>
              <w:t xml:space="preserve"> </w:t>
            </w:r>
            <w:r>
              <w:rPr>
                <w:sz w:val="20"/>
                <w:szCs w:val="20"/>
              </w:rPr>
              <w:t>(branco</w:t>
            </w:r>
            <w:r>
              <w:rPr>
                <w:spacing w:val="-3"/>
                <w:sz w:val="20"/>
                <w:szCs w:val="20"/>
              </w:rPr>
              <w:t xml:space="preserve"> </w:t>
            </w:r>
            <w:r>
              <w:rPr>
                <w:sz w:val="20"/>
                <w:szCs w:val="20"/>
              </w:rPr>
              <w:t>fosco)</w:t>
            </w:r>
            <w:r>
              <w:rPr>
                <w:spacing w:val="-3"/>
                <w:sz w:val="20"/>
                <w:szCs w:val="20"/>
              </w:rPr>
              <w:t xml:space="preserve"> </w:t>
            </w:r>
            <w:r>
              <w:rPr>
                <w:sz w:val="20"/>
                <w:szCs w:val="20"/>
              </w:rPr>
              <w:t>com</w:t>
            </w:r>
            <w:r>
              <w:rPr>
                <w:spacing w:val="-4"/>
                <w:sz w:val="20"/>
                <w:szCs w:val="20"/>
              </w:rPr>
              <w:t xml:space="preserve"> </w:t>
            </w:r>
            <w:r>
              <w:rPr>
                <w:sz w:val="20"/>
                <w:szCs w:val="20"/>
              </w:rPr>
              <w:t>ganho</w:t>
            </w:r>
            <w:r>
              <w:rPr>
                <w:spacing w:val="-3"/>
                <w:sz w:val="20"/>
                <w:szCs w:val="20"/>
              </w:rPr>
              <w:t xml:space="preserve"> </w:t>
            </w:r>
            <w:r>
              <w:rPr>
                <w:sz w:val="20"/>
                <w:szCs w:val="20"/>
              </w:rPr>
              <w:t>de</w:t>
            </w:r>
            <w:r>
              <w:rPr>
                <w:spacing w:val="-4"/>
                <w:sz w:val="20"/>
                <w:szCs w:val="20"/>
              </w:rPr>
              <w:t xml:space="preserve"> </w:t>
            </w:r>
            <w:r>
              <w:rPr>
                <w:sz w:val="20"/>
                <w:szCs w:val="20"/>
              </w:rPr>
              <w:t>1.0</w:t>
            </w:r>
            <w:r>
              <w:rPr>
                <w:spacing w:val="-3"/>
                <w:sz w:val="20"/>
                <w:szCs w:val="20"/>
              </w:rPr>
              <w:t xml:space="preserve"> </w:t>
            </w:r>
            <w:r>
              <w:rPr>
                <w:sz w:val="20"/>
                <w:szCs w:val="20"/>
              </w:rPr>
              <w:t>a</w:t>
            </w:r>
            <w:r>
              <w:rPr>
                <w:spacing w:val="-4"/>
                <w:sz w:val="20"/>
                <w:szCs w:val="20"/>
              </w:rPr>
              <w:t xml:space="preserve"> </w:t>
            </w:r>
            <w:r>
              <w:rPr>
                <w:sz w:val="20"/>
                <w:szCs w:val="20"/>
              </w:rPr>
              <w:t>1.1</w:t>
            </w:r>
            <w:r>
              <w:rPr>
                <w:spacing w:val="-3"/>
                <w:sz w:val="20"/>
                <w:szCs w:val="20"/>
              </w:rPr>
              <w:t xml:space="preserve"> </w:t>
            </w:r>
            <w:r>
              <w:rPr>
                <w:sz w:val="20"/>
                <w:szCs w:val="20"/>
              </w:rPr>
              <w:t>para equilíbrio de brilho</w:t>
            </w:r>
          </w:p>
          <w:p>
            <w:pPr>
              <w:pStyle w:val="Normal"/>
              <w:widowControl/>
              <w:suppressAutoHyphens w:val="true"/>
              <w:bidi w:val="0"/>
              <w:spacing w:lineRule="exact" w:line="252" w:before="0" w:after="0"/>
              <w:ind w:hanging="0" w:start="57" w:end="0"/>
              <w:jc w:val="both"/>
              <w:rPr/>
            </w:pPr>
            <w:r>
              <w:rPr>
                <w:sz w:val="20"/>
                <w:szCs w:val="20"/>
              </w:rPr>
              <w:t>Estrutura:</w:t>
            </w:r>
            <w:r>
              <w:rPr>
                <w:spacing w:val="-7"/>
                <w:sz w:val="20"/>
                <w:szCs w:val="20"/>
              </w:rPr>
              <w:t xml:space="preserve"> </w:t>
            </w:r>
            <w:r>
              <w:rPr>
                <w:sz w:val="20"/>
                <w:szCs w:val="20"/>
              </w:rPr>
              <w:t>Aço</w:t>
            </w:r>
            <w:r>
              <w:rPr>
                <w:spacing w:val="-6"/>
                <w:sz w:val="20"/>
                <w:szCs w:val="20"/>
              </w:rPr>
              <w:t xml:space="preserve"> </w:t>
            </w:r>
            <w:r>
              <w:rPr>
                <w:sz w:val="20"/>
                <w:szCs w:val="20"/>
              </w:rPr>
              <w:t>carbono</w:t>
            </w:r>
            <w:r>
              <w:rPr>
                <w:spacing w:val="-6"/>
                <w:sz w:val="20"/>
                <w:szCs w:val="20"/>
              </w:rPr>
              <w:t xml:space="preserve"> </w:t>
            </w:r>
            <w:r>
              <w:rPr>
                <w:sz w:val="20"/>
                <w:szCs w:val="20"/>
              </w:rPr>
              <w:t>com</w:t>
            </w:r>
            <w:r>
              <w:rPr>
                <w:spacing w:val="-7"/>
                <w:sz w:val="20"/>
                <w:szCs w:val="20"/>
              </w:rPr>
              <w:t xml:space="preserve"> </w:t>
            </w:r>
            <w:r>
              <w:rPr>
                <w:sz w:val="20"/>
                <w:szCs w:val="20"/>
              </w:rPr>
              <w:t>revestimento</w:t>
            </w:r>
            <w:r>
              <w:rPr>
                <w:spacing w:val="-6"/>
                <w:sz w:val="20"/>
                <w:szCs w:val="20"/>
              </w:rPr>
              <w:t xml:space="preserve"> </w:t>
            </w:r>
            <w:r>
              <w:rPr>
                <w:sz w:val="20"/>
                <w:szCs w:val="20"/>
              </w:rPr>
              <w:t>em</w:t>
            </w:r>
            <w:r>
              <w:rPr>
                <w:spacing w:val="-7"/>
                <w:sz w:val="20"/>
                <w:szCs w:val="20"/>
              </w:rPr>
              <w:t xml:space="preserve"> </w:t>
            </w:r>
            <w:r>
              <w:rPr>
                <w:sz w:val="20"/>
                <w:szCs w:val="20"/>
              </w:rPr>
              <w:t>PVC,</w:t>
            </w:r>
            <w:r>
              <w:rPr>
                <w:spacing w:val="-6"/>
                <w:sz w:val="20"/>
                <w:szCs w:val="20"/>
              </w:rPr>
              <w:t xml:space="preserve"> </w:t>
            </w:r>
            <w:r>
              <w:rPr>
                <w:sz w:val="20"/>
                <w:szCs w:val="20"/>
              </w:rPr>
              <w:t>proporcionando durabilidade e resistência</w:t>
            </w:r>
          </w:p>
          <w:p>
            <w:pPr>
              <w:pStyle w:val="Normal"/>
              <w:widowControl/>
              <w:suppressAutoHyphens w:val="true"/>
              <w:bidi w:val="0"/>
              <w:spacing w:lineRule="exact" w:line="252" w:before="0" w:after="0"/>
              <w:ind w:hanging="0" w:start="57" w:end="0"/>
              <w:jc w:val="both"/>
              <w:rPr/>
            </w:pPr>
            <w:r>
              <w:rPr>
                <w:sz w:val="20"/>
                <w:szCs w:val="20"/>
              </w:rPr>
              <w:t>Cor</w:t>
            </w:r>
            <w:r>
              <w:rPr>
                <w:spacing w:val="-4"/>
                <w:sz w:val="20"/>
                <w:szCs w:val="20"/>
              </w:rPr>
              <w:t xml:space="preserve"> </w:t>
            </w:r>
            <w:r>
              <w:rPr>
                <w:sz w:val="20"/>
                <w:szCs w:val="20"/>
              </w:rPr>
              <w:t>da</w:t>
            </w:r>
            <w:r>
              <w:rPr>
                <w:spacing w:val="-4"/>
                <w:sz w:val="20"/>
                <w:szCs w:val="20"/>
              </w:rPr>
              <w:t xml:space="preserve"> </w:t>
            </w:r>
            <w:r>
              <w:rPr>
                <w:sz w:val="20"/>
                <w:szCs w:val="20"/>
              </w:rPr>
              <w:t>Estrutura:</w:t>
            </w:r>
            <w:r>
              <w:rPr>
                <w:spacing w:val="-4"/>
                <w:sz w:val="20"/>
                <w:szCs w:val="20"/>
              </w:rPr>
              <w:t xml:space="preserve"> </w:t>
            </w:r>
            <w:r>
              <w:rPr>
                <w:spacing w:val="-2"/>
                <w:sz w:val="20"/>
                <w:szCs w:val="20"/>
              </w:rPr>
              <w:t>Preto</w:t>
            </w:r>
          </w:p>
          <w:p>
            <w:pPr>
              <w:pStyle w:val="Normal"/>
              <w:widowControl/>
              <w:suppressAutoHyphens w:val="true"/>
              <w:bidi w:val="0"/>
              <w:spacing w:lineRule="exact" w:line="252" w:before="0" w:after="0"/>
              <w:ind w:hanging="0" w:start="57" w:end="0"/>
              <w:jc w:val="both"/>
              <w:rPr/>
            </w:pPr>
            <w:r>
              <w:rPr>
                <w:sz w:val="20"/>
                <w:szCs w:val="20"/>
              </w:rPr>
              <w:t>Bordas:</w:t>
            </w:r>
            <w:r>
              <w:rPr>
                <w:spacing w:val="-4"/>
                <w:sz w:val="20"/>
                <w:szCs w:val="20"/>
              </w:rPr>
              <w:t xml:space="preserve"> </w:t>
            </w:r>
            <w:r>
              <w:rPr>
                <w:sz w:val="20"/>
                <w:szCs w:val="20"/>
              </w:rPr>
              <w:t>Pretas,</w:t>
            </w:r>
            <w:r>
              <w:rPr>
                <w:spacing w:val="-3"/>
                <w:sz w:val="20"/>
                <w:szCs w:val="20"/>
              </w:rPr>
              <w:t xml:space="preserve"> </w:t>
            </w:r>
            <w:r>
              <w:rPr>
                <w:sz w:val="20"/>
                <w:szCs w:val="20"/>
              </w:rPr>
              <w:t>para</w:t>
            </w:r>
            <w:r>
              <w:rPr>
                <w:spacing w:val="-4"/>
                <w:sz w:val="20"/>
                <w:szCs w:val="20"/>
              </w:rPr>
              <w:t xml:space="preserve"> </w:t>
            </w:r>
            <w:r>
              <w:rPr>
                <w:sz w:val="20"/>
                <w:szCs w:val="20"/>
              </w:rPr>
              <w:t>melhor</w:t>
            </w:r>
            <w:r>
              <w:rPr>
                <w:spacing w:val="-3"/>
                <w:sz w:val="20"/>
                <w:szCs w:val="20"/>
              </w:rPr>
              <w:t xml:space="preserve"> </w:t>
            </w:r>
            <w:r>
              <w:rPr>
                <w:sz w:val="20"/>
                <w:szCs w:val="20"/>
              </w:rPr>
              <w:t>contraste</w:t>
            </w:r>
            <w:r>
              <w:rPr>
                <w:spacing w:val="-4"/>
                <w:sz w:val="20"/>
                <w:szCs w:val="20"/>
              </w:rPr>
              <w:t xml:space="preserve"> </w:t>
            </w:r>
            <w:r>
              <w:rPr>
                <w:sz w:val="20"/>
                <w:szCs w:val="20"/>
              </w:rPr>
              <w:t>e</w:t>
            </w:r>
            <w:r>
              <w:rPr>
                <w:spacing w:val="-3"/>
                <w:sz w:val="20"/>
                <w:szCs w:val="20"/>
              </w:rPr>
              <w:t xml:space="preserve"> </w:t>
            </w:r>
            <w:r>
              <w:rPr>
                <w:spacing w:val="-2"/>
                <w:sz w:val="20"/>
                <w:szCs w:val="20"/>
              </w:rPr>
              <w:t>enquadramento</w:t>
            </w:r>
          </w:p>
          <w:p>
            <w:pPr>
              <w:pStyle w:val="Normal"/>
              <w:widowControl/>
              <w:suppressAutoHyphens w:val="true"/>
              <w:bidi w:val="0"/>
              <w:spacing w:lineRule="exact" w:line="252" w:before="0" w:after="0"/>
              <w:ind w:hanging="0" w:start="57" w:end="0"/>
              <w:jc w:val="both"/>
              <w:rPr/>
            </w:pPr>
            <w:r>
              <w:rPr>
                <w:sz w:val="20"/>
                <w:szCs w:val="20"/>
              </w:rPr>
              <w:t>Modo</w:t>
            </w:r>
            <w:r>
              <w:rPr>
                <w:spacing w:val="-4"/>
                <w:sz w:val="20"/>
                <w:szCs w:val="20"/>
              </w:rPr>
              <w:t xml:space="preserve"> </w:t>
            </w:r>
            <w:r>
              <w:rPr>
                <w:sz w:val="20"/>
                <w:szCs w:val="20"/>
              </w:rPr>
              <w:t>de</w:t>
            </w:r>
            <w:r>
              <w:rPr>
                <w:spacing w:val="-5"/>
                <w:sz w:val="20"/>
                <w:szCs w:val="20"/>
              </w:rPr>
              <w:t xml:space="preserve"> </w:t>
            </w:r>
            <w:r>
              <w:rPr>
                <w:sz w:val="20"/>
                <w:szCs w:val="20"/>
              </w:rPr>
              <w:t>Operação:</w:t>
            </w:r>
            <w:r>
              <w:rPr>
                <w:spacing w:val="-5"/>
                <w:sz w:val="20"/>
                <w:szCs w:val="20"/>
              </w:rPr>
              <w:t xml:space="preserve"> </w:t>
            </w:r>
            <w:r>
              <w:rPr>
                <w:sz w:val="20"/>
                <w:szCs w:val="20"/>
              </w:rPr>
              <w:t>Elétrica,</w:t>
            </w:r>
            <w:r>
              <w:rPr>
                <w:spacing w:val="-4"/>
                <w:sz w:val="20"/>
                <w:szCs w:val="20"/>
              </w:rPr>
              <w:t xml:space="preserve"> </w:t>
            </w:r>
            <w:r>
              <w:rPr>
                <w:sz w:val="20"/>
                <w:szCs w:val="20"/>
              </w:rPr>
              <w:t>com</w:t>
            </w:r>
            <w:r>
              <w:rPr>
                <w:spacing w:val="-5"/>
                <w:sz w:val="20"/>
                <w:szCs w:val="20"/>
              </w:rPr>
              <w:t xml:space="preserve"> </w:t>
            </w:r>
            <w:r>
              <w:rPr>
                <w:sz w:val="20"/>
                <w:szCs w:val="20"/>
              </w:rPr>
              <w:t>controle</w:t>
            </w:r>
            <w:r>
              <w:rPr>
                <w:spacing w:val="-5"/>
                <w:sz w:val="20"/>
                <w:szCs w:val="20"/>
              </w:rPr>
              <w:t xml:space="preserve"> </w:t>
            </w:r>
            <w:r>
              <w:rPr>
                <w:sz w:val="20"/>
                <w:szCs w:val="20"/>
              </w:rPr>
              <w:t>remoto</w:t>
            </w:r>
            <w:r>
              <w:rPr>
                <w:spacing w:val="-4"/>
                <w:sz w:val="20"/>
                <w:szCs w:val="20"/>
              </w:rPr>
              <w:t xml:space="preserve"> </w:t>
            </w:r>
            <w:r>
              <w:rPr>
                <w:sz w:val="20"/>
                <w:szCs w:val="20"/>
              </w:rPr>
              <w:t>incluso</w:t>
            </w:r>
            <w:r>
              <w:rPr>
                <w:spacing w:val="-4"/>
                <w:sz w:val="20"/>
                <w:szCs w:val="20"/>
              </w:rPr>
              <w:t xml:space="preserve"> </w:t>
            </w:r>
            <w:r>
              <w:rPr>
                <w:sz w:val="20"/>
                <w:szCs w:val="20"/>
              </w:rPr>
              <w:t>para</w:t>
            </w:r>
            <w:r>
              <w:rPr>
                <w:spacing w:val="-5"/>
                <w:sz w:val="20"/>
                <w:szCs w:val="20"/>
              </w:rPr>
              <w:t xml:space="preserve"> </w:t>
            </w:r>
            <w:r>
              <w:rPr>
                <w:sz w:val="20"/>
                <w:szCs w:val="20"/>
              </w:rPr>
              <w:t>facilitar</w:t>
            </w:r>
            <w:r>
              <w:rPr>
                <w:spacing w:val="-4"/>
                <w:sz w:val="20"/>
                <w:szCs w:val="20"/>
              </w:rPr>
              <w:t xml:space="preserve"> </w:t>
            </w:r>
            <w:r>
              <w:rPr>
                <w:sz w:val="20"/>
                <w:szCs w:val="20"/>
              </w:rPr>
              <w:t xml:space="preserve">a </w:t>
            </w:r>
            <w:r>
              <w:rPr>
                <w:spacing w:val="-2"/>
                <w:sz w:val="20"/>
                <w:szCs w:val="20"/>
              </w:rPr>
              <w:t>operação</w:t>
            </w:r>
          </w:p>
          <w:p>
            <w:pPr>
              <w:pStyle w:val="Normal"/>
              <w:widowControl/>
              <w:suppressAutoHyphens w:val="true"/>
              <w:bidi w:val="0"/>
              <w:spacing w:lineRule="exact" w:line="252" w:before="0" w:after="0"/>
              <w:ind w:hanging="0" w:start="57" w:end="0"/>
              <w:jc w:val="both"/>
              <w:rPr>
                <w:sz w:val="20"/>
                <w:szCs w:val="20"/>
              </w:rPr>
            </w:pPr>
            <w:r>
              <w:rPr>
                <w:sz w:val="20"/>
                <w:szCs w:val="20"/>
              </w:rPr>
            </w:r>
          </w:p>
          <w:p>
            <w:pPr>
              <w:pStyle w:val="Normal"/>
              <w:widowControl/>
              <w:suppressAutoHyphens w:val="true"/>
              <w:bidi w:val="0"/>
              <w:spacing w:lineRule="exact" w:line="252" w:before="0" w:after="0"/>
              <w:ind w:hanging="0" w:start="57" w:end="0"/>
              <w:jc w:val="both"/>
              <w:rPr/>
            </w:pPr>
            <w:r>
              <w:rPr>
                <w:i/>
                <w:sz w:val="20"/>
                <w:szCs w:val="20"/>
              </w:rPr>
              <w:t>Características</w:t>
            </w:r>
            <w:r>
              <w:rPr>
                <w:i/>
                <w:spacing w:val="-15"/>
                <w:sz w:val="20"/>
                <w:szCs w:val="20"/>
              </w:rPr>
              <w:t xml:space="preserve"> </w:t>
            </w:r>
            <w:r>
              <w:rPr>
                <w:i/>
                <w:spacing w:val="-2"/>
                <w:sz w:val="20"/>
                <w:szCs w:val="20"/>
              </w:rPr>
              <w:t>Adicionais:</w:t>
            </w:r>
          </w:p>
          <w:p>
            <w:pPr>
              <w:pStyle w:val="Normal"/>
              <w:widowControl/>
              <w:suppressAutoHyphens w:val="true"/>
              <w:bidi w:val="0"/>
              <w:spacing w:lineRule="exact" w:line="252" w:before="0" w:after="0"/>
              <w:ind w:hanging="0" w:start="57" w:end="0"/>
              <w:jc w:val="both"/>
              <w:rPr/>
            </w:pPr>
            <w:r>
              <w:rPr>
                <w:sz w:val="20"/>
                <w:szCs w:val="20"/>
              </w:rPr>
              <w:t>Fácil</w:t>
            </w:r>
            <w:r>
              <w:rPr>
                <w:spacing w:val="-5"/>
                <w:sz w:val="20"/>
                <w:szCs w:val="20"/>
              </w:rPr>
              <w:t xml:space="preserve"> </w:t>
            </w:r>
            <w:r>
              <w:rPr>
                <w:sz w:val="20"/>
                <w:szCs w:val="20"/>
              </w:rPr>
              <w:t>Instalação:</w:t>
            </w:r>
            <w:r>
              <w:rPr>
                <w:spacing w:val="-5"/>
                <w:sz w:val="20"/>
                <w:szCs w:val="20"/>
              </w:rPr>
              <w:t xml:space="preserve"> </w:t>
            </w:r>
            <w:r>
              <w:rPr>
                <w:sz w:val="20"/>
                <w:szCs w:val="20"/>
              </w:rPr>
              <w:t>Acompanha</w:t>
            </w:r>
            <w:r>
              <w:rPr>
                <w:spacing w:val="-5"/>
                <w:sz w:val="20"/>
                <w:szCs w:val="20"/>
              </w:rPr>
              <w:t xml:space="preserve"> </w:t>
            </w:r>
            <w:r>
              <w:rPr>
                <w:sz w:val="20"/>
                <w:szCs w:val="20"/>
              </w:rPr>
              <w:t>kit</w:t>
            </w:r>
            <w:r>
              <w:rPr>
                <w:spacing w:val="-5"/>
                <w:sz w:val="20"/>
                <w:szCs w:val="20"/>
              </w:rPr>
              <w:t xml:space="preserve"> </w:t>
            </w:r>
            <w:r>
              <w:rPr>
                <w:sz w:val="20"/>
                <w:szCs w:val="20"/>
              </w:rPr>
              <w:t>completo</w:t>
            </w:r>
            <w:r>
              <w:rPr>
                <w:spacing w:val="-4"/>
                <w:sz w:val="20"/>
                <w:szCs w:val="20"/>
              </w:rPr>
              <w:t xml:space="preserve"> </w:t>
            </w:r>
            <w:r>
              <w:rPr>
                <w:sz w:val="20"/>
                <w:szCs w:val="20"/>
              </w:rPr>
              <w:t>de</w:t>
            </w:r>
            <w:r>
              <w:rPr>
                <w:spacing w:val="-5"/>
                <w:sz w:val="20"/>
                <w:szCs w:val="20"/>
              </w:rPr>
              <w:t xml:space="preserve"> </w:t>
            </w:r>
            <w:r>
              <w:rPr>
                <w:sz w:val="20"/>
                <w:szCs w:val="20"/>
              </w:rPr>
              <w:t>fixação</w:t>
            </w:r>
            <w:r>
              <w:rPr>
                <w:spacing w:val="-4"/>
                <w:sz w:val="20"/>
                <w:szCs w:val="20"/>
              </w:rPr>
              <w:t xml:space="preserve"> </w:t>
            </w:r>
            <w:r>
              <w:rPr>
                <w:sz w:val="20"/>
                <w:szCs w:val="20"/>
              </w:rPr>
              <w:t>na</w:t>
            </w:r>
            <w:r>
              <w:rPr>
                <w:spacing w:val="-5"/>
                <w:sz w:val="20"/>
                <w:szCs w:val="20"/>
              </w:rPr>
              <w:t xml:space="preserve"> </w:t>
            </w:r>
            <w:r>
              <w:rPr>
                <w:sz w:val="20"/>
                <w:szCs w:val="20"/>
              </w:rPr>
              <w:t>parede</w:t>
            </w:r>
            <w:r>
              <w:rPr>
                <w:spacing w:val="-5"/>
                <w:sz w:val="20"/>
                <w:szCs w:val="20"/>
              </w:rPr>
              <w:t xml:space="preserve"> </w:t>
            </w:r>
            <w:r>
              <w:rPr>
                <w:sz w:val="20"/>
                <w:szCs w:val="20"/>
              </w:rPr>
              <w:t>ou</w:t>
            </w:r>
            <w:r>
              <w:rPr>
                <w:spacing w:val="-4"/>
                <w:sz w:val="20"/>
                <w:szCs w:val="20"/>
              </w:rPr>
              <w:t xml:space="preserve"> </w:t>
            </w:r>
            <w:r>
              <w:rPr>
                <w:sz w:val="20"/>
                <w:szCs w:val="20"/>
              </w:rPr>
              <w:t>teto, com manual de instruções detalhado.</w:t>
            </w:r>
          </w:p>
          <w:p>
            <w:pPr>
              <w:pStyle w:val="Normal"/>
              <w:widowControl/>
              <w:suppressAutoHyphens w:val="true"/>
              <w:bidi w:val="0"/>
              <w:spacing w:lineRule="exact" w:line="252" w:before="0" w:after="0"/>
              <w:ind w:hanging="0" w:start="57" w:end="0"/>
              <w:jc w:val="both"/>
              <w:rPr/>
            </w:pPr>
            <w:r>
              <w:rPr>
                <w:sz w:val="20"/>
                <w:szCs w:val="20"/>
              </w:rPr>
              <w:t>Ajuste</w:t>
            </w:r>
            <w:r>
              <w:rPr>
                <w:spacing w:val="-7"/>
                <w:sz w:val="20"/>
                <w:szCs w:val="20"/>
              </w:rPr>
              <w:t xml:space="preserve"> </w:t>
            </w:r>
            <w:r>
              <w:rPr>
                <w:sz w:val="20"/>
                <w:szCs w:val="20"/>
              </w:rPr>
              <w:t>de</w:t>
            </w:r>
            <w:r>
              <w:rPr>
                <w:spacing w:val="-4"/>
                <w:sz w:val="20"/>
                <w:szCs w:val="20"/>
              </w:rPr>
              <w:t xml:space="preserve"> </w:t>
            </w:r>
            <w:r>
              <w:rPr>
                <w:sz w:val="20"/>
                <w:szCs w:val="20"/>
              </w:rPr>
              <w:t>Altura:</w:t>
            </w:r>
            <w:r>
              <w:rPr>
                <w:spacing w:val="-4"/>
                <w:sz w:val="20"/>
                <w:szCs w:val="20"/>
              </w:rPr>
              <w:t xml:space="preserve"> </w:t>
            </w:r>
            <w:r>
              <w:rPr>
                <w:sz w:val="20"/>
                <w:szCs w:val="20"/>
              </w:rPr>
              <w:t>Permite</w:t>
            </w:r>
            <w:r>
              <w:rPr>
                <w:spacing w:val="-4"/>
                <w:sz w:val="20"/>
                <w:szCs w:val="20"/>
              </w:rPr>
              <w:t xml:space="preserve"> </w:t>
            </w:r>
            <w:r>
              <w:rPr>
                <w:sz w:val="20"/>
                <w:szCs w:val="20"/>
              </w:rPr>
              <w:t>ajuste</w:t>
            </w:r>
            <w:r>
              <w:rPr>
                <w:spacing w:val="-4"/>
                <w:sz w:val="20"/>
                <w:szCs w:val="20"/>
              </w:rPr>
              <w:t xml:space="preserve"> </w:t>
            </w:r>
            <w:r>
              <w:rPr>
                <w:sz w:val="20"/>
                <w:szCs w:val="20"/>
              </w:rPr>
              <w:t>de</w:t>
            </w:r>
            <w:r>
              <w:rPr>
                <w:spacing w:val="-5"/>
                <w:sz w:val="20"/>
                <w:szCs w:val="20"/>
              </w:rPr>
              <w:t xml:space="preserve"> </w:t>
            </w:r>
            <w:r>
              <w:rPr>
                <w:sz w:val="20"/>
                <w:szCs w:val="20"/>
              </w:rPr>
              <w:t>altura</w:t>
            </w:r>
            <w:r>
              <w:rPr>
                <w:spacing w:val="-4"/>
                <w:sz w:val="20"/>
                <w:szCs w:val="20"/>
              </w:rPr>
              <w:t xml:space="preserve"> </w:t>
            </w:r>
            <w:r>
              <w:rPr>
                <w:sz w:val="20"/>
                <w:szCs w:val="20"/>
              </w:rPr>
              <w:t>para</w:t>
            </w:r>
            <w:r>
              <w:rPr>
                <w:spacing w:val="-4"/>
                <w:sz w:val="20"/>
                <w:szCs w:val="20"/>
              </w:rPr>
              <w:t xml:space="preserve"> </w:t>
            </w:r>
            <w:r>
              <w:rPr>
                <w:sz w:val="20"/>
                <w:szCs w:val="20"/>
              </w:rPr>
              <w:t>melhor</w:t>
            </w:r>
            <w:r>
              <w:rPr>
                <w:spacing w:val="-3"/>
                <w:sz w:val="20"/>
                <w:szCs w:val="20"/>
              </w:rPr>
              <w:t xml:space="preserve"> </w:t>
            </w:r>
            <w:r>
              <w:rPr>
                <w:sz w:val="20"/>
                <w:szCs w:val="20"/>
              </w:rPr>
              <w:t>adequação</w:t>
            </w:r>
            <w:r>
              <w:rPr>
                <w:spacing w:val="-3"/>
                <w:sz w:val="20"/>
                <w:szCs w:val="20"/>
              </w:rPr>
              <w:t xml:space="preserve"> </w:t>
            </w:r>
            <w:r>
              <w:rPr>
                <w:spacing w:val="-5"/>
                <w:sz w:val="20"/>
                <w:szCs w:val="20"/>
              </w:rPr>
              <w:t xml:space="preserve">ao </w:t>
            </w:r>
            <w:r>
              <w:rPr>
                <w:spacing w:val="-2"/>
                <w:sz w:val="20"/>
                <w:szCs w:val="20"/>
              </w:rPr>
              <w:t>ambiente.</w:t>
            </w:r>
          </w:p>
          <w:p>
            <w:pPr>
              <w:pStyle w:val="Normal"/>
              <w:widowControl/>
              <w:suppressAutoHyphens w:val="true"/>
              <w:bidi w:val="0"/>
              <w:spacing w:lineRule="exact" w:line="252" w:before="0" w:after="0"/>
              <w:ind w:hanging="0" w:start="57" w:end="0"/>
              <w:jc w:val="both"/>
              <w:rPr/>
            </w:pPr>
            <w:r>
              <w:rPr>
                <w:sz w:val="20"/>
                <w:szCs w:val="20"/>
              </w:rPr>
              <w:t>Uso Ideal: Projetada para ambientes corporativos, educativos e de entretenimento,</w:t>
            </w:r>
            <w:r>
              <w:rPr>
                <w:spacing w:val="-4"/>
                <w:sz w:val="20"/>
                <w:szCs w:val="20"/>
              </w:rPr>
              <w:t xml:space="preserve"> </w:t>
            </w:r>
            <w:r>
              <w:rPr>
                <w:sz w:val="20"/>
                <w:szCs w:val="20"/>
              </w:rPr>
              <w:t>como</w:t>
            </w:r>
            <w:r>
              <w:rPr>
                <w:spacing w:val="-4"/>
                <w:sz w:val="20"/>
                <w:szCs w:val="20"/>
              </w:rPr>
              <w:t xml:space="preserve"> </w:t>
            </w:r>
            <w:r>
              <w:rPr>
                <w:sz w:val="20"/>
                <w:szCs w:val="20"/>
              </w:rPr>
              <w:t>salas</w:t>
            </w:r>
            <w:r>
              <w:rPr>
                <w:spacing w:val="-5"/>
                <w:sz w:val="20"/>
                <w:szCs w:val="20"/>
              </w:rPr>
              <w:t xml:space="preserve"> </w:t>
            </w:r>
            <w:r>
              <w:rPr>
                <w:sz w:val="20"/>
                <w:szCs w:val="20"/>
              </w:rPr>
              <w:t>de</w:t>
            </w:r>
            <w:r>
              <w:rPr>
                <w:spacing w:val="-5"/>
                <w:sz w:val="20"/>
                <w:szCs w:val="20"/>
              </w:rPr>
              <w:t xml:space="preserve"> </w:t>
            </w:r>
            <w:r>
              <w:rPr>
                <w:sz w:val="20"/>
                <w:szCs w:val="20"/>
              </w:rPr>
              <w:t>reunião,</w:t>
            </w:r>
            <w:r>
              <w:rPr>
                <w:spacing w:val="-4"/>
                <w:sz w:val="20"/>
                <w:szCs w:val="20"/>
              </w:rPr>
              <w:t xml:space="preserve"> </w:t>
            </w:r>
            <w:r>
              <w:rPr>
                <w:sz w:val="20"/>
                <w:szCs w:val="20"/>
              </w:rPr>
              <w:t>auditórios,</w:t>
            </w:r>
            <w:r>
              <w:rPr>
                <w:spacing w:val="-4"/>
                <w:sz w:val="20"/>
                <w:szCs w:val="20"/>
              </w:rPr>
              <w:t xml:space="preserve"> </w:t>
            </w:r>
            <w:r>
              <w:rPr>
                <w:sz w:val="20"/>
                <w:szCs w:val="20"/>
              </w:rPr>
              <w:t>salas</w:t>
            </w:r>
            <w:r>
              <w:rPr>
                <w:spacing w:val="-5"/>
                <w:sz w:val="20"/>
                <w:szCs w:val="20"/>
              </w:rPr>
              <w:t xml:space="preserve"> </w:t>
            </w:r>
            <w:r>
              <w:rPr>
                <w:sz w:val="20"/>
                <w:szCs w:val="20"/>
              </w:rPr>
              <w:t>de</w:t>
            </w:r>
            <w:r>
              <w:rPr>
                <w:spacing w:val="-5"/>
                <w:sz w:val="20"/>
                <w:szCs w:val="20"/>
              </w:rPr>
              <w:t xml:space="preserve"> </w:t>
            </w:r>
            <w:r>
              <w:rPr>
                <w:sz w:val="20"/>
                <w:szCs w:val="20"/>
              </w:rPr>
              <w:t>aula</w:t>
            </w:r>
            <w:r>
              <w:rPr>
                <w:spacing w:val="-5"/>
                <w:sz w:val="20"/>
                <w:szCs w:val="20"/>
              </w:rPr>
              <w:t xml:space="preserve"> </w:t>
            </w:r>
            <w:r>
              <w:rPr>
                <w:sz w:val="20"/>
                <w:szCs w:val="20"/>
              </w:rPr>
              <w:t>e</w:t>
            </w:r>
            <w:r>
              <w:rPr>
                <w:spacing w:val="-5"/>
                <w:sz w:val="20"/>
                <w:szCs w:val="20"/>
              </w:rPr>
              <w:t xml:space="preserve"> </w:t>
            </w:r>
            <w:r>
              <w:rPr>
                <w:sz w:val="20"/>
                <w:szCs w:val="20"/>
              </w:rPr>
              <w:t xml:space="preserve">home </w:t>
            </w:r>
            <w:r>
              <w:rPr>
                <w:spacing w:val="-2"/>
                <w:sz w:val="20"/>
                <w:szCs w:val="20"/>
              </w:rPr>
              <w:t>cinema.</w:t>
            </w:r>
          </w:p>
          <w:p>
            <w:pPr>
              <w:pStyle w:val="Normal"/>
              <w:widowControl/>
              <w:suppressAutoHyphens w:val="true"/>
              <w:bidi w:val="0"/>
              <w:spacing w:lineRule="exact" w:line="252" w:before="0" w:after="0"/>
              <w:ind w:hanging="0" w:start="57" w:end="0"/>
              <w:jc w:val="both"/>
              <w:rPr/>
            </w:pPr>
            <w:r>
              <w:rPr>
                <w:sz w:val="20"/>
                <w:szCs w:val="20"/>
              </w:rPr>
              <w:t>Superfície</w:t>
            </w:r>
            <w:r>
              <w:rPr>
                <w:spacing w:val="-6"/>
                <w:sz w:val="20"/>
                <w:szCs w:val="20"/>
              </w:rPr>
              <w:t xml:space="preserve"> </w:t>
            </w:r>
            <w:r>
              <w:rPr>
                <w:sz w:val="20"/>
                <w:szCs w:val="20"/>
              </w:rPr>
              <w:t>da</w:t>
            </w:r>
            <w:r>
              <w:rPr>
                <w:spacing w:val="-6"/>
                <w:sz w:val="20"/>
                <w:szCs w:val="20"/>
              </w:rPr>
              <w:t xml:space="preserve"> </w:t>
            </w:r>
            <w:r>
              <w:rPr>
                <w:sz w:val="20"/>
                <w:szCs w:val="20"/>
              </w:rPr>
              <w:t>Tela:</w:t>
            </w:r>
            <w:r>
              <w:rPr>
                <w:spacing w:val="-6"/>
                <w:sz w:val="20"/>
                <w:szCs w:val="20"/>
              </w:rPr>
              <w:t xml:space="preserve"> </w:t>
            </w:r>
            <w:r>
              <w:rPr>
                <w:sz w:val="20"/>
                <w:szCs w:val="20"/>
              </w:rPr>
              <w:t>Antirreflexiva,</w:t>
            </w:r>
            <w:r>
              <w:rPr>
                <w:spacing w:val="-5"/>
                <w:sz w:val="20"/>
                <w:szCs w:val="20"/>
              </w:rPr>
              <w:t xml:space="preserve"> </w:t>
            </w:r>
            <w:r>
              <w:rPr>
                <w:sz w:val="20"/>
                <w:szCs w:val="20"/>
              </w:rPr>
              <w:t>adequada</w:t>
            </w:r>
            <w:r>
              <w:rPr>
                <w:spacing w:val="-6"/>
                <w:sz w:val="20"/>
                <w:szCs w:val="20"/>
              </w:rPr>
              <w:t xml:space="preserve"> </w:t>
            </w:r>
            <w:r>
              <w:rPr>
                <w:sz w:val="20"/>
                <w:szCs w:val="20"/>
              </w:rPr>
              <w:t>para</w:t>
            </w:r>
            <w:r>
              <w:rPr>
                <w:spacing w:val="-6"/>
                <w:sz w:val="20"/>
                <w:szCs w:val="20"/>
              </w:rPr>
              <w:t xml:space="preserve"> </w:t>
            </w:r>
            <w:r>
              <w:rPr>
                <w:sz w:val="20"/>
                <w:szCs w:val="20"/>
              </w:rPr>
              <w:t>ambientes</w:t>
            </w:r>
            <w:r>
              <w:rPr>
                <w:spacing w:val="-6"/>
                <w:sz w:val="20"/>
                <w:szCs w:val="20"/>
              </w:rPr>
              <w:t xml:space="preserve"> </w:t>
            </w:r>
            <w:r>
              <w:rPr>
                <w:sz w:val="20"/>
                <w:szCs w:val="20"/>
              </w:rPr>
              <w:t>com</w:t>
            </w:r>
            <w:r>
              <w:rPr>
                <w:spacing w:val="-6"/>
                <w:sz w:val="20"/>
                <w:szCs w:val="20"/>
              </w:rPr>
              <w:t xml:space="preserve"> </w:t>
            </w:r>
            <w:r>
              <w:rPr>
                <w:sz w:val="20"/>
                <w:szCs w:val="20"/>
              </w:rPr>
              <w:t>diferentes níveis de luminosidade, proporcionando imagens claras e nítidas.</w:t>
            </w:r>
          </w:p>
          <w:p>
            <w:pPr>
              <w:pStyle w:val="Normal"/>
              <w:widowControl/>
              <w:suppressAutoHyphens w:val="true"/>
              <w:bidi w:val="0"/>
              <w:spacing w:lineRule="exact" w:line="252" w:before="0" w:after="0"/>
              <w:ind w:hanging="0" w:start="57" w:end="0"/>
              <w:jc w:val="both"/>
              <w:rPr/>
            </w:pPr>
            <w:r>
              <w:rPr>
                <w:sz w:val="20"/>
                <w:szCs w:val="20"/>
              </w:rPr>
              <w:t>Peso</w:t>
            </w:r>
            <w:r>
              <w:rPr>
                <w:spacing w:val="-4"/>
                <w:sz w:val="20"/>
                <w:szCs w:val="20"/>
              </w:rPr>
              <w:t xml:space="preserve"> </w:t>
            </w:r>
            <w:r>
              <w:rPr>
                <w:sz w:val="20"/>
                <w:szCs w:val="20"/>
              </w:rPr>
              <w:t>e</w:t>
            </w:r>
            <w:r>
              <w:rPr>
                <w:spacing w:val="-5"/>
                <w:sz w:val="20"/>
                <w:szCs w:val="20"/>
              </w:rPr>
              <w:t xml:space="preserve"> </w:t>
            </w:r>
            <w:r>
              <w:rPr>
                <w:sz w:val="20"/>
                <w:szCs w:val="20"/>
              </w:rPr>
              <w:t>Dimensões</w:t>
            </w:r>
            <w:r>
              <w:rPr>
                <w:spacing w:val="-5"/>
                <w:sz w:val="20"/>
                <w:szCs w:val="20"/>
              </w:rPr>
              <w:t xml:space="preserve"> </w:t>
            </w:r>
            <w:r>
              <w:rPr>
                <w:sz w:val="20"/>
                <w:szCs w:val="20"/>
              </w:rPr>
              <w:t>da</w:t>
            </w:r>
            <w:r>
              <w:rPr>
                <w:spacing w:val="-5"/>
                <w:sz w:val="20"/>
                <w:szCs w:val="20"/>
              </w:rPr>
              <w:t xml:space="preserve"> </w:t>
            </w:r>
            <w:r>
              <w:rPr>
                <w:sz w:val="20"/>
                <w:szCs w:val="20"/>
              </w:rPr>
              <w:t>Estrutura:</w:t>
            </w:r>
            <w:r>
              <w:rPr>
                <w:spacing w:val="-5"/>
                <w:sz w:val="20"/>
                <w:szCs w:val="20"/>
              </w:rPr>
              <w:t xml:space="preserve"> </w:t>
            </w:r>
            <w:r>
              <w:rPr>
                <w:sz w:val="20"/>
                <w:szCs w:val="20"/>
              </w:rPr>
              <w:t>Estrutura</w:t>
            </w:r>
            <w:r>
              <w:rPr>
                <w:spacing w:val="-5"/>
                <w:sz w:val="20"/>
                <w:szCs w:val="20"/>
              </w:rPr>
              <w:t xml:space="preserve"> </w:t>
            </w:r>
            <w:r>
              <w:rPr>
                <w:sz w:val="20"/>
                <w:szCs w:val="20"/>
              </w:rPr>
              <w:t>leve</w:t>
            </w:r>
            <w:r>
              <w:rPr>
                <w:spacing w:val="-5"/>
                <w:sz w:val="20"/>
                <w:szCs w:val="20"/>
              </w:rPr>
              <w:t xml:space="preserve"> </w:t>
            </w:r>
            <w:r>
              <w:rPr>
                <w:sz w:val="20"/>
                <w:szCs w:val="20"/>
              </w:rPr>
              <w:t>e</w:t>
            </w:r>
            <w:r>
              <w:rPr>
                <w:spacing w:val="-5"/>
                <w:sz w:val="20"/>
                <w:szCs w:val="20"/>
              </w:rPr>
              <w:t xml:space="preserve"> </w:t>
            </w:r>
            <w:r>
              <w:rPr>
                <w:sz w:val="20"/>
                <w:szCs w:val="20"/>
              </w:rPr>
              <w:t>robusta,</w:t>
            </w:r>
            <w:r>
              <w:rPr>
                <w:spacing w:val="-4"/>
                <w:sz w:val="20"/>
                <w:szCs w:val="20"/>
              </w:rPr>
              <w:t xml:space="preserve"> </w:t>
            </w:r>
            <w:r>
              <w:rPr>
                <w:sz w:val="20"/>
                <w:szCs w:val="20"/>
              </w:rPr>
              <w:t>com</w:t>
            </w:r>
            <w:r>
              <w:rPr>
                <w:spacing w:val="-5"/>
                <w:sz w:val="20"/>
                <w:szCs w:val="20"/>
              </w:rPr>
              <w:t xml:space="preserve"> </w:t>
            </w:r>
            <w:r>
              <w:rPr>
                <w:sz w:val="20"/>
                <w:szCs w:val="20"/>
              </w:rPr>
              <w:t>dimensões adaptáveis para facilitar o transporte e a montagem.</w:t>
            </w:r>
          </w:p>
          <w:p>
            <w:pPr>
              <w:pStyle w:val="Normal"/>
              <w:widowControl/>
              <w:suppressAutoHyphens w:val="true"/>
              <w:bidi w:val="0"/>
              <w:spacing w:lineRule="exact" w:line="252" w:before="0" w:after="0"/>
              <w:ind w:hanging="0" w:start="57" w:end="0"/>
              <w:jc w:val="both"/>
              <w:rPr>
                <w:sz w:val="20"/>
                <w:szCs w:val="20"/>
              </w:rPr>
            </w:pPr>
            <w:r>
              <w:rPr>
                <w:sz w:val="20"/>
                <w:szCs w:val="20"/>
              </w:rPr>
            </w:r>
          </w:p>
          <w:p>
            <w:pPr>
              <w:pStyle w:val="Normal"/>
              <w:widowControl/>
              <w:suppressAutoHyphens w:val="true"/>
              <w:bidi w:val="0"/>
              <w:spacing w:lineRule="exact" w:line="252" w:before="0" w:after="0"/>
              <w:ind w:hanging="0" w:start="57" w:end="0"/>
              <w:jc w:val="both"/>
              <w:rPr/>
            </w:pPr>
            <w:r>
              <w:rPr>
                <w:i/>
                <w:sz w:val="20"/>
                <w:szCs w:val="20"/>
              </w:rPr>
              <w:t>Informações</w:t>
            </w:r>
            <w:r>
              <w:rPr>
                <w:i/>
                <w:spacing w:val="-11"/>
                <w:sz w:val="20"/>
                <w:szCs w:val="20"/>
              </w:rPr>
              <w:t xml:space="preserve"> </w:t>
            </w:r>
            <w:r>
              <w:rPr>
                <w:i/>
                <w:spacing w:val="-2"/>
                <w:sz w:val="20"/>
                <w:szCs w:val="20"/>
              </w:rPr>
              <w:t>adicionais:</w:t>
            </w:r>
          </w:p>
          <w:p>
            <w:pPr>
              <w:pStyle w:val="Normal"/>
              <w:widowControl/>
              <w:suppressAutoHyphens w:val="true"/>
              <w:bidi w:val="0"/>
              <w:spacing w:lineRule="exact" w:line="252" w:before="0" w:after="0"/>
              <w:ind w:hanging="0" w:start="57" w:end="0"/>
              <w:jc w:val="both"/>
              <w:rPr/>
            </w:pPr>
            <w:r>
              <w:rPr>
                <w:sz w:val="20"/>
                <w:szCs w:val="20"/>
              </w:rPr>
              <w:t>Qualidade</w:t>
            </w:r>
            <w:r>
              <w:rPr>
                <w:spacing w:val="-5"/>
                <w:sz w:val="20"/>
                <w:szCs w:val="20"/>
              </w:rPr>
              <w:t xml:space="preserve"> </w:t>
            </w:r>
            <w:r>
              <w:rPr>
                <w:sz w:val="20"/>
                <w:szCs w:val="20"/>
              </w:rPr>
              <w:t>de</w:t>
            </w:r>
            <w:r>
              <w:rPr>
                <w:spacing w:val="-5"/>
                <w:sz w:val="20"/>
                <w:szCs w:val="20"/>
              </w:rPr>
              <w:t xml:space="preserve"> </w:t>
            </w:r>
            <w:r>
              <w:rPr>
                <w:sz w:val="20"/>
                <w:szCs w:val="20"/>
              </w:rPr>
              <w:t>Imagem:</w:t>
            </w:r>
            <w:r>
              <w:rPr>
                <w:spacing w:val="-5"/>
                <w:sz w:val="20"/>
                <w:szCs w:val="20"/>
              </w:rPr>
              <w:t xml:space="preserve"> </w:t>
            </w:r>
            <w:r>
              <w:rPr>
                <w:sz w:val="20"/>
                <w:szCs w:val="20"/>
              </w:rPr>
              <w:t>A</w:t>
            </w:r>
            <w:r>
              <w:rPr>
                <w:spacing w:val="-5"/>
                <w:sz w:val="20"/>
                <w:szCs w:val="20"/>
              </w:rPr>
              <w:t xml:space="preserve"> </w:t>
            </w:r>
            <w:r>
              <w:rPr>
                <w:sz w:val="20"/>
                <w:szCs w:val="20"/>
              </w:rPr>
              <w:t>tela</w:t>
            </w:r>
            <w:r>
              <w:rPr>
                <w:spacing w:val="-5"/>
                <w:sz w:val="20"/>
                <w:szCs w:val="20"/>
              </w:rPr>
              <w:t xml:space="preserve"> </w:t>
            </w:r>
            <w:r>
              <w:rPr>
                <w:sz w:val="20"/>
                <w:szCs w:val="20"/>
              </w:rPr>
              <w:t>Matte</w:t>
            </w:r>
            <w:r>
              <w:rPr>
                <w:spacing w:val="-5"/>
                <w:sz w:val="20"/>
                <w:szCs w:val="20"/>
              </w:rPr>
              <w:t xml:space="preserve"> </w:t>
            </w:r>
            <w:r>
              <w:rPr>
                <w:sz w:val="20"/>
                <w:szCs w:val="20"/>
              </w:rPr>
              <w:t>White</w:t>
            </w:r>
            <w:r>
              <w:rPr>
                <w:spacing w:val="-5"/>
                <w:sz w:val="20"/>
                <w:szCs w:val="20"/>
              </w:rPr>
              <w:t xml:space="preserve"> </w:t>
            </w:r>
            <w:r>
              <w:rPr>
                <w:sz w:val="20"/>
                <w:szCs w:val="20"/>
              </w:rPr>
              <w:t>garante</w:t>
            </w:r>
            <w:r>
              <w:rPr>
                <w:spacing w:val="-5"/>
                <w:sz w:val="20"/>
                <w:szCs w:val="20"/>
              </w:rPr>
              <w:t xml:space="preserve"> </w:t>
            </w:r>
            <w:r>
              <w:rPr>
                <w:sz w:val="20"/>
                <w:szCs w:val="20"/>
              </w:rPr>
              <w:t>alta</w:t>
            </w:r>
            <w:r>
              <w:rPr>
                <w:spacing w:val="-5"/>
                <w:sz w:val="20"/>
                <w:szCs w:val="20"/>
              </w:rPr>
              <w:t xml:space="preserve"> </w:t>
            </w:r>
            <w:r>
              <w:rPr>
                <w:sz w:val="20"/>
                <w:szCs w:val="20"/>
              </w:rPr>
              <w:t>definição</w:t>
            </w:r>
            <w:r>
              <w:rPr>
                <w:spacing w:val="-4"/>
                <w:sz w:val="20"/>
                <w:szCs w:val="20"/>
              </w:rPr>
              <w:t xml:space="preserve"> </w:t>
            </w:r>
            <w:r>
              <w:rPr>
                <w:sz w:val="20"/>
                <w:szCs w:val="20"/>
              </w:rPr>
              <w:t>e excelente qualidade de imagem, mesmo em ambientes claros.</w:t>
            </w:r>
          </w:p>
          <w:p>
            <w:pPr>
              <w:pStyle w:val="Normal"/>
              <w:widowControl/>
              <w:suppressAutoHyphens w:val="true"/>
              <w:bidi w:val="0"/>
              <w:spacing w:lineRule="exact" w:line="252" w:before="0" w:after="0"/>
              <w:ind w:hanging="0" w:start="57" w:end="0"/>
              <w:jc w:val="both"/>
              <w:rPr/>
            </w:pPr>
            <w:r>
              <w:rPr>
                <w:sz w:val="20"/>
                <w:szCs w:val="20"/>
              </w:rPr>
              <w:t>Durabilidade:</w:t>
            </w:r>
            <w:r>
              <w:rPr>
                <w:spacing w:val="-6"/>
                <w:sz w:val="20"/>
                <w:szCs w:val="20"/>
              </w:rPr>
              <w:t xml:space="preserve"> </w:t>
            </w:r>
            <w:r>
              <w:rPr>
                <w:sz w:val="20"/>
                <w:szCs w:val="20"/>
              </w:rPr>
              <w:t>Estrutura</w:t>
            </w:r>
            <w:r>
              <w:rPr>
                <w:spacing w:val="-6"/>
                <w:sz w:val="20"/>
                <w:szCs w:val="20"/>
              </w:rPr>
              <w:t xml:space="preserve"> </w:t>
            </w:r>
            <w:r>
              <w:rPr>
                <w:sz w:val="20"/>
                <w:szCs w:val="20"/>
              </w:rPr>
              <w:t>em</w:t>
            </w:r>
            <w:r>
              <w:rPr>
                <w:spacing w:val="-6"/>
                <w:sz w:val="20"/>
                <w:szCs w:val="20"/>
              </w:rPr>
              <w:t xml:space="preserve"> </w:t>
            </w:r>
            <w:r>
              <w:rPr>
                <w:sz w:val="20"/>
                <w:szCs w:val="20"/>
              </w:rPr>
              <w:t>aço</w:t>
            </w:r>
            <w:r>
              <w:rPr>
                <w:spacing w:val="-5"/>
                <w:sz w:val="20"/>
                <w:szCs w:val="20"/>
              </w:rPr>
              <w:t xml:space="preserve"> </w:t>
            </w:r>
            <w:r>
              <w:rPr>
                <w:sz w:val="20"/>
                <w:szCs w:val="20"/>
              </w:rPr>
              <w:t>carbono</w:t>
            </w:r>
            <w:r>
              <w:rPr>
                <w:spacing w:val="-5"/>
                <w:sz w:val="20"/>
                <w:szCs w:val="20"/>
              </w:rPr>
              <w:t xml:space="preserve"> </w:t>
            </w:r>
            <w:r>
              <w:rPr>
                <w:sz w:val="20"/>
                <w:szCs w:val="20"/>
              </w:rPr>
              <w:t>com</w:t>
            </w:r>
            <w:r>
              <w:rPr>
                <w:spacing w:val="-6"/>
                <w:sz w:val="20"/>
                <w:szCs w:val="20"/>
              </w:rPr>
              <w:t xml:space="preserve"> </w:t>
            </w:r>
            <w:r>
              <w:rPr>
                <w:sz w:val="20"/>
                <w:szCs w:val="20"/>
              </w:rPr>
              <w:t>revestimento</w:t>
            </w:r>
            <w:r>
              <w:rPr>
                <w:spacing w:val="-5"/>
                <w:sz w:val="20"/>
                <w:szCs w:val="20"/>
              </w:rPr>
              <w:t xml:space="preserve"> </w:t>
            </w:r>
            <w:r>
              <w:rPr>
                <w:sz w:val="20"/>
                <w:szCs w:val="20"/>
              </w:rPr>
              <w:t>em</w:t>
            </w:r>
            <w:r>
              <w:rPr>
                <w:spacing w:val="-6"/>
                <w:sz w:val="20"/>
                <w:szCs w:val="20"/>
              </w:rPr>
              <w:t xml:space="preserve"> </w:t>
            </w:r>
            <w:r>
              <w:rPr>
                <w:sz w:val="20"/>
                <w:szCs w:val="20"/>
              </w:rPr>
              <w:t>PVC</w:t>
            </w:r>
            <w:r>
              <w:rPr>
                <w:spacing w:val="-6"/>
                <w:sz w:val="20"/>
                <w:szCs w:val="20"/>
              </w:rPr>
              <w:t xml:space="preserve"> </w:t>
            </w:r>
            <w:r>
              <w:rPr>
                <w:sz w:val="20"/>
                <w:szCs w:val="20"/>
              </w:rPr>
              <w:t>oferece longa durabilidade e resistência a danos.</w:t>
            </w:r>
          </w:p>
          <w:p>
            <w:pPr>
              <w:pStyle w:val="Normal"/>
              <w:widowControl/>
              <w:suppressAutoHyphens w:val="true"/>
              <w:bidi w:val="0"/>
              <w:spacing w:lineRule="exact" w:line="252" w:before="0" w:after="0"/>
              <w:ind w:hanging="0" w:start="57" w:end="0"/>
              <w:jc w:val="both"/>
              <w:rPr/>
            </w:pPr>
            <w:r>
              <w:rPr>
                <w:sz w:val="20"/>
                <w:szCs w:val="20"/>
              </w:rPr>
              <w:t>Praticidade:</w:t>
            </w:r>
            <w:r>
              <w:rPr>
                <w:spacing w:val="-6"/>
                <w:sz w:val="20"/>
                <w:szCs w:val="20"/>
              </w:rPr>
              <w:t xml:space="preserve"> </w:t>
            </w:r>
            <w:r>
              <w:rPr>
                <w:sz w:val="20"/>
                <w:szCs w:val="20"/>
              </w:rPr>
              <w:t>Operação</w:t>
            </w:r>
            <w:r>
              <w:rPr>
                <w:spacing w:val="-5"/>
                <w:sz w:val="20"/>
                <w:szCs w:val="20"/>
              </w:rPr>
              <w:t xml:space="preserve"> </w:t>
            </w:r>
            <w:r>
              <w:rPr>
                <w:sz w:val="20"/>
                <w:szCs w:val="20"/>
              </w:rPr>
              <w:t>elétrica</w:t>
            </w:r>
            <w:r>
              <w:rPr>
                <w:spacing w:val="-6"/>
                <w:sz w:val="20"/>
                <w:szCs w:val="20"/>
              </w:rPr>
              <w:t xml:space="preserve"> </w:t>
            </w:r>
            <w:r>
              <w:rPr>
                <w:sz w:val="20"/>
                <w:szCs w:val="20"/>
              </w:rPr>
              <w:t>com</w:t>
            </w:r>
            <w:r>
              <w:rPr>
                <w:spacing w:val="-6"/>
                <w:sz w:val="20"/>
                <w:szCs w:val="20"/>
              </w:rPr>
              <w:t xml:space="preserve"> </w:t>
            </w:r>
            <w:r>
              <w:rPr>
                <w:sz w:val="20"/>
                <w:szCs w:val="20"/>
              </w:rPr>
              <w:t>controle</w:t>
            </w:r>
            <w:r>
              <w:rPr>
                <w:spacing w:val="-6"/>
                <w:sz w:val="20"/>
                <w:szCs w:val="20"/>
              </w:rPr>
              <w:t xml:space="preserve"> </w:t>
            </w:r>
            <w:r>
              <w:rPr>
                <w:sz w:val="20"/>
                <w:szCs w:val="20"/>
              </w:rPr>
              <w:t>remoto</w:t>
            </w:r>
            <w:r>
              <w:rPr>
                <w:spacing w:val="-5"/>
                <w:sz w:val="20"/>
                <w:szCs w:val="20"/>
              </w:rPr>
              <w:t xml:space="preserve"> </w:t>
            </w:r>
            <w:r>
              <w:rPr>
                <w:sz w:val="20"/>
                <w:szCs w:val="20"/>
              </w:rPr>
              <w:t>permite</w:t>
            </w:r>
            <w:r>
              <w:rPr>
                <w:spacing w:val="-6"/>
                <w:sz w:val="20"/>
                <w:szCs w:val="20"/>
              </w:rPr>
              <w:t xml:space="preserve"> </w:t>
            </w:r>
            <w:r>
              <w:rPr>
                <w:sz w:val="20"/>
                <w:szCs w:val="20"/>
              </w:rPr>
              <w:t>fácil</w:t>
            </w:r>
            <w:r>
              <w:rPr>
                <w:spacing w:val="-6"/>
                <w:sz w:val="20"/>
                <w:szCs w:val="20"/>
              </w:rPr>
              <w:t xml:space="preserve"> </w:t>
            </w:r>
            <w:r>
              <w:rPr>
                <w:sz w:val="20"/>
                <w:szCs w:val="20"/>
              </w:rPr>
              <w:t>manuseio e ajuste rápido da tela.</w:t>
            </w:r>
          </w:p>
          <w:p>
            <w:pPr>
              <w:pStyle w:val="Normal"/>
              <w:widowControl/>
              <w:suppressAutoHyphens w:val="true"/>
              <w:bidi w:val="0"/>
              <w:spacing w:lineRule="exact" w:line="252" w:before="0" w:after="0"/>
              <w:ind w:hanging="0" w:start="57" w:end="0"/>
              <w:jc w:val="both"/>
              <w:rPr/>
            </w:pPr>
            <w:r>
              <w:rPr>
                <w:sz w:val="20"/>
                <w:szCs w:val="20"/>
              </w:rPr>
              <w:t>Garantia</w:t>
            </w:r>
            <w:r>
              <w:rPr>
                <w:spacing w:val="-5"/>
                <w:sz w:val="20"/>
                <w:szCs w:val="20"/>
              </w:rPr>
              <w:t xml:space="preserve"> </w:t>
            </w:r>
            <w:r>
              <w:rPr>
                <w:sz w:val="20"/>
                <w:szCs w:val="20"/>
              </w:rPr>
              <w:t>e</w:t>
            </w:r>
            <w:r>
              <w:rPr>
                <w:spacing w:val="-4"/>
                <w:sz w:val="20"/>
                <w:szCs w:val="20"/>
              </w:rPr>
              <w:t xml:space="preserve"> </w:t>
            </w:r>
            <w:r>
              <w:rPr>
                <w:spacing w:val="-2"/>
                <w:sz w:val="20"/>
                <w:szCs w:val="20"/>
              </w:rPr>
              <w:t>Suporte:</w:t>
            </w:r>
          </w:p>
          <w:p>
            <w:pPr>
              <w:pStyle w:val="Normal"/>
              <w:widowControl/>
              <w:suppressAutoHyphens w:val="true"/>
              <w:bidi w:val="0"/>
              <w:spacing w:lineRule="exact" w:line="252" w:before="0" w:after="0"/>
              <w:ind w:hanging="0" w:start="57" w:end="0"/>
              <w:jc w:val="both"/>
              <w:rPr/>
            </w:pPr>
            <w:r>
              <w:rPr>
                <w:sz w:val="20"/>
                <w:szCs w:val="20"/>
              </w:rPr>
              <w:t>Garantia:</w:t>
            </w:r>
            <w:r>
              <w:rPr>
                <w:spacing w:val="-7"/>
                <w:sz w:val="20"/>
                <w:szCs w:val="20"/>
              </w:rPr>
              <w:t xml:space="preserve"> </w:t>
            </w:r>
            <w:r>
              <w:rPr>
                <w:sz w:val="20"/>
                <w:szCs w:val="20"/>
              </w:rPr>
              <w:t>2</w:t>
            </w:r>
            <w:r>
              <w:rPr>
                <w:spacing w:val="-5"/>
                <w:sz w:val="20"/>
                <w:szCs w:val="20"/>
              </w:rPr>
              <w:t xml:space="preserve"> </w:t>
            </w:r>
            <w:r>
              <w:rPr>
                <w:sz w:val="20"/>
                <w:szCs w:val="20"/>
              </w:rPr>
              <w:t>anos</w:t>
            </w:r>
            <w:r>
              <w:rPr>
                <w:spacing w:val="-5"/>
                <w:sz w:val="20"/>
                <w:szCs w:val="20"/>
              </w:rPr>
              <w:t xml:space="preserve"> </w:t>
            </w:r>
            <w:r>
              <w:rPr>
                <w:sz w:val="20"/>
                <w:szCs w:val="20"/>
              </w:rPr>
              <w:t>contra</w:t>
            </w:r>
            <w:r>
              <w:rPr>
                <w:spacing w:val="-5"/>
                <w:sz w:val="20"/>
                <w:szCs w:val="20"/>
              </w:rPr>
              <w:t xml:space="preserve"> </w:t>
            </w:r>
            <w:r>
              <w:rPr>
                <w:sz w:val="20"/>
                <w:szCs w:val="20"/>
              </w:rPr>
              <w:t>defeitos</w:t>
            </w:r>
            <w:r>
              <w:rPr>
                <w:spacing w:val="-5"/>
                <w:sz w:val="20"/>
                <w:szCs w:val="20"/>
              </w:rPr>
              <w:t xml:space="preserve"> </w:t>
            </w:r>
            <w:r>
              <w:rPr>
                <w:sz w:val="20"/>
                <w:szCs w:val="20"/>
              </w:rPr>
              <w:t>de</w:t>
            </w:r>
            <w:r>
              <w:rPr>
                <w:spacing w:val="-4"/>
                <w:sz w:val="20"/>
                <w:szCs w:val="20"/>
              </w:rPr>
              <w:t xml:space="preserve"> </w:t>
            </w:r>
            <w:r>
              <w:rPr>
                <w:spacing w:val="-2"/>
                <w:sz w:val="20"/>
                <w:szCs w:val="20"/>
              </w:rPr>
              <w:t>fabricação.</w:t>
            </w:r>
          </w:p>
          <w:p>
            <w:pPr>
              <w:pStyle w:val="Normal"/>
              <w:widowControl/>
              <w:suppressAutoHyphens w:val="true"/>
              <w:bidi w:val="0"/>
              <w:spacing w:lineRule="exact" w:line="252" w:before="0" w:after="0"/>
              <w:ind w:hanging="0" w:start="57" w:end="0"/>
              <w:jc w:val="both"/>
              <w:rPr/>
            </w:pPr>
            <w:r>
              <w:rPr>
                <w:sz w:val="20"/>
                <w:szCs w:val="20"/>
              </w:rPr>
              <w:t>Suporte</w:t>
            </w:r>
            <w:r>
              <w:rPr>
                <w:spacing w:val="-6"/>
                <w:sz w:val="20"/>
                <w:szCs w:val="20"/>
              </w:rPr>
              <w:t xml:space="preserve"> </w:t>
            </w:r>
            <w:r>
              <w:rPr>
                <w:sz w:val="20"/>
                <w:szCs w:val="20"/>
              </w:rPr>
              <w:t>Técnico:</w:t>
            </w:r>
            <w:r>
              <w:rPr>
                <w:spacing w:val="-6"/>
                <w:sz w:val="20"/>
                <w:szCs w:val="20"/>
              </w:rPr>
              <w:t xml:space="preserve"> </w:t>
            </w:r>
            <w:r>
              <w:rPr>
                <w:sz w:val="20"/>
                <w:szCs w:val="20"/>
              </w:rPr>
              <w:t>Atendimento</w:t>
            </w:r>
            <w:r>
              <w:rPr>
                <w:spacing w:val="-5"/>
                <w:sz w:val="20"/>
                <w:szCs w:val="20"/>
              </w:rPr>
              <w:t xml:space="preserve"> </w:t>
            </w:r>
            <w:r>
              <w:rPr>
                <w:sz w:val="20"/>
                <w:szCs w:val="20"/>
              </w:rPr>
              <w:t>especializado</w:t>
            </w:r>
            <w:r>
              <w:rPr>
                <w:spacing w:val="-5"/>
                <w:sz w:val="20"/>
                <w:szCs w:val="20"/>
              </w:rPr>
              <w:t xml:space="preserve"> </w:t>
            </w:r>
            <w:r>
              <w:rPr>
                <w:sz w:val="20"/>
                <w:szCs w:val="20"/>
              </w:rPr>
              <w:t>disponível</w:t>
            </w:r>
            <w:r>
              <w:rPr>
                <w:spacing w:val="-6"/>
                <w:sz w:val="20"/>
                <w:szCs w:val="20"/>
              </w:rPr>
              <w:t xml:space="preserve"> </w:t>
            </w:r>
            <w:r>
              <w:rPr>
                <w:sz w:val="20"/>
                <w:szCs w:val="20"/>
              </w:rPr>
              <w:t>via</w:t>
            </w:r>
            <w:r>
              <w:rPr>
                <w:spacing w:val="-6"/>
                <w:sz w:val="20"/>
                <w:szCs w:val="20"/>
              </w:rPr>
              <w:t xml:space="preserve"> </w:t>
            </w:r>
            <w:r>
              <w:rPr>
                <w:sz w:val="20"/>
                <w:szCs w:val="20"/>
              </w:rPr>
              <w:t>telefone</w:t>
            </w:r>
            <w:r>
              <w:rPr>
                <w:spacing w:val="-6"/>
                <w:sz w:val="20"/>
                <w:szCs w:val="20"/>
              </w:rPr>
              <w:t xml:space="preserve"> </w:t>
            </w:r>
            <w:r>
              <w:rPr>
                <w:sz w:val="20"/>
                <w:szCs w:val="20"/>
              </w:rPr>
              <w:t>e</w:t>
            </w:r>
            <w:r>
              <w:rPr>
                <w:spacing w:val="-6"/>
                <w:sz w:val="20"/>
                <w:szCs w:val="20"/>
              </w:rPr>
              <w:t xml:space="preserve"> </w:t>
            </w:r>
            <w:r>
              <w:rPr>
                <w:sz w:val="20"/>
                <w:szCs w:val="20"/>
              </w:rPr>
              <w:t xml:space="preserve">e- mail para suporte técnico e dúvidas sobre a instalação e operação do </w:t>
            </w:r>
            <w:r>
              <w:rPr>
                <w:spacing w:val="-2"/>
                <w:sz w:val="20"/>
                <w:szCs w:val="20"/>
              </w:rPr>
              <w:t>produto.</w:t>
            </w:r>
          </w:p>
          <w:p>
            <w:pPr>
              <w:pStyle w:val="Normal"/>
              <w:widowControl/>
              <w:suppressAutoHyphens w:val="true"/>
              <w:bidi w:val="0"/>
              <w:spacing w:lineRule="exact" w:line="252" w:before="0" w:after="0"/>
              <w:ind w:hanging="0" w:start="57" w:end="0"/>
              <w:jc w:val="both"/>
              <w:rPr>
                <w:sz w:val="20"/>
                <w:szCs w:val="20"/>
              </w:rPr>
            </w:pPr>
            <w:r>
              <w:rPr>
                <w:sz w:val="20"/>
                <w:szCs w:val="20"/>
              </w:rPr>
            </w:r>
          </w:p>
          <w:p>
            <w:pPr>
              <w:pStyle w:val="Normal"/>
              <w:widowControl/>
              <w:suppressAutoHyphens w:val="true"/>
              <w:bidi w:val="0"/>
              <w:spacing w:lineRule="exact" w:line="252" w:before="0" w:after="0"/>
              <w:ind w:hanging="0" w:start="57" w:end="0"/>
              <w:jc w:val="both"/>
              <w:rPr/>
            </w:pPr>
            <w:r>
              <w:rPr>
                <w:i/>
                <w:spacing w:val="-2"/>
                <w:sz w:val="20"/>
                <w:szCs w:val="20"/>
              </w:rPr>
              <w:t>Observações</w:t>
            </w:r>
            <w:r>
              <w:rPr>
                <w:spacing w:val="-2"/>
                <w:sz w:val="20"/>
                <w:szCs w:val="20"/>
              </w:rPr>
              <w:t>:</w:t>
            </w:r>
          </w:p>
          <w:p>
            <w:pPr>
              <w:pStyle w:val="Normal"/>
              <w:widowControl/>
              <w:suppressAutoHyphens w:val="true"/>
              <w:bidi w:val="0"/>
              <w:spacing w:lineRule="exact" w:line="252" w:before="0" w:after="0"/>
              <w:ind w:hanging="0" w:start="57" w:end="0"/>
              <w:jc w:val="both"/>
              <w:rPr/>
            </w:pPr>
            <w:r>
              <w:rPr>
                <w:sz w:val="20"/>
                <w:szCs w:val="20"/>
              </w:rPr>
              <w:t>Compatibilidade:</w:t>
            </w:r>
            <w:r>
              <w:rPr>
                <w:spacing w:val="-7"/>
                <w:sz w:val="20"/>
                <w:szCs w:val="20"/>
              </w:rPr>
              <w:t xml:space="preserve"> </w:t>
            </w:r>
            <w:r>
              <w:rPr>
                <w:sz w:val="20"/>
                <w:szCs w:val="20"/>
              </w:rPr>
              <w:t>Compatível</w:t>
            </w:r>
            <w:r>
              <w:rPr>
                <w:spacing w:val="-7"/>
                <w:sz w:val="20"/>
                <w:szCs w:val="20"/>
              </w:rPr>
              <w:t xml:space="preserve"> </w:t>
            </w:r>
            <w:r>
              <w:rPr>
                <w:sz w:val="20"/>
                <w:szCs w:val="20"/>
              </w:rPr>
              <w:t>com</w:t>
            </w:r>
            <w:r>
              <w:rPr>
                <w:spacing w:val="-6"/>
                <w:sz w:val="20"/>
                <w:szCs w:val="20"/>
              </w:rPr>
              <w:t xml:space="preserve"> </w:t>
            </w:r>
            <w:r>
              <w:rPr>
                <w:sz w:val="20"/>
                <w:szCs w:val="20"/>
              </w:rPr>
              <w:t>todos</w:t>
            </w:r>
            <w:r>
              <w:rPr>
                <w:spacing w:val="-7"/>
                <w:sz w:val="20"/>
                <w:szCs w:val="20"/>
              </w:rPr>
              <w:t xml:space="preserve"> </w:t>
            </w:r>
            <w:r>
              <w:rPr>
                <w:sz w:val="20"/>
                <w:szCs w:val="20"/>
              </w:rPr>
              <w:t>os</w:t>
            </w:r>
            <w:r>
              <w:rPr>
                <w:spacing w:val="-7"/>
                <w:sz w:val="20"/>
                <w:szCs w:val="20"/>
              </w:rPr>
              <w:t xml:space="preserve"> </w:t>
            </w:r>
            <w:r>
              <w:rPr>
                <w:sz w:val="20"/>
                <w:szCs w:val="20"/>
              </w:rPr>
              <w:t>tipos</w:t>
            </w:r>
            <w:r>
              <w:rPr>
                <w:spacing w:val="-6"/>
                <w:sz w:val="20"/>
                <w:szCs w:val="20"/>
              </w:rPr>
              <w:t xml:space="preserve"> </w:t>
            </w:r>
            <w:r>
              <w:rPr>
                <w:sz w:val="20"/>
                <w:szCs w:val="20"/>
              </w:rPr>
              <w:t>de</w:t>
            </w:r>
            <w:r>
              <w:rPr>
                <w:spacing w:val="-7"/>
                <w:sz w:val="20"/>
                <w:szCs w:val="20"/>
              </w:rPr>
              <w:t xml:space="preserve"> </w:t>
            </w:r>
            <w:r>
              <w:rPr>
                <w:sz w:val="20"/>
                <w:szCs w:val="20"/>
              </w:rPr>
              <w:t>projetores</w:t>
            </w:r>
            <w:r>
              <w:rPr>
                <w:spacing w:val="-6"/>
                <w:sz w:val="20"/>
                <w:szCs w:val="20"/>
              </w:rPr>
              <w:t xml:space="preserve"> </w:t>
            </w:r>
            <w:r>
              <w:rPr>
                <w:spacing w:val="-2"/>
                <w:sz w:val="20"/>
                <w:szCs w:val="20"/>
              </w:rPr>
              <w:t>multimídia.</w:t>
            </w:r>
          </w:p>
          <w:p>
            <w:pPr>
              <w:pStyle w:val="Normal"/>
              <w:widowControl/>
              <w:suppressAutoHyphens w:val="true"/>
              <w:bidi w:val="0"/>
              <w:spacing w:lineRule="exact" w:line="252" w:before="0" w:after="0"/>
              <w:ind w:hanging="0" w:start="57" w:end="0"/>
              <w:jc w:val="both"/>
              <w:rPr/>
            </w:pPr>
            <w:r>
              <w:rPr>
                <w:spacing w:val="-2"/>
                <w:sz w:val="20"/>
                <w:szCs w:val="20"/>
              </w:rPr>
              <w:t>Certificações:</w:t>
            </w:r>
            <w:r>
              <w:rPr>
                <w:spacing w:val="-6"/>
                <w:sz w:val="20"/>
                <w:szCs w:val="20"/>
              </w:rPr>
              <w:t xml:space="preserve"> </w:t>
            </w:r>
            <w:r>
              <w:rPr>
                <w:spacing w:val="-2"/>
                <w:sz w:val="20"/>
                <w:szCs w:val="20"/>
              </w:rPr>
              <w:t>Produto</w:t>
            </w:r>
            <w:r>
              <w:rPr>
                <w:spacing w:val="-5"/>
                <w:sz w:val="20"/>
                <w:szCs w:val="20"/>
              </w:rPr>
              <w:t xml:space="preserve"> </w:t>
            </w:r>
            <w:r>
              <w:rPr>
                <w:spacing w:val="-2"/>
                <w:sz w:val="20"/>
                <w:szCs w:val="20"/>
              </w:rPr>
              <w:t>certificado</w:t>
            </w:r>
            <w:r>
              <w:rPr>
                <w:spacing w:val="-5"/>
                <w:sz w:val="20"/>
                <w:szCs w:val="20"/>
              </w:rPr>
              <w:t xml:space="preserve"> </w:t>
            </w:r>
            <w:r>
              <w:rPr>
                <w:spacing w:val="-2"/>
                <w:sz w:val="20"/>
                <w:szCs w:val="20"/>
              </w:rPr>
              <w:t>conforme</w:t>
            </w:r>
            <w:r>
              <w:rPr>
                <w:spacing w:val="-6"/>
                <w:sz w:val="20"/>
                <w:szCs w:val="20"/>
              </w:rPr>
              <w:t xml:space="preserve"> </w:t>
            </w:r>
            <w:r>
              <w:rPr>
                <w:spacing w:val="-2"/>
                <w:sz w:val="20"/>
                <w:szCs w:val="20"/>
              </w:rPr>
              <w:t>as</w:t>
            </w:r>
            <w:r>
              <w:rPr>
                <w:spacing w:val="-6"/>
                <w:sz w:val="20"/>
                <w:szCs w:val="20"/>
              </w:rPr>
              <w:t xml:space="preserve"> </w:t>
            </w:r>
            <w:r>
              <w:rPr>
                <w:spacing w:val="-2"/>
                <w:sz w:val="20"/>
                <w:szCs w:val="20"/>
              </w:rPr>
              <w:t>normas</w:t>
            </w:r>
            <w:r>
              <w:rPr>
                <w:spacing w:val="-6"/>
                <w:sz w:val="20"/>
                <w:szCs w:val="20"/>
              </w:rPr>
              <w:t xml:space="preserve"> </w:t>
            </w:r>
            <w:r>
              <w:rPr>
                <w:spacing w:val="-2"/>
                <w:sz w:val="20"/>
                <w:szCs w:val="20"/>
              </w:rPr>
              <w:t>de</w:t>
            </w:r>
            <w:r>
              <w:rPr>
                <w:spacing w:val="-6"/>
                <w:sz w:val="20"/>
                <w:szCs w:val="20"/>
              </w:rPr>
              <w:t xml:space="preserve"> </w:t>
            </w:r>
            <w:r>
              <w:rPr>
                <w:spacing w:val="-2"/>
                <w:sz w:val="20"/>
                <w:szCs w:val="20"/>
              </w:rPr>
              <w:t>segurança</w:t>
            </w:r>
            <w:r>
              <w:rPr>
                <w:spacing w:val="-6"/>
                <w:sz w:val="20"/>
                <w:szCs w:val="20"/>
              </w:rPr>
              <w:t xml:space="preserve"> </w:t>
            </w:r>
            <w:r>
              <w:rPr>
                <w:spacing w:val="-2"/>
                <w:sz w:val="20"/>
                <w:szCs w:val="20"/>
              </w:rPr>
              <w:t>e qualidade vigentes</w:t>
            </w:r>
          </w:p>
          <w:p>
            <w:pPr>
              <w:pStyle w:val="Normal"/>
              <w:widowControl/>
              <w:suppressAutoHyphens w:val="true"/>
              <w:bidi w:val="0"/>
              <w:spacing w:lineRule="exact" w:line="252" w:before="0" w:after="0"/>
              <w:ind w:hanging="0" w:start="57" w:end="0"/>
              <w:jc w:val="both"/>
              <w:rPr/>
            </w:pPr>
            <w:r>
              <w:rPr>
                <w:i/>
                <w:sz w:val="20"/>
                <w:szCs w:val="20"/>
              </w:rPr>
              <w:t>Itens</w:t>
            </w:r>
            <w:r>
              <w:rPr>
                <w:i/>
                <w:spacing w:val="-5"/>
                <w:sz w:val="20"/>
                <w:szCs w:val="20"/>
              </w:rPr>
              <w:t xml:space="preserve"> </w:t>
            </w:r>
            <w:r>
              <w:rPr>
                <w:i/>
                <w:spacing w:val="-2"/>
                <w:sz w:val="20"/>
                <w:szCs w:val="20"/>
              </w:rPr>
              <w:t>Inclusos:</w:t>
            </w:r>
          </w:p>
          <w:p>
            <w:pPr>
              <w:pStyle w:val="Normal"/>
              <w:widowControl/>
              <w:suppressAutoHyphens w:val="true"/>
              <w:bidi w:val="0"/>
              <w:spacing w:lineRule="exact" w:line="252" w:before="0" w:after="0"/>
              <w:ind w:hanging="0" w:start="57" w:end="0"/>
              <w:jc w:val="both"/>
              <w:rPr/>
            </w:pPr>
            <w:r>
              <w:rPr>
                <w:sz w:val="20"/>
                <w:szCs w:val="20"/>
              </w:rPr>
              <w:t>Tela</w:t>
            </w:r>
            <w:r>
              <w:rPr>
                <w:spacing w:val="-3"/>
                <w:sz w:val="20"/>
                <w:szCs w:val="20"/>
              </w:rPr>
              <w:t xml:space="preserve"> </w:t>
            </w:r>
            <w:r>
              <w:rPr>
                <w:sz w:val="20"/>
                <w:szCs w:val="20"/>
              </w:rPr>
              <w:t>de</w:t>
            </w:r>
            <w:r>
              <w:rPr>
                <w:spacing w:val="-3"/>
                <w:sz w:val="20"/>
                <w:szCs w:val="20"/>
              </w:rPr>
              <w:t xml:space="preserve"> </w:t>
            </w:r>
            <w:r>
              <w:rPr>
                <w:sz w:val="20"/>
                <w:szCs w:val="20"/>
              </w:rPr>
              <w:t>Projeção</w:t>
            </w:r>
            <w:r>
              <w:rPr>
                <w:spacing w:val="-2"/>
                <w:sz w:val="20"/>
                <w:szCs w:val="20"/>
              </w:rPr>
              <w:t xml:space="preserve"> </w:t>
            </w:r>
            <w:r>
              <w:rPr>
                <w:sz w:val="20"/>
                <w:szCs w:val="20"/>
              </w:rPr>
              <w:t>Retrátil</w:t>
            </w:r>
            <w:r>
              <w:rPr>
                <w:spacing w:val="-3"/>
                <w:sz w:val="20"/>
                <w:szCs w:val="20"/>
              </w:rPr>
              <w:t xml:space="preserve"> </w:t>
            </w:r>
            <w:r>
              <w:rPr>
                <w:sz w:val="20"/>
                <w:szCs w:val="20"/>
              </w:rPr>
              <w:t>de</w:t>
            </w:r>
            <w:r>
              <w:rPr>
                <w:spacing w:val="-3"/>
                <w:sz w:val="20"/>
                <w:szCs w:val="20"/>
              </w:rPr>
              <w:t xml:space="preserve"> 15</w:t>
            </w:r>
            <w:r>
              <w:rPr>
                <w:sz w:val="20"/>
                <w:szCs w:val="20"/>
              </w:rPr>
              <w:t>0</w:t>
            </w:r>
            <w:r>
              <w:rPr>
                <w:spacing w:val="-2"/>
                <w:sz w:val="20"/>
                <w:szCs w:val="20"/>
              </w:rPr>
              <w:t xml:space="preserve"> polegadas</w:t>
            </w:r>
          </w:p>
          <w:p>
            <w:pPr>
              <w:pStyle w:val="Normal"/>
              <w:widowControl/>
              <w:suppressAutoHyphens w:val="true"/>
              <w:bidi w:val="0"/>
              <w:spacing w:lineRule="exact" w:line="252" w:before="0" w:after="0"/>
              <w:ind w:hanging="0" w:start="57" w:end="0"/>
              <w:jc w:val="both"/>
              <w:rPr/>
            </w:pPr>
            <w:r>
              <w:rPr>
                <w:sz w:val="20"/>
                <w:szCs w:val="20"/>
              </w:rPr>
              <w:t>Controle</w:t>
            </w:r>
            <w:r>
              <w:rPr>
                <w:spacing w:val="-4"/>
                <w:sz w:val="20"/>
                <w:szCs w:val="20"/>
              </w:rPr>
              <w:t xml:space="preserve"> </w:t>
            </w:r>
            <w:r>
              <w:rPr>
                <w:sz w:val="20"/>
                <w:szCs w:val="20"/>
              </w:rPr>
              <w:t>Remoto</w:t>
            </w:r>
            <w:r>
              <w:rPr>
                <w:spacing w:val="-2"/>
                <w:sz w:val="20"/>
                <w:szCs w:val="20"/>
              </w:rPr>
              <w:t xml:space="preserve"> </w:t>
            </w:r>
            <w:r>
              <w:rPr>
                <w:sz w:val="20"/>
                <w:szCs w:val="20"/>
              </w:rPr>
              <w:t>para</w:t>
            </w:r>
            <w:r>
              <w:rPr>
                <w:spacing w:val="-4"/>
                <w:sz w:val="20"/>
                <w:szCs w:val="20"/>
              </w:rPr>
              <w:t xml:space="preserve"> </w:t>
            </w:r>
            <w:r>
              <w:rPr>
                <w:sz w:val="20"/>
                <w:szCs w:val="20"/>
              </w:rPr>
              <w:t>operação</w:t>
            </w:r>
            <w:r>
              <w:rPr>
                <w:spacing w:val="-2"/>
                <w:sz w:val="20"/>
                <w:szCs w:val="20"/>
              </w:rPr>
              <w:t xml:space="preserve"> elétrica</w:t>
            </w:r>
          </w:p>
          <w:p>
            <w:pPr>
              <w:pStyle w:val="Normal"/>
              <w:widowControl/>
              <w:suppressAutoHyphens w:val="true"/>
              <w:bidi w:val="0"/>
              <w:spacing w:lineRule="exact" w:line="252" w:before="0" w:after="0"/>
              <w:ind w:hanging="0" w:start="57" w:end="0"/>
              <w:jc w:val="both"/>
              <w:rPr/>
            </w:pPr>
            <w:r>
              <w:rPr>
                <w:sz w:val="20"/>
                <w:szCs w:val="20"/>
              </w:rPr>
              <w:t>Kit</w:t>
            </w:r>
            <w:r>
              <w:rPr>
                <w:spacing w:val="-5"/>
                <w:sz w:val="20"/>
                <w:szCs w:val="20"/>
              </w:rPr>
              <w:t xml:space="preserve"> </w:t>
            </w:r>
            <w:r>
              <w:rPr>
                <w:sz w:val="20"/>
                <w:szCs w:val="20"/>
              </w:rPr>
              <w:t>de</w:t>
            </w:r>
            <w:r>
              <w:rPr>
                <w:spacing w:val="-5"/>
                <w:sz w:val="20"/>
                <w:szCs w:val="20"/>
              </w:rPr>
              <w:t xml:space="preserve"> </w:t>
            </w:r>
            <w:r>
              <w:rPr>
                <w:sz w:val="20"/>
                <w:szCs w:val="20"/>
              </w:rPr>
              <w:t>Fixação:</w:t>
            </w:r>
            <w:r>
              <w:rPr>
                <w:spacing w:val="-5"/>
                <w:sz w:val="20"/>
                <w:szCs w:val="20"/>
              </w:rPr>
              <w:t xml:space="preserve"> </w:t>
            </w:r>
            <w:r>
              <w:rPr>
                <w:sz w:val="20"/>
                <w:szCs w:val="20"/>
              </w:rPr>
              <w:t>Inclui</w:t>
            </w:r>
            <w:r>
              <w:rPr>
                <w:spacing w:val="-5"/>
                <w:sz w:val="20"/>
                <w:szCs w:val="20"/>
              </w:rPr>
              <w:t xml:space="preserve"> </w:t>
            </w:r>
            <w:r>
              <w:rPr>
                <w:sz w:val="20"/>
                <w:szCs w:val="20"/>
              </w:rPr>
              <w:t>parafusos,</w:t>
            </w:r>
            <w:r>
              <w:rPr>
                <w:spacing w:val="-4"/>
                <w:sz w:val="20"/>
                <w:szCs w:val="20"/>
              </w:rPr>
              <w:t xml:space="preserve"> </w:t>
            </w:r>
            <w:r>
              <w:rPr>
                <w:sz w:val="20"/>
                <w:szCs w:val="20"/>
              </w:rPr>
              <w:t>buchas,</w:t>
            </w:r>
            <w:r>
              <w:rPr>
                <w:spacing w:val="-4"/>
                <w:sz w:val="20"/>
                <w:szCs w:val="20"/>
              </w:rPr>
              <w:t xml:space="preserve"> </w:t>
            </w:r>
            <w:r>
              <w:rPr>
                <w:sz w:val="20"/>
                <w:szCs w:val="20"/>
              </w:rPr>
              <w:t>e</w:t>
            </w:r>
            <w:r>
              <w:rPr>
                <w:spacing w:val="-5"/>
                <w:sz w:val="20"/>
                <w:szCs w:val="20"/>
              </w:rPr>
              <w:t xml:space="preserve"> </w:t>
            </w:r>
            <w:r>
              <w:rPr>
                <w:sz w:val="20"/>
                <w:szCs w:val="20"/>
              </w:rPr>
              <w:t>suportes</w:t>
            </w:r>
            <w:r>
              <w:rPr>
                <w:spacing w:val="-5"/>
                <w:sz w:val="20"/>
                <w:szCs w:val="20"/>
              </w:rPr>
              <w:t xml:space="preserve"> </w:t>
            </w:r>
            <w:r>
              <w:rPr>
                <w:sz w:val="20"/>
                <w:szCs w:val="20"/>
              </w:rPr>
              <w:t>para</w:t>
            </w:r>
            <w:r>
              <w:rPr>
                <w:spacing w:val="-5"/>
                <w:sz w:val="20"/>
                <w:szCs w:val="20"/>
              </w:rPr>
              <w:t xml:space="preserve"> </w:t>
            </w:r>
            <w:r>
              <w:rPr>
                <w:sz w:val="20"/>
                <w:szCs w:val="20"/>
              </w:rPr>
              <w:t>montagem</w:t>
            </w:r>
            <w:r>
              <w:rPr>
                <w:spacing w:val="-5"/>
                <w:sz w:val="20"/>
                <w:szCs w:val="20"/>
              </w:rPr>
              <w:t xml:space="preserve"> </w:t>
            </w:r>
            <w:r>
              <w:rPr>
                <w:sz w:val="20"/>
                <w:szCs w:val="20"/>
              </w:rPr>
              <w:t>em parede ou teto</w:t>
            </w:r>
          </w:p>
          <w:p>
            <w:pPr>
              <w:pStyle w:val="Normal"/>
              <w:widowControl/>
              <w:suppressAutoHyphens w:val="true"/>
              <w:bidi w:val="0"/>
              <w:spacing w:lineRule="exact" w:line="252" w:before="0" w:after="0"/>
              <w:ind w:hanging="0" w:start="57" w:end="0"/>
              <w:jc w:val="both"/>
              <w:rPr/>
            </w:pPr>
            <w:r>
              <w:rPr>
                <w:sz w:val="20"/>
                <w:szCs w:val="20"/>
              </w:rPr>
              <w:t>Cabo</w:t>
            </w:r>
            <w:r>
              <w:rPr>
                <w:spacing w:val="-6"/>
                <w:sz w:val="20"/>
                <w:szCs w:val="20"/>
              </w:rPr>
              <w:t xml:space="preserve"> </w:t>
            </w:r>
            <w:r>
              <w:rPr>
                <w:sz w:val="20"/>
                <w:szCs w:val="20"/>
              </w:rPr>
              <w:t>de</w:t>
            </w:r>
            <w:r>
              <w:rPr>
                <w:spacing w:val="-5"/>
                <w:sz w:val="20"/>
                <w:szCs w:val="20"/>
              </w:rPr>
              <w:t xml:space="preserve"> </w:t>
            </w:r>
            <w:r>
              <w:rPr>
                <w:sz w:val="20"/>
                <w:szCs w:val="20"/>
              </w:rPr>
              <w:t>Alimentação:</w:t>
            </w:r>
            <w:r>
              <w:rPr>
                <w:spacing w:val="-5"/>
                <w:sz w:val="20"/>
                <w:szCs w:val="20"/>
              </w:rPr>
              <w:t xml:space="preserve"> </w:t>
            </w:r>
            <w:r>
              <w:rPr>
                <w:sz w:val="20"/>
                <w:szCs w:val="20"/>
              </w:rPr>
              <w:t>Compatível</w:t>
            </w:r>
            <w:r>
              <w:rPr>
                <w:spacing w:val="-5"/>
                <w:sz w:val="20"/>
                <w:szCs w:val="20"/>
              </w:rPr>
              <w:t xml:space="preserve"> </w:t>
            </w:r>
            <w:r>
              <w:rPr>
                <w:sz w:val="20"/>
                <w:szCs w:val="20"/>
              </w:rPr>
              <w:t>com</w:t>
            </w:r>
            <w:r>
              <w:rPr>
                <w:spacing w:val="-5"/>
                <w:sz w:val="20"/>
                <w:szCs w:val="20"/>
              </w:rPr>
              <w:t xml:space="preserve"> </w:t>
            </w:r>
            <w:r>
              <w:rPr>
                <w:sz w:val="20"/>
                <w:szCs w:val="20"/>
              </w:rPr>
              <w:t>a</w:t>
            </w:r>
            <w:r>
              <w:rPr>
                <w:spacing w:val="-5"/>
                <w:sz w:val="20"/>
                <w:szCs w:val="20"/>
              </w:rPr>
              <w:t xml:space="preserve"> </w:t>
            </w:r>
            <w:r>
              <w:rPr>
                <w:sz w:val="20"/>
                <w:szCs w:val="20"/>
              </w:rPr>
              <w:t>voltagem</w:t>
            </w:r>
            <w:r>
              <w:rPr>
                <w:spacing w:val="-5"/>
                <w:sz w:val="20"/>
                <w:szCs w:val="20"/>
              </w:rPr>
              <w:t xml:space="preserve"> </w:t>
            </w:r>
            <w:r>
              <w:rPr>
                <w:sz w:val="20"/>
                <w:szCs w:val="20"/>
              </w:rPr>
              <w:t>de</w:t>
            </w:r>
            <w:r>
              <w:rPr>
                <w:spacing w:val="-4"/>
                <w:sz w:val="20"/>
                <w:szCs w:val="20"/>
              </w:rPr>
              <w:t xml:space="preserve"> 220V</w:t>
            </w:r>
          </w:p>
          <w:p>
            <w:pPr>
              <w:pStyle w:val="Normal"/>
              <w:widowControl/>
              <w:suppressAutoHyphens w:val="true"/>
              <w:bidi w:val="0"/>
              <w:spacing w:lineRule="exact" w:line="252" w:before="0" w:after="0"/>
              <w:ind w:hanging="0" w:start="57" w:end="0"/>
              <w:jc w:val="both"/>
              <w:rPr/>
            </w:pPr>
            <w:r>
              <w:rPr>
                <w:sz w:val="20"/>
                <w:szCs w:val="20"/>
              </w:rPr>
              <w:t>Manual</w:t>
            </w:r>
            <w:r>
              <w:rPr>
                <w:spacing w:val="-6"/>
                <w:sz w:val="20"/>
                <w:szCs w:val="20"/>
              </w:rPr>
              <w:t xml:space="preserve"> </w:t>
            </w:r>
            <w:r>
              <w:rPr>
                <w:sz w:val="20"/>
                <w:szCs w:val="20"/>
              </w:rPr>
              <w:t>de</w:t>
            </w:r>
            <w:r>
              <w:rPr>
                <w:spacing w:val="-3"/>
                <w:sz w:val="20"/>
                <w:szCs w:val="20"/>
              </w:rPr>
              <w:t xml:space="preserve"> </w:t>
            </w:r>
            <w:r>
              <w:rPr>
                <w:sz w:val="20"/>
                <w:szCs w:val="20"/>
              </w:rPr>
              <w:t>Instruções:</w:t>
            </w:r>
            <w:r>
              <w:rPr>
                <w:spacing w:val="-3"/>
                <w:sz w:val="20"/>
                <w:szCs w:val="20"/>
              </w:rPr>
              <w:t xml:space="preserve"> </w:t>
            </w:r>
            <w:r>
              <w:rPr>
                <w:sz w:val="20"/>
                <w:szCs w:val="20"/>
              </w:rPr>
              <w:t>Guia</w:t>
            </w:r>
            <w:r>
              <w:rPr>
                <w:spacing w:val="-4"/>
                <w:sz w:val="20"/>
                <w:szCs w:val="20"/>
              </w:rPr>
              <w:t xml:space="preserve"> </w:t>
            </w:r>
            <w:r>
              <w:rPr>
                <w:sz w:val="20"/>
                <w:szCs w:val="20"/>
              </w:rPr>
              <w:t>detalhado</w:t>
            </w:r>
            <w:r>
              <w:rPr>
                <w:spacing w:val="-2"/>
                <w:sz w:val="20"/>
                <w:szCs w:val="20"/>
              </w:rPr>
              <w:t xml:space="preserve"> </w:t>
            </w:r>
            <w:r>
              <w:rPr>
                <w:sz w:val="20"/>
                <w:szCs w:val="20"/>
              </w:rPr>
              <w:t>para</w:t>
            </w:r>
            <w:r>
              <w:rPr>
                <w:spacing w:val="-3"/>
                <w:sz w:val="20"/>
                <w:szCs w:val="20"/>
              </w:rPr>
              <w:t xml:space="preserve"> </w:t>
            </w:r>
            <w:r>
              <w:rPr>
                <w:sz w:val="20"/>
                <w:szCs w:val="20"/>
              </w:rPr>
              <w:t>instalação</w:t>
            </w:r>
            <w:r>
              <w:rPr>
                <w:spacing w:val="-3"/>
                <w:sz w:val="20"/>
                <w:szCs w:val="20"/>
              </w:rPr>
              <w:t xml:space="preserve"> </w:t>
            </w:r>
            <w:r>
              <w:rPr>
                <w:sz w:val="20"/>
                <w:szCs w:val="20"/>
              </w:rPr>
              <w:t>e</w:t>
            </w:r>
            <w:r>
              <w:rPr>
                <w:spacing w:val="-3"/>
                <w:sz w:val="20"/>
                <w:szCs w:val="20"/>
              </w:rPr>
              <w:t xml:space="preserve"> </w:t>
            </w:r>
            <w:r>
              <w:rPr>
                <w:sz w:val="20"/>
                <w:szCs w:val="20"/>
              </w:rPr>
              <w:t>operação</w:t>
            </w:r>
            <w:r>
              <w:rPr>
                <w:spacing w:val="-2"/>
                <w:sz w:val="20"/>
                <w:szCs w:val="20"/>
              </w:rPr>
              <w:t xml:space="preserve"> </w:t>
            </w:r>
            <w:r>
              <w:rPr>
                <w:sz w:val="20"/>
                <w:szCs w:val="20"/>
              </w:rPr>
              <w:t>da</w:t>
            </w:r>
            <w:r>
              <w:rPr>
                <w:spacing w:val="-3"/>
                <w:sz w:val="20"/>
                <w:szCs w:val="20"/>
              </w:rPr>
              <w:t xml:space="preserve"> </w:t>
            </w:r>
            <w:r>
              <w:rPr>
                <w:spacing w:val="-4"/>
                <w:sz w:val="20"/>
                <w:szCs w:val="20"/>
              </w:rPr>
              <w:t>tela</w:t>
            </w:r>
          </w:p>
          <w:p>
            <w:pPr>
              <w:pStyle w:val="Normal"/>
              <w:widowControl/>
              <w:suppressAutoHyphens w:val="true"/>
              <w:bidi w:val="0"/>
              <w:spacing w:lineRule="exact" w:line="252" w:before="0" w:after="0"/>
              <w:ind w:hanging="0" w:start="57" w:end="0"/>
              <w:jc w:val="both"/>
              <w:rPr/>
            </w:pPr>
            <w:r>
              <w:rPr>
                <w:sz w:val="20"/>
                <w:szCs w:val="20"/>
              </w:rPr>
              <w:t>Certificado</w:t>
            </w:r>
            <w:r>
              <w:rPr>
                <w:spacing w:val="-6"/>
                <w:sz w:val="20"/>
                <w:szCs w:val="20"/>
              </w:rPr>
              <w:t xml:space="preserve"> </w:t>
            </w:r>
            <w:r>
              <w:rPr>
                <w:sz w:val="20"/>
                <w:szCs w:val="20"/>
              </w:rPr>
              <w:t>de</w:t>
            </w:r>
            <w:r>
              <w:rPr>
                <w:spacing w:val="-4"/>
                <w:sz w:val="20"/>
                <w:szCs w:val="20"/>
              </w:rPr>
              <w:t xml:space="preserve"> </w:t>
            </w:r>
            <w:r>
              <w:rPr>
                <w:sz w:val="20"/>
                <w:szCs w:val="20"/>
              </w:rPr>
              <w:t>Garantia:</w:t>
            </w:r>
            <w:r>
              <w:rPr>
                <w:spacing w:val="-4"/>
                <w:sz w:val="20"/>
                <w:szCs w:val="20"/>
              </w:rPr>
              <w:t xml:space="preserve"> </w:t>
            </w:r>
            <w:r>
              <w:rPr>
                <w:sz w:val="20"/>
                <w:szCs w:val="20"/>
              </w:rPr>
              <w:t>2</w:t>
            </w:r>
            <w:r>
              <w:rPr>
                <w:spacing w:val="-3"/>
                <w:sz w:val="20"/>
                <w:szCs w:val="20"/>
              </w:rPr>
              <w:t xml:space="preserve"> </w:t>
            </w:r>
            <w:r>
              <w:rPr>
                <w:sz w:val="20"/>
                <w:szCs w:val="20"/>
              </w:rPr>
              <w:t>anos</w:t>
            </w:r>
            <w:r>
              <w:rPr>
                <w:spacing w:val="-4"/>
                <w:sz w:val="20"/>
                <w:szCs w:val="20"/>
              </w:rPr>
              <w:t xml:space="preserve"> </w:t>
            </w:r>
            <w:r>
              <w:rPr>
                <w:sz w:val="20"/>
                <w:szCs w:val="20"/>
              </w:rPr>
              <w:t>contra</w:t>
            </w:r>
            <w:r>
              <w:rPr>
                <w:spacing w:val="-4"/>
                <w:sz w:val="20"/>
                <w:szCs w:val="20"/>
              </w:rPr>
              <w:t xml:space="preserve"> </w:t>
            </w:r>
            <w:r>
              <w:rPr>
                <w:sz w:val="20"/>
                <w:szCs w:val="20"/>
              </w:rPr>
              <w:t>defeitos</w:t>
            </w:r>
            <w:r>
              <w:rPr>
                <w:spacing w:val="-4"/>
                <w:sz w:val="20"/>
                <w:szCs w:val="20"/>
              </w:rPr>
              <w:t xml:space="preserve"> </w:t>
            </w:r>
            <w:r>
              <w:rPr>
                <w:sz w:val="20"/>
                <w:szCs w:val="20"/>
              </w:rPr>
              <w:t>de</w:t>
            </w:r>
            <w:r>
              <w:rPr>
                <w:spacing w:val="-4"/>
                <w:sz w:val="20"/>
                <w:szCs w:val="20"/>
              </w:rPr>
              <w:t xml:space="preserve"> </w:t>
            </w:r>
            <w:r>
              <w:rPr>
                <w:spacing w:val="-2"/>
                <w:sz w:val="20"/>
                <w:szCs w:val="20"/>
              </w:rPr>
              <w:t>fabricação</w:t>
            </w:r>
          </w:p>
          <w:p>
            <w:pPr>
              <w:pStyle w:val="Normal"/>
              <w:widowControl/>
              <w:suppressAutoHyphens w:val="true"/>
              <w:bidi w:val="0"/>
              <w:spacing w:lineRule="exact" w:line="252" w:before="0" w:after="0"/>
              <w:ind w:hanging="0" w:start="57" w:end="0"/>
              <w:jc w:val="both"/>
              <w:rPr>
                <w:spacing w:val="-2"/>
                <w:sz w:val="20"/>
                <w:szCs w:val="20"/>
              </w:rPr>
            </w:pPr>
            <w:r>
              <w:rPr>
                <w:spacing w:val="-2"/>
                <w:sz w:val="20"/>
                <w:szCs w:val="20"/>
              </w:rPr>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rFonts w:ascii="Times New Roman" w:hAnsi="Times New Roman"/>
                <w:sz w:val="20"/>
                <w:szCs w:val="20"/>
              </w:rPr>
            </w:pPr>
            <w:r>
              <w:rPr>
                <w:rFonts w:ascii="Times New Roman" w:hAnsi="Times New Roman"/>
                <w:sz w:val="20"/>
                <w:szCs w:val="20"/>
              </w:rPr>
            </w:r>
          </w:p>
          <w:p>
            <w:pPr>
              <w:pStyle w:val="Contedodatabela"/>
              <w:widowControl w:val="false"/>
              <w:spacing w:lineRule="auto" w:line="240"/>
              <w:ind w:hanging="0" w:start="0" w:end="0"/>
              <w:jc w:val="both"/>
              <w:rPr/>
            </w:pPr>
            <w:r>
              <w:rPr/>
              <w:drawing>
                <wp:inline distT="0" distB="0" distL="0" distR="0">
                  <wp:extent cx="989330" cy="728345"/>
                  <wp:effectExtent l="0" t="0" r="0" b="0"/>
                  <wp:docPr id="17" name="Image 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4" descr="" title=""/>
                          <pic:cNvPicPr>
                            <a:picLocks noChangeAspect="1" noChangeArrowheads="1"/>
                          </pic:cNvPicPr>
                        </pic:nvPicPr>
                        <pic:blipFill>
                          <a:blip r:embed="rId28"/>
                          <a:stretch>
                            <a:fillRect/>
                          </a:stretch>
                        </pic:blipFill>
                        <pic:spPr bwMode="auto">
                          <a:xfrm>
                            <a:off x="0" y="0"/>
                            <a:ext cx="989330" cy="728345"/>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01</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color w:val="000000"/>
                <w:sz w:val="20"/>
                <w:szCs w:val="20"/>
              </w:rPr>
            </w:pPr>
            <w:r>
              <w:rPr>
                <w:color w:val="000000"/>
                <w:sz w:val="20"/>
                <w:szCs w:val="20"/>
              </w:rPr>
              <w:t>R$2.688,91</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R$2.688,91</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12</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b/>
                <w:bCs/>
                <w:sz w:val="20"/>
                <w:szCs w:val="20"/>
              </w:rPr>
            </w:pPr>
            <w:r>
              <w:rPr>
                <w:b/>
                <w:bCs/>
                <w:sz w:val="20"/>
                <w:szCs w:val="20"/>
              </w:rPr>
              <w:t>SERVIDOR</w:t>
            </w:r>
          </w:p>
          <w:p>
            <w:pPr>
              <w:pStyle w:val="Normal"/>
              <w:widowControl/>
              <w:suppressAutoHyphens w:val="true"/>
              <w:bidi w:val="0"/>
              <w:spacing w:lineRule="exact" w:line="252" w:before="0" w:after="0"/>
              <w:ind w:hanging="0" w:start="57" w:end="0"/>
              <w:jc w:val="both"/>
              <w:rPr/>
            </w:pPr>
            <w:r>
              <w:rPr>
                <w:sz w:val="20"/>
                <w:szCs w:val="20"/>
              </w:rPr>
              <w:t>Fator</w:t>
            </w:r>
            <w:r>
              <w:rPr>
                <w:spacing w:val="-4"/>
                <w:sz w:val="20"/>
                <w:szCs w:val="20"/>
              </w:rPr>
              <w:t xml:space="preserve"> </w:t>
            </w:r>
            <w:r>
              <w:rPr>
                <w:sz w:val="20"/>
                <w:szCs w:val="20"/>
              </w:rPr>
              <w:t>de</w:t>
            </w:r>
            <w:r>
              <w:rPr>
                <w:spacing w:val="-5"/>
                <w:sz w:val="20"/>
                <w:szCs w:val="20"/>
              </w:rPr>
              <w:t xml:space="preserve"> </w:t>
            </w:r>
            <w:r>
              <w:rPr>
                <w:sz w:val="20"/>
                <w:szCs w:val="20"/>
              </w:rPr>
              <w:t>Forma:</w:t>
            </w:r>
            <w:r>
              <w:rPr>
                <w:spacing w:val="-5"/>
                <w:sz w:val="20"/>
                <w:szCs w:val="20"/>
              </w:rPr>
              <w:t xml:space="preserve"> </w:t>
            </w:r>
            <w:r>
              <w:rPr>
                <w:sz w:val="20"/>
                <w:szCs w:val="20"/>
              </w:rPr>
              <w:t>Torre</w:t>
            </w:r>
            <w:r>
              <w:rPr>
                <w:spacing w:val="-5"/>
                <w:sz w:val="20"/>
                <w:szCs w:val="20"/>
              </w:rPr>
              <w:t xml:space="preserve"> </w:t>
            </w:r>
            <w:r>
              <w:rPr>
                <w:sz w:val="20"/>
                <w:szCs w:val="20"/>
              </w:rPr>
              <w:t>de</w:t>
            </w:r>
            <w:r>
              <w:rPr>
                <w:spacing w:val="-5"/>
                <w:sz w:val="20"/>
                <w:szCs w:val="20"/>
              </w:rPr>
              <w:t xml:space="preserve"> </w:t>
            </w:r>
            <w:r>
              <w:rPr>
                <w:sz w:val="20"/>
                <w:szCs w:val="20"/>
              </w:rPr>
              <w:t>pequeno</w:t>
            </w:r>
            <w:r>
              <w:rPr>
                <w:spacing w:val="-4"/>
                <w:sz w:val="20"/>
                <w:szCs w:val="20"/>
              </w:rPr>
              <w:t xml:space="preserve"> </w:t>
            </w:r>
            <w:r>
              <w:rPr>
                <w:sz w:val="20"/>
                <w:szCs w:val="20"/>
              </w:rPr>
              <w:t>porte</w:t>
            </w:r>
            <w:r>
              <w:rPr>
                <w:spacing w:val="-5"/>
                <w:sz w:val="20"/>
                <w:szCs w:val="20"/>
              </w:rPr>
              <w:t xml:space="preserve"> </w:t>
            </w:r>
            <w:r>
              <w:rPr>
                <w:sz w:val="20"/>
                <w:szCs w:val="20"/>
              </w:rPr>
              <w:t>(4U),</w:t>
            </w:r>
            <w:r>
              <w:rPr>
                <w:spacing w:val="-4"/>
                <w:sz w:val="20"/>
                <w:szCs w:val="20"/>
              </w:rPr>
              <w:t xml:space="preserve"> </w:t>
            </w:r>
            <w:r>
              <w:rPr>
                <w:sz w:val="20"/>
                <w:szCs w:val="20"/>
              </w:rPr>
              <w:t>com</w:t>
            </w:r>
            <w:r>
              <w:rPr>
                <w:spacing w:val="-5"/>
                <w:sz w:val="20"/>
                <w:szCs w:val="20"/>
              </w:rPr>
              <w:t xml:space="preserve"> </w:t>
            </w:r>
            <w:r>
              <w:rPr>
                <w:sz w:val="20"/>
                <w:szCs w:val="20"/>
              </w:rPr>
              <w:t>kit</w:t>
            </w:r>
            <w:r>
              <w:rPr>
                <w:spacing w:val="-5"/>
                <w:sz w:val="20"/>
                <w:szCs w:val="20"/>
              </w:rPr>
              <w:t xml:space="preserve"> </w:t>
            </w:r>
            <w:r>
              <w:rPr>
                <w:sz w:val="20"/>
                <w:szCs w:val="20"/>
              </w:rPr>
              <w:t>opcional</w:t>
            </w:r>
            <w:r>
              <w:rPr>
                <w:spacing w:val="-5"/>
                <w:sz w:val="20"/>
                <w:szCs w:val="20"/>
              </w:rPr>
              <w:t xml:space="preserve"> </w:t>
            </w:r>
            <w:r>
              <w:rPr>
                <w:sz w:val="20"/>
                <w:szCs w:val="20"/>
              </w:rPr>
              <w:t>para montagem em rack.</w:t>
            </w:r>
          </w:p>
          <w:p>
            <w:pPr>
              <w:pStyle w:val="Normal"/>
              <w:widowControl/>
              <w:suppressAutoHyphens w:val="true"/>
              <w:bidi w:val="0"/>
              <w:spacing w:lineRule="exact" w:line="252" w:before="0" w:after="0"/>
              <w:ind w:hanging="0" w:start="57" w:end="0"/>
              <w:jc w:val="both"/>
              <w:rPr/>
            </w:pPr>
            <w:r>
              <w:rPr>
                <w:sz w:val="20"/>
                <w:szCs w:val="20"/>
              </w:rPr>
              <w:t>Processador:</w:t>
            </w:r>
            <w:r>
              <w:rPr>
                <w:spacing w:val="-6"/>
                <w:sz w:val="20"/>
                <w:szCs w:val="20"/>
              </w:rPr>
              <w:t xml:space="preserve"> </w:t>
            </w:r>
            <w:r>
              <w:rPr>
                <w:sz w:val="20"/>
                <w:szCs w:val="20"/>
              </w:rPr>
              <w:t>Processador</w:t>
            </w:r>
            <w:r>
              <w:rPr>
                <w:spacing w:val="-3"/>
                <w:sz w:val="20"/>
                <w:szCs w:val="20"/>
              </w:rPr>
              <w:t xml:space="preserve"> </w:t>
            </w:r>
            <w:r>
              <w:rPr>
                <w:sz w:val="20"/>
                <w:szCs w:val="20"/>
              </w:rPr>
              <w:t>8</w:t>
            </w:r>
            <w:r>
              <w:rPr>
                <w:spacing w:val="-3"/>
                <w:sz w:val="20"/>
                <w:szCs w:val="20"/>
              </w:rPr>
              <w:t xml:space="preserve"> </w:t>
            </w:r>
            <w:r>
              <w:rPr>
                <w:sz w:val="20"/>
                <w:szCs w:val="20"/>
              </w:rPr>
              <w:t>núcleos</w:t>
            </w:r>
            <w:r>
              <w:rPr>
                <w:spacing w:val="-4"/>
                <w:sz w:val="20"/>
                <w:szCs w:val="20"/>
              </w:rPr>
              <w:t xml:space="preserve"> </w:t>
            </w:r>
            <w:r>
              <w:rPr>
                <w:sz w:val="20"/>
                <w:szCs w:val="20"/>
              </w:rPr>
              <w:t>e</w:t>
            </w:r>
            <w:r>
              <w:rPr>
                <w:spacing w:val="-4"/>
                <w:sz w:val="20"/>
                <w:szCs w:val="20"/>
              </w:rPr>
              <w:t xml:space="preserve"> </w:t>
            </w:r>
            <w:r>
              <w:rPr>
                <w:sz w:val="20"/>
                <w:szCs w:val="20"/>
              </w:rPr>
              <w:t>16</w:t>
            </w:r>
            <w:r>
              <w:rPr>
                <w:spacing w:val="-2"/>
                <w:sz w:val="20"/>
                <w:szCs w:val="20"/>
              </w:rPr>
              <w:t xml:space="preserve"> threads</w:t>
            </w:r>
          </w:p>
          <w:p>
            <w:pPr>
              <w:pStyle w:val="Normal"/>
              <w:widowControl/>
              <w:suppressAutoHyphens w:val="true"/>
              <w:bidi w:val="0"/>
              <w:spacing w:lineRule="exact" w:line="252" w:before="0" w:after="0"/>
              <w:ind w:hanging="0" w:start="57" w:end="0"/>
              <w:jc w:val="both"/>
              <w:rPr/>
            </w:pPr>
            <w:r>
              <w:rPr>
                <w:sz w:val="20"/>
                <w:szCs w:val="20"/>
              </w:rPr>
              <w:t>Frequência</w:t>
            </w:r>
            <w:r>
              <w:rPr>
                <w:spacing w:val="-5"/>
                <w:sz w:val="20"/>
                <w:szCs w:val="20"/>
              </w:rPr>
              <w:t xml:space="preserve"> </w:t>
            </w:r>
            <w:r>
              <w:rPr>
                <w:sz w:val="20"/>
                <w:szCs w:val="20"/>
              </w:rPr>
              <w:t>Base:</w:t>
            </w:r>
            <w:r>
              <w:rPr>
                <w:spacing w:val="-4"/>
                <w:sz w:val="20"/>
                <w:szCs w:val="20"/>
              </w:rPr>
              <w:t xml:space="preserve"> </w:t>
            </w:r>
            <w:r>
              <w:rPr>
                <w:sz w:val="20"/>
                <w:szCs w:val="20"/>
              </w:rPr>
              <w:t>De</w:t>
            </w:r>
            <w:r>
              <w:rPr>
                <w:spacing w:val="-5"/>
                <w:sz w:val="20"/>
                <w:szCs w:val="20"/>
              </w:rPr>
              <w:t xml:space="preserve"> </w:t>
            </w:r>
            <w:r>
              <w:rPr>
                <w:sz w:val="20"/>
                <w:szCs w:val="20"/>
              </w:rPr>
              <w:t>3.7</w:t>
            </w:r>
            <w:r>
              <w:rPr>
                <w:spacing w:val="-3"/>
                <w:sz w:val="20"/>
                <w:szCs w:val="20"/>
              </w:rPr>
              <w:t xml:space="preserve"> </w:t>
            </w:r>
            <w:r>
              <w:rPr>
                <w:spacing w:val="-5"/>
                <w:sz w:val="20"/>
                <w:szCs w:val="20"/>
              </w:rPr>
              <w:t>GHz</w:t>
            </w:r>
          </w:p>
          <w:p>
            <w:pPr>
              <w:pStyle w:val="Normal"/>
              <w:widowControl/>
              <w:suppressAutoHyphens w:val="true"/>
              <w:bidi w:val="0"/>
              <w:spacing w:lineRule="exact" w:line="252" w:before="0" w:after="0"/>
              <w:ind w:hanging="0" w:start="57" w:end="0"/>
              <w:jc w:val="both"/>
              <w:rPr/>
            </w:pPr>
            <w:r>
              <w:rPr>
                <w:sz w:val="20"/>
                <w:szCs w:val="20"/>
              </w:rPr>
              <w:t>Frequência</w:t>
            </w:r>
            <w:r>
              <w:rPr>
                <w:spacing w:val="-7"/>
                <w:sz w:val="20"/>
                <w:szCs w:val="20"/>
              </w:rPr>
              <w:t xml:space="preserve"> </w:t>
            </w:r>
            <w:r>
              <w:rPr>
                <w:sz w:val="20"/>
                <w:szCs w:val="20"/>
              </w:rPr>
              <w:t>Máxima</w:t>
            </w:r>
            <w:r>
              <w:rPr>
                <w:spacing w:val="-4"/>
                <w:sz w:val="20"/>
                <w:szCs w:val="20"/>
              </w:rPr>
              <w:t xml:space="preserve"> </w:t>
            </w:r>
            <w:r>
              <w:rPr>
                <w:sz w:val="20"/>
                <w:szCs w:val="20"/>
              </w:rPr>
              <w:t>com</w:t>
            </w:r>
            <w:r>
              <w:rPr>
                <w:spacing w:val="-4"/>
                <w:sz w:val="20"/>
                <w:szCs w:val="20"/>
              </w:rPr>
              <w:t xml:space="preserve"> </w:t>
            </w:r>
            <w:r>
              <w:rPr>
                <w:sz w:val="20"/>
                <w:szCs w:val="20"/>
              </w:rPr>
              <w:t>Turbo</w:t>
            </w:r>
            <w:r>
              <w:rPr>
                <w:spacing w:val="-4"/>
                <w:sz w:val="20"/>
                <w:szCs w:val="20"/>
              </w:rPr>
              <w:t xml:space="preserve"> </w:t>
            </w:r>
            <w:r>
              <w:rPr>
                <w:sz w:val="20"/>
                <w:szCs w:val="20"/>
              </w:rPr>
              <w:t>Boost:</w:t>
            </w:r>
            <w:r>
              <w:rPr>
                <w:spacing w:val="-4"/>
                <w:sz w:val="20"/>
                <w:szCs w:val="20"/>
              </w:rPr>
              <w:t xml:space="preserve"> </w:t>
            </w:r>
            <w:r>
              <w:rPr>
                <w:sz w:val="20"/>
                <w:szCs w:val="20"/>
              </w:rPr>
              <w:t>Até</w:t>
            </w:r>
            <w:r>
              <w:rPr>
                <w:spacing w:val="-4"/>
                <w:sz w:val="20"/>
                <w:szCs w:val="20"/>
              </w:rPr>
              <w:t xml:space="preserve"> </w:t>
            </w:r>
            <w:r>
              <w:rPr>
                <w:sz w:val="20"/>
                <w:szCs w:val="20"/>
              </w:rPr>
              <w:t>5.1</w:t>
            </w:r>
            <w:r>
              <w:rPr>
                <w:spacing w:val="-3"/>
                <w:sz w:val="20"/>
                <w:szCs w:val="20"/>
              </w:rPr>
              <w:t xml:space="preserve"> </w:t>
            </w:r>
            <w:r>
              <w:rPr>
                <w:spacing w:val="-5"/>
                <w:sz w:val="20"/>
                <w:szCs w:val="20"/>
              </w:rPr>
              <w:t>GHz</w:t>
            </w:r>
          </w:p>
          <w:p>
            <w:pPr>
              <w:pStyle w:val="Normal"/>
              <w:widowControl/>
              <w:suppressAutoHyphens w:val="true"/>
              <w:bidi w:val="0"/>
              <w:spacing w:lineRule="exact" w:line="252" w:before="0" w:after="0"/>
              <w:ind w:hanging="0" w:start="57" w:end="0"/>
              <w:jc w:val="both"/>
              <w:rPr/>
            </w:pPr>
            <w:r>
              <w:rPr>
                <w:sz w:val="20"/>
                <w:szCs w:val="20"/>
              </w:rPr>
              <w:t>Cache:</w:t>
            </w:r>
            <w:r>
              <w:rPr>
                <w:spacing w:val="-4"/>
                <w:sz w:val="20"/>
                <w:szCs w:val="20"/>
              </w:rPr>
              <w:t xml:space="preserve"> </w:t>
            </w:r>
            <w:r>
              <w:rPr>
                <w:sz w:val="20"/>
                <w:szCs w:val="20"/>
              </w:rPr>
              <w:t>16</w:t>
            </w:r>
            <w:r>
              <w:rPr>
                <w:spacing w:val="-2"/>
                <w:sz w:val="20"/>
                <w:szCs w:val="20"/>
              </w:rPr>
              <w:t xml:space="preserve"> </w:t>
            </w:r>
            <w:r>
              <w:rPr>
                <w:spacing w:val="-5"/>
                <w:sz w:val="20"/>
                <w:szCs w:val="20"/>
              </w:rPr>
              <w:t>MB</w:t>
            </w:r>
          </w:p>
          <w:p>
            <w:pPr>
              <w:pStyle w:val="Normal"/>
              <w:widowControl/>
              <w:suppressAutoHyphens w:val="true"/>
              <w:bidi w:val="0"/>
              <w:spacing w:lineRule="exact" w:line="252" w:before="0" w:after="0"/>
              <w:ind w:hanging="0" w:start="57" w:end="0"/>
              <w:jc w:val="both"/>
              <w:rPr/>
            </w:pPr>
            <w:r>
              <w:rPr>
                <w:sz w:val="20"/>
                <w:szCs w:val="20"/>
              </w:rPr>
              <w:t>TDP</w:t>
            </w:r>
            <w:r>
              <w:rPr>
                <w:spacing w:val="-7"/>
                <w:sz w:val="20"/>
                <w:szCs w:val="20"/>
              </w:rPr>
              <w:t xml:space="preserve"> </w:t>
            </w:r>
            <w:r>
              <w:rPr>
                <w:sz w:val="20"/>
                <w:szCs w:val="20"/>
              </w:rPr>
              <w:t>(Thermal</w:t>
            </w:r>
            <w:r>
              <w:rPr>
                <w:spacing w:val="-5"/>
                <w:sz w:val="20"/>
                <w:szCs w:val="20"/>
              </w:rPr>
              <w:t xml:space="preserve"> </w:t>
            </w:r>
            <w:r>
              <w:rPr>
                <w:sz w:val="20"/>
                <w:szCs w:val="20"/>
              </w:rPr>
              <w:t>Design</w:t>
            </w:r>
            <w:r>
              <w:rPr>
                <w:spacing w:val="-4"/>
                <w:sz w:val="20"/>
                <w:szCs w:val="20"/>
              </w:rPr>
              <w:t xml:space="preserve"> </w:t>
            </w:r>
            <w:r>
              <w:rPr>
                <w:sz w:val="20"/>
                <w:szCs w:val="20"/>
              </w:rPr>
              <w:t>Power):</w:t>
            </w:r>
            <w:r>
              <w:rPr>
                <w:spacing w:val="-4"/>
                <w:sz w:val="20"/>
                <w:szCs w:val="20"/>
              </w:rPr>
              <w:t xml:space="preserve"> </w:t>
            </w:r>
            <w:r>
              <w:rPr>
                <w:spacing w:val="-5"/>
                <w:sz w:val="20"/>
                <w:szCs w:val="20"/>
              </w:rPr>
              <w:t>95W</w:t>
            </w:r>
          </w:p>
          <w:p>
            <w:pPr>
              <w:pStyle w:val="Normal"/>
              <w:widowControl/>
              <w:suppressAutoHyphens w:val="true"/>
              <w:bidi w:val="0"/>
              <w:spacing w:lineRule="exact" w:line="252" w:before="0" w:after="0"/>
              <w:ind w:hanging="0" w:start="57" w:end="0"/>
              <w:jc w:val="both"/>
              <w:rPr/>
            </w:pPr>
            <w:r>
              <w:rPr>
                <w:sz w:val="20"/>
                <w:szCs w:val="20"/>
              </w:rPr>
              <w:t>Memória</w:t>
            </w:r>
            <w:r>
              <w:rPr>
                <w:spacing w:val="-5"/>
                <w:sz w:val="20"/>
                <w:szCs w:val="20"/>
              </w:rPr>
              <w:t xml:space="preserve"> </w:t>
            </w:r>
            <w:r>
              <w:rPr>
                <w:sz w:val="20"/>
                <w:szCs w:val="20"/>
              </w:rPr>
              <w:t>Suportada:</w:t>
            </w:r>
            <w:r>
              <w:rPr>
                <w:spacing w:val="-5"/>
                <w:sz w:val="20"/>
                <w:szCs w:val="20"/>
              </w:rPr>
              <w:t xml:space="preserve"> </w:t>
            </w:r>
            <w:r>
              <w:rPr>
                <w:sz w:val="20"/>
                <w:szCs w:val="20"/>
              </w:rPr>
              <w:t>DDR4-3200</w:t>
            </w:r>
            <w:r>
              <w:rPr>
                <w:spacing w:val="-4"/>
                <w:sz w:val="20"/>
                <w:szCs w:val="20"/>
              </w:rPr>
              <w:t xml:space="preserve"> </w:t>
            </w:r>
            <w:r>
              <w:rPr>
                <w:sz w:val="20"/>
                <w:szCs w:val="20"/>
              </w:rPr>
              <w:t>ECC</w:t>
            </w:r>
            <w:r>
              <w:rPr>
                <w:spacing w:val="-5"/>
                <w:sz w:val="20"/>
                <w:szCs w:val="20"/>
              </w:rPr>
              <w:t xml:space="preserve"> </w:t>
            </w:r>
            <w:r>
              <w:rPr>
                <w:sz w:val="20"/>
                <w:szCs w:val="20"/>
              </w:rPr>
              <w:t>UDIMM</w:t>
            </w:r>
            <w:r>
              <w:rPr>
                <w:spacing w:val="-5"/>
                <w:sz w:val="20"/>
                <w:szCs w:val="20"/>
              </w:rPr>
              <w:t xml:space="preserve"> </w:t>
            </w:r>
            <w:r>
              <w:rPr>
                <w:sz w:val="20"/>
                <w:szCs w:val="20"/>
              </w:rPr>
              <w:t>até</w:t>
            </w:r>
            <w:r>
              <w:rPr>
                <w:spacing w:val="-4"/>
                <w:sz w:val="20"/>
                <w:szCs w:val="20"/>
              </w:rPr>
              <w:t xml:space="preserve"> </w:t>
            </w:r>
            <w:r>
              <w:rPr>
                <w:spacing w:val="-2"/>
                <w:sz w:val="20"/>
                <w:szCs w:val="20"/>
              </w:rPr>
              <w:t>128GB</w:t>
            </w:r>
          </w:p>
          <w:p>
            <w:pPr>
              <w:pStyle w:val="Normal"/>
              <w:widowControl/>
              <w:suppressAutoHyphens w:val="true"/>
              <w:bidi w:val="0"/>
              <w:spacing w:lineRule="exact" w:line="252" w:before="0" w:after="0"/>
              <w:ind w:hanging="0" w:start="57" w:end="0"/>
              <w:jc w:val="both"/>
              <w:rPr/>
            </w:pPr>
            <w:r>
              <w:rPr>
                <w:sz w:val="20"/>
                <w:szCs w:val="20"/>
              </w:rPr>
              <w:t>Memória: 16GB de memória DDR4 ECC UDIMM em 4 slots DIMM, com</w:t>
            </w:r>
            <w:r>
              <w:rPr>
                <w:spacing w:val="-5"/>
                <w:sz w:val="20"/>
                <w:szCs w:val="20"/>
              </w:rPr>
              <w:t xml:space="preserve"> </w:t>
            </w:r>
            <w:r>
              <w:rPr>
                <w:sz w:val="20"/>
                <w:szCs w:val="20"/>
              </w:rPr>
              <w:t>frequência</w:t>
            </w:r>
            <w:r>
              <w:rPr>
                <w:spacing w:val="-5"/>
                <w:sz w:val="20"/>
                <w:szCs w:val="20"/>
              </w:rPr>
              <w:t xml:space="preserve"> </w:t>
            </w:r>
            <w:r>
              <w:rPr>
                <w:sz w:val="20"/>
                <w:szCs w:val="20"/>
              </w:rPr>
              <w:t>de</w:t>
            </w:r>
            <w:r>
              <w:rPr>
                <w:spacing w:val="-5"/>
                <w:sz w:val="20"/>
                <w:szCs w:val="20"/>
              </w:rPr>
              <w:t xml:space="preserve"> </w:t>
            </w:r>
            <w:r>
              <w:rPr>
                <w:sz w:val="20"/>
                <w:szCs w:val="20"/>
              </w:rPr>
              <w:t>3200</w:t>
            </w:r>
            <w:r>
              <w:rPr>
                <w:spacing w:val="-4"/>
                <w:sz w:val="20"/>
                <w:szCs w:val="20"/>
              </w:rPr>
              <w:t xml:space="preserve"> </w:t>
            </w:r>
            <w:r>
              <w:rPr>
                <w:sz w:val="20"/>
                <w:szCs w:val="20"/>
              </w:rPr>
              <w:t>MHz,</w:t>
            </w:r>
            <w:r>
              <w:rPr>
                <w:spacing w:val="-2"/>
                <w:sz w:val="20"/>
                <w:szCs w:val="20"/>
              </w:rPr>
              <w:t xml:space="preserve"> </w:t>
            </w:r>
            <w:r>
              <w:rPr>
                <w:sz w:val="20"/>
                <w:szCs w:val="20"/>
                <w:u w:val="single"/>
              </w:rPr>
              <w:t>homologada</w:t>
            </w:r>
            <w:r>
              <w:rPr>
                <w:spacing w:val="-5"/>
                <w:sz w:val="20"/>
                <w:szCs w:val="20"/>
                <w:u w:val="single"/>
              </w:rPr>
              <w:t xml:space="preserve"> </w:t>
            </w:r>
            <w:r>
              <w:rPr>
                <w:sz w:val="20"/>
                <w:szCs w:val="20"/>
                <w:u w:val="single"/>
              </w:rPr>
              <w:t>pela</w:t>
            </w:r>
            <w:r>
              <w:rPr>
                <w:spacing w:val="-5"/>
                <w:sz w:val="20"/>
                <w:szCs w:val="20"/>
                <w:u w:val="single"/>
              </w:rPr>
              <w:t xml:space="preserve"> </w:t>
            </w:r>
            <w:r>
              <w:rPr>
                <w:sz w:val="20"/>
                <w:szCs w:val="20"/>
                <w:u w:val="single"/>
              </w:rPr>
              <w:t>fabricante</w:t>
            </w:r>
            <w:r>
              <w:rPr>
                <w:spacing w:val="-5"/>
                <w:sz w:val="20"/>
                <w:szCs w:val="20"/>
                <w:u w:val="single"/>
              </w:rPr>
              <w:t xml:space="preserve"> </w:t>
            </w:r>
            <w:r>
              <w:rPr>
                <w:sz w:val="20"/>
                <w:szCs w:val="20"/>
                <w:u w:val="single"/>
              </w:rPr>
              <w:t>do</w:t>
            </w:r>
            <w:r>
              <w:rPr>
                <w:spacing w:val="-4"/>
                <w:sz w:val="20"/>
                <w:szCs w:val="20"/>
                <w:u w:val="single"/>
              </w:rPr>
              <w:t xml:space="preserve"> </w:t>
            </w:r>
            <w:r>
              <w:rPr>
                <w:sz w:val="20"/>
                <w:szCs w:val="20"/>
                <w:u w:val="single"/>
              </w:rPr>
              <w:t>servidor</w:t>
            </w:r>
            <w:r>
              <w:rPr>
                <w:sz w:val="20"/>
                <w:szCs w:val="20"/>
              </w:rPr>
              <w:t>.</w:t>
            </w:r>
          </w:p>
          <w:p>
            <w:pPr>
              <w:pStyle w:val="Normal"/>
              <w:widowControl/>
              <w:suppressAutoHyphens w:val="true"/>
              <w:bidi w:val="0"/>
              <w:spacing w:lineRule="exact" w:line="252" w:before="0" w:after="0"/>
              <w:ind w:hanging="0" w:start="57" w:end="0"/>
              <w:jc w:val="both"/>
              <w:rPr/>
            </w:pPr>
            <w:r>
              <w:rPr>
                <w:sz w:val="20"/>
                <w:szCs w:val="20"/>
              </w:rPr>
              <w:t xml:space="preserve">Armazenamento </w:t>
            </w:r>
            <w:r>
              <w:rPr>
                <w:spacing w:val="-2"/>
                <w:sz w:val="20"/>
                <w:szCs w:val="20"/>
              </w:rPr>
              <w:t>Interno:</w:t>
            </w:r>
          </w:p>
          <w:p>
            <w:pPr>
              <w:pStyle w:val="Normal"/>
              <w:widowControl/>
              <w:suppressAutoHyphens w:val="true"/>
              <w:bidi w:val="0"/>
              <w:spacing w:lineRule="exact" w:line="252" w:before="0" w:after="0"/>
              <w:ind w:hanging="0" w:start="57" w:end="0"/>
              <w:jc w:val="both"/>
              <w:rPr/>
            </w:pPr>
            <w:r>
              <w:rPr>
                <w:sz w:val="20"/>
                <w:szCs w:val="20"/>
              </w:rPr>
              <w:t>2</w:t>
            </w:r>
            <w:r>
              <w:rPr>
                <w:spacing w:val="-5"/>
                <w:sz w:val="20"/>
                <w:szCs w:val="20"/>
              </w:rPr>
              <w:t xml:space="preserve"> </w:t>
            </w:r>
            <w:r>
              <w:rPr>
                <w:sz w:val="20"/>
                <w:szCs w:val="20"/>
              </w:rPr>
              <w:t>baias</w:t>
            </w:r>
            <w:r>
              <w:rPr>
                <w:spacing w:val="-3"/>
                <w:sz w:val="20"/>
                <w:szCs w:val="20"/>
              </w:rPr>
              <w:t xml:space="preserve"> </w:t>
            </w:r>
            <w:r>
              <w:rPr>
                <w:sz w:val="20"/>
                <w:szCs w:val="20"/>
              </w:rPr>
              <w:t>para</w:t>
            </w:r>
            <w:r>
              <w:rPr>
                <w:spacing w:val="-4"/>
                <w:sz w:val="20"/>
                <w:szCs w:val="20"/>
              </w:rPr>
              <w:t xml:space="preserve"> </w:t>
            </w:r>
            <w:r>
              <w:rPr>
                <w:sz w:val="20"/>
                <w:szCs w:val="20"/>
              </w:rPr>
              <w:t>HDD/SSD</w:t>
            </w:r>
            <w:r>
              <w:rPr>
                <w:spacing w:val="-3"/>
                <w:sz w:val="20"/>
                <w:szCs w:val="20"/>
              </w:rPr>
              <w:t xml:space="preserve"> </w:t>
            </w:r>
            <w:r>
              <w:rPr>
                <w:sz w:val="20"/>
                <w:szCs w:val="20"/>
              </w:rPr>
              <w:t>de</w:t>
            </w:r>
            <w:r>
              <w:rPr>
                <w:spacing w:val="-4"/>
                <w:sz w:val="20"/>
                <w:szCs w:val="20"/>
              </w:rPr>
              <w:t xml:space="preserve"> </w:t>
            </w:r>
            <w:r>
              <w:rPr>
                <w:sz w:val="20"/>
                <w:szCs w:val="20"/>
              </w:rPr>
              <w:t>3,5</w:t>
            </w:r>
            <w:r>
              <w:rPr>
                <w:spacing w:val="-2"/>
                <w:sz w:val="20"/>
                <w:szCs w:val="20"/>
              </w:rPr>
              <w:t xml:space="preserve"> </w:t>
            </w:r>
            <w:r>
              <w:rPr>
                <w:sz w:val="20"/>
                <w:szCs w:val="20"/>
              </w:rPr>
              <w:t>polegadas</w:t>
            </w:r>
            <w:r>
              <w:rPr>
                <w:spacing w:val="-4"/>
                <w:sz w:val="20"/>
                <w:szCs w:val="20"/>
              </w:rPr>
              <w:t xml:space="preserve"> </w:t>
            </w:r>
            <w:r>
              <w:rPr>
                <w:sz w:val="20"/>
                <w:szCs w:val="20"/>
              </w:rPr>
              <w:t>(uma</w:t>
            </w:r>
            <w:r>
              <w:rPr>
                <w:spacing w:val="-3"/>
                <w:sz w:val="20"/>
                <w:szCs w:val="20"/>
              </w:rPr>
              <w:t xml:space="preserve"> </w:t>
            </w:r>
            <w:r>
              <w:rPr>
                <w:sz w:val="20"/>
                <w:szCs w:val="20"/>
              </w:rPr>
              <w:t>padrão</w:t>
            </w:r>
            <w:r>
              <w:rPr>
                <w:spacing w:val="-3"/>
                <w:sz w:val="20"/>
                <w:szCs w:val="20"/>
              </w:rPr>
              <w:t xml:space="preserve"> </w:t>
            </w:r>
            <w:r>
              <w:rPr>
                <w:sz w:val="20"/>
                <w:szCs w:val="20"/>
              </w:rPr>
              <w:t>e</w:t>
            </w:r>
            <w:r>
              <w:rPr>
                <w:spacing w:val="-3"/>
                <w:sz w:val="20"/>
                <w:szCs w:val="20"/>
              </w:rPr>
              <w:t xml:space="preserve"> </w:t>
            </w:r>
            <w:r>
              <w:rPr>
                <w:sz w:val="20"/>
                <w:szCs w:val="20"/>
              </w:rPr>
              <w:t>uma</w:t>
            </w:r>
            <w:r>
              <w:rPr>
                <w:spacing w:val="-3"/>
                <w:sz w:val="20"/>
                <w:szCs w:val="20"/>
              </w:rPr>
              <w:t xml:space="preserve"> </w:t>
            </w:r>
            <w:r>
              <w:rPr>
                <w:spacing w:val="-2"/>
                <w:sz w:val="20"/>
                <w:szCs w:val="20"/>
              </w:rPr>
              <w:t>opcional).</w:t>
            </w:r>
          </w:p>
          <w:p>
            <w:pPr>
              <w:pStyle w:val="Normal"/>
              <w:widowControl/>
              <w:suppressAutoHyphens w:val="true"/>
              <w:bidi w:val="0"/>
              <w:spacing w:lineRule="exact" w:line="252" w:before="0" w:after="0"/>
              <w:ind w:hanging="0" w:start="57" w:end="0"/>
              <w:jc w:val="both"/>
              <w:rPr/>
            </w:pPr>
            <w:r>
              <w:rPr>
                <w:sz w:val="20"/>
                <w:szCs w:val="20"/>
              </w:rPr>
              <w:t>1</w:t>
            </w:r>
            <w:r>
              <w:rPr>
                <w:spacing w:val="-2"/>
                <w:sz w:val="20"/>
                <w:szCs w:val="20"/>
              </w:rPr>
              <w:t xml:space="preserve"> </w:t>
            </w:r>
            <w:r>
              <w:rPr>
                <w:sz w:val="20"/>
                <w:szCs w:val="20"/>
              </w:rPr>
              <w:t>baia</w:t>
            </w:r>
            <w:r>
              <w:rPr>
                <w:spacing w:val="-2"/>
                <w:sz w:val="20"/>
                <w:szCs w:val="20"/>
              </w:rPr>
              <w:t xml:space="preserve"> </w:t>
            </w:r>
            <w:r>
              <w:rPr>
                <w:sz w:val="20"/>
                <w:szCs w:val="20"/>
              </w:rPr>
              <w:t>para</w:t>
            </w:r>
            <w:r>
              <w:rPr>
                <w:spacing w:val="-3"/>
                <w:sz w:val="20"/>
                <w:szCs w:val="20"/>
              </w:rPr>
              <w:t xml:space="preserve"> </w:t>
            </w:r>
            <w:r>
              <w:rPr>
                <w:sz w:val="20"/>
                <w:szCs w:val="20"/>
              </w:rPr>
              <w:t>SSD</w:t>
            </w:r>
            <w:r>
              <w:rPr>
                <w:spacing w:val="-2"/>
                <w:sz w:val="20"/>
                <w:szCs w:val="20"/>
              </w:rPr>
              <w:t xml:space="preserve"> </w:t>
            </w:r>
            <w:r>
              <w:rPr>
                <w:sz w:val="20"/>
                <w:szCs w:val="20"/>
              </w:rPr>
              <w:t>de</w:t>
            </w:r>
            <w:r>
              <w:rPr>
                <w:spacing w:val="-3"/>
                <w:sz w:val="20"/>
                <w:szCs w:val="20"/>
              </w:rPr>
              <w:t xml:space="preserve"> </w:t>
            </w:r>
            <w:r>
              <w:rPr>
                <w:sz w:val="20"/>
                <w:szCs w:val="20"/>
              </w:rPr>
              <w:t>2,5</w:t>
            </w:r>
            <w:r>
              <w:rPr>
                <w:spacing w:val="-1"/>
                <w:sz w:val="20"/>
                <w:szCs w:val="20"/>
              </w:rPr>
              <w:t xml:space="preserve"> </w:t>
            </w:r>
            <w:r>
              <w:rPr>
                <w:spacing w:val="-2"/>
                <w:sz w:val="20"/>
                <w:szCs w:val="20"/>
              </w:rPr>
              <w:t>polegadas.</w:t>
            </w:r>
          </w:p>
          <w:p>
            <w:pPr>
              <w:pStyle w:val="Normal"/>
              <w:widowControl/>
              <w:suppressAutoHyphens w:val="true"/>
              <w:bidi w:val="0"/>
              <w:spacing w:lineRule="exact" w:line="252" w:before="0" w:after="0"/>
              <w:ind w:hanging="0" w:start="57" w:end="0"/>
              <w:jc w:val="both"/>
              <w:rPr/>
            </w:pPr>
            <w:r>
              <w:rPr>
                <w:sz w:val="20"/>
                <w:szCs w:val="20"/>
              </w:rPr>
              <w:t>1</w:t>
            </w:r>
            <w:r>
              <w:rPr>
                <w:spacing w:val="-5"/>
                <w:sz w:val="20"/>
                <w:szCs w:val="20"/>
              </w:rPr>
              <w:t xml:space="preserve"> </w:t>
            </w:r>
            <w:r>
              <w:rPr>
                <w:sz w:val="20"/>
                <w:szCs w:val="20"/>
              </w:rPr>
              <w:t>slot</w:t>
            </w:r>
            <w:r>
              <w:rPr>
                <w:spacing w:val="-4"/>
                <w:sz w:val="20"/>
                <w:szCs w:val="20"/>
              </w:rPr>
              <w:t xml:space="preserve"> </w:t>
            </w:r>
            <w:r>
              <w:rPr>
                <w:sz w:val="20"/>
                <w:szCs w:val="20"/>
              </w:rPr>
              <w:t>para</w:t>
            </w:r>
            <w:r>
              <w:rPr>
                <w:spacing w:val="-3"/>
                <w:sz w:val="20"/>
                <w:szCs w:val="20"/>
              </w:rPr>
              <w:t xml:space="preserve"> </w:t>
            </w:r>
            <w:r>
              <w:rPr>
                <w:sz w:val="20"/>
                <w:szCs w:val="20"/>
              </w:rPr>
              <w:t>SSD</w:t>
            </w:r>
            <w:r>
              <w:rPr>
                <w:spacing w:val="-4"/>
                <w:sz w:val="20"/>
                <w:szCs w:val="20"/>
              </w:rPr>
              <w:t xml:space="preserve"> </w:t>
            </w:r>
            <w:r>
              <w:rPr>
                <w:sz w:val="20"/>
                <w:szCs w:val="20"/>
              </w:rPr>
              <w:t>NVMe</w:t>
            </w:r>
            <w:r>
              <w:rPr>
                <w:spacing w:val="-3"/>
                <w:sz w:val="20"/>
                <w:szCs w:val="20"/>
              </w:rPr>
              <w:t xml:space="preserve"> </w:t>
            </w:r>
            <w:r>
              <w:rPr>
                <w:sz w:val="20"/>
                <w:szCs w:val="20"/>
              </w:rPr>
              <w:t>M.2</w:t>
            </w:r>
            <w:r>
              <w:rPr>
                <w:spacing w:val="-3"/>
                <w:sz w:val="20"/>
                <w:szCs w:val="20"/>
              </w:rPr>
              <w:t xml:space="preserve"> </w:t>
            </w:r>
            <w:r>
              <w:rPr>
                <w:sz w:val="20"/>
                <w:szCs w:val="20"/>
              </w:rPr>
              <w:t>para</w:t>
            </w:r>
            <w:r>
              <w:rPr>
                <w:spacing w:val="-3"/>
                <w:sz w:val="20"/>
                <w:szCs w:val="20"/>
              </w:rPr>
              <w:t xml:space="preserve"> </w:t>
            </w:r>
            <w:r>
              <w:rPr>
                <w:sz w:val="20"/>
                <w:szCs w:val="20"/>
              </w:rPr>
              <w:t>operações</w:t>
            </w:r>
            <w:r>
              <w:rPr>
                <w:spacing w:val="-4"/>
                <w:sz w:val="20"/>
                <w:szCs w:val="20"/>
              </w:rPr>
              <w:t xml:space="preserve"> </w:t>
            </w:r>
            <w:r>
              <w:rPr>
                <w:sz w:val="20"/>
                <w:szCs w:val="20"/>
              </w:rPr>
              <w:t>de</w:t>
            </w:r>
            <w:r>
              <w:rPr>
                <w:spacing w:val="-3"/>
                <w:sz w:val="20"/>
                <w:szCs w:val="20"/>
              </w:rPr>
              <w:t xml:space="preserve"> </w:t>
            </w:r>
            <w:r>
              <w:rPr>
                <w:spacing w:val="-2"/>
                <w:sz w:val="20"/>
                <w:szCs w:val="20"/>
              </w:rPr>
              <w:t>boot.</w:t>
            </w:r>
          </w:p>
          <w:p>
            <w:pPr>
              <w:pStyle w:val="Normal"/>
              <w:widowControl/>
              <w:suppressAutoHyphens w:val="true"/>
              <w:bidi w:val="0"/>
              <w:spacing w:lineRule="exact" w:line="252" w:before="0" w:after="0"/>
              <w:ind w:hanging="0" w:start="57" w:end="0"/>
              <w:jc w:val="both"/>
              <w:rPr/>
            </w:pPr>
            <w:r>
              <w:rPr>
                <w:sz w:val="20"/>
                <w:szCs w:val="20"/>
              </w:rPr>
              <w:t>1</w:t>
            </w:r>
            <w:r>
              <w:rPr>
                <w:spacing w:val="-4"/>
                <w:sz w:val="20"/>
                <w:szCs w:val="20"/>
              </w:rPr>
              <w:t xml:space="preserve"> </w:t>
            </w:r>
            <w:r>
              <w:rPr>
                <w:sz w:val="20"/>
                <w:szCs w:val="20"/>
              </w:rPr>
              <w:t>baia</w:t>
            </w:r>
            <w:r>
              <w:rPr>
                <w:spacing w:val="-4"/>
                <w:sz w:val="20"/>
                <w:szCs w:val="20"/>
              </w:rPr>
              <w:t xml:space="preserve"> </w:t>
            </w:r>
            <w:r>
              <w:rPr>
                <w:sz w:val="20"/>
                <w:szCs w:val="20"/>
              </w:rPr>
              <w:t>para</w:t>
            </w:r>
            <w:r>
              <w:rPr>
                <w:spacing w:val="-5"/>
                <w:sz w:val="20"/>
                <w:szCs w:val="20"/>
              </w:rPr>
              <w:t xml:space="preserve"> </w:t>
            </w:r>
            <w:r>
              <w:rPr>
                <w:sz w:val="20"/>
                <w:szCs w:val="20"/>
              </w:rPr>
              <w:t>unidade</w:t>
            </w:r>
            <w:r>
              <w:rPr>
                <w:spacing w:val="-4"/>
                <w:sz w:val="20"/>
                <w:szCs w:val="20"/>
              </w:rPr>
              <w:t xml:space="preserve"> </w:t>
            </w:r>
            <w:r>
              <w:rPr>
                <w:sz w:val="20"/>
                <w:szCs w:val="20"/>
              </w:rPr>
              <w:t>óptica</w:t>
            </w:r>
            <w:r>
              <w:rPr>
                <w:spacing w:val="-4"/>
                <w:sz w:val="20"/>
                <w:szCs w:val="20"/>
              </w:rPr>
              <w:t xml:space="preserve"> </w:t>
            </w:r>
            <w:r>
              <w:rPr>
                <w:spacing w:val="-2"/>
                <w:sz w:val="20"/>
                <w:szCs w:val="20"/>
              </w:rPr>
              <w:t>slim.</w:t>
            </w:r>
          </w:p>
          <w:p>
            <w:pPr>
              <w:pStyle w:val="Normal"/>
              <w:widowControl/>
              <w:suppressAutoHyphens w:val="true"/>
              <w:bidi w:val="0"/>
              <w:spacing w:lineRule="exact" w:line="252" w:before="0" w:after="0"/>
              <w:ind w:hanging="0" w:start="57" w:end="0"/>
              <w:jc w:val="both"/>
              <w:rPr/>
            </w:pPr>
            <w:r>
              <w:rPr>
                <w:sz w:val="20"/>
                <w:szCs w:val="20"/>
              </w:rPr>
              <w:t>Slots</w:t>
            </w:r>
            <w:r>
              <w:rPr>
                <w:spacing w:val="-4"/>
                <w:sz w:val="20"/>
                <w:szCs w:val="20"/>
              </w:rPr>
              <w:t xml:space="preserve"> </w:t>
            </w:r>
            <w:r>
              <w:rPr>
                <w:sz w:val="20"/>
                <w:szCs w:val="20"/>
              </w:rPr>
              <w:t>de</w:t>
            </w:r>
            <w:r>
              <w:rPr>
                <w:spacing w:val="-3"/>
                <w:sz w:val="20"/>
                <w:szCs w:val="20"/>
              </w:rPr>
              <w:t xml:space="preserve"> </w:t>
            </w:r>
            <w:r>
              <w:rPr>
                <w:spacing w:val="-2"/>
                <w:sz w:val="20"/>
                <w:szCs w:val="20"/>
              </w:rPr>
              <w:t>Expansão:</w:t>
            </w:r>
          </w:p>
          <w:p>
            <w:pPr>
              <w:pStyle w:val="Normal"/>
              <w:widowControl/>
              <w:suppressAutoHyphens w:val="true"/>
              <w:bidi w:val="0"/>
              <w:spacing w:lineRule="exact" w:line="252" w:before="0" w:after="0"/>
              <w:ind w:hanging="0" w:start="57" w:end="0"/>
              <w:jc w:val="both"/>
              <w:rPr/>
            </w:pPr>
            <w:r>
              <w:rPr>
                <w:sz w:val="20"/>
                <w:szCs w:val="20"/>
              </w:rPr>
              <w:t>1</w:t>
            </w:r>
            <w:r>
              <w:rPr>
                <w:spacing w:val="-2"/>
                <w:sz w:val="20"/>
                <w:szCs w:val="20"/>
              </w:rPr>
              <w:t xml:space="preserve"> </w:t>
            </w:r>
            <w:r>
              <w:rPr>
                <w:sz w:val="20"/>
                <w:szCs w:val="20"/>
              </w:rPr>
              <w:t>slot</w:t>
            </w:r>
            <w:r>
              <w:rPr>
                <w:spacing w:val="-2"/>
                <w:sz w:val="20"/>
                <w:szCs w:val="20"/>
              </w:rPr>
              <w:t xml:space="preserve"> </w:t>
            </w:r>
            <w:r>
              <w:rPr>
                <w:sz w:val="20"/>
                <w:szCs w:val="20"/>
              </w:rPr>
              <w:t>PCIe</w:t>
            </w:r>
            <w:r>
              <w:rPr>
                <w:spacing w:val="-2"/>
                <w:sz w:val="20"/>
                <w:szCs w:val="20"/>
              </w:rPr>
              <w:t xml:space="preserve"> </w:t>
            </w:r>
            <w:r>
              <w:rPr>
                <w:sz w:val="20"/>
                <w:szCs w:val="20"/>
              </w:rPr>
              <w:t>x16</w:t>
            </w:r>
            <w:r>
              <w:rPr>
                <w:spacing w:val="-1"/>
                <w:sz w:val="20"/>
                <w:szCs w:val="20"/>
              </w:rPr>
              <w:t xml:space="preserve"> </w:t>
            </w:r>
            <w:r>
              <w:rPr>
                <w:sz w:val="20"/>
                <w:szCs w:val="20"/>
              </w:rPr>
              <w:t>Gen</w:t>
            </w:r>
            <w:r>
              <w:rPr>
                <w:spacing w:val="-1"/>
                <w:sz w:val="20"/>
                <w:szCs w:val="20"/>
              </w:rPr>
              <w:t xml:space="preserve"> </w:t>
            </w:r>
            <w:r>
              <w:rPr>
                <w:spacing w:val="-5"/>
                <w:sz w:val="20"/>
                <w:szCs w:val="20"/>
              </w:rPr>
              <w:t>4.</w:t>
            </w:r>
          </w:p>
          <w:p>
            <w:pPr>
              <w:pStyle w:val="Normal"/>
              <w:widowControl/>
              <w:suppressAutoHyphens w:val="true"/>
              <w:bidi w:val="0"/>
              <w:spacing w:lineRule="exact" w:line="252" w:before="0" w:after="0"/>
              <w:ind w:hanging="0" w:start="57" w:end="0"/>
              <w:jc w:val="both"/>
              <w:rPr/>
            </w:pPr>
            <w:r>
              <w:rPr>
                <w:sz w:val="20"/>
                <w:szCs w:val="20"/>
              </w:rPr>
              <w:t>1</w:t>
            </w:r>
            <w:r>
              <w:rPr>
                <w:spacing w:val="-2"/>
                <w:sz w:val="20"/>
                <w:szCs w:val="20"/>
              </w:rPr>
              <w:t xml:space="preserve"> </w:t>
            </w:r>
            <w:r>
              <w:rPr>
                <w:sz w:val="20"/>
                <w:szCs w:val="20"/>
              </w:rPr>
              <w:t>slot</w:t>
            </w:r>
            <w:r>
              <w:rPr>
                <w:spacing w:val="-2"/>
                <w:sz w:val="20"/>
                <w:szCs w:val="20"/>
              </w:rPr>
              <w:t xml:space="preserve"> </w:t>
            </w:r>
            <w:r>
              <w:rPr>
                <w:sz w:val="20"/>
                <w:szCs w:val="20"/>
              </w:rPr>
              <w:t>PCIe</w:t>
            </w:r>
            <w:r>
              <w:rPr>
                <w:spacing w:val="-2"/>
                <w:sz w:val="20"/>
                <w:szCs w:val="20"/>
              </w:rPr>
              <w:t xml:space="preserve"> </w:t>
            </w:r>
            <w:r>
              <w:rPr>
                <w:sz w:val="20"/>
                <w:szCs w:val="20"/>
              </w:rPr>
              <w:t>x1</w:t>
            </w:r>
            <w:r>
              <w:rPr>
                <w:spacing w:val="-1"/>
                <w:sz w:val="20"/>
                <w:szCs w:val="20"/>
              </w:rPr>
              <w:t xml:space="preserve"> </w:t>
            </w:r>
            <w:r>
              <w:rPr>
                <w:sz w:val="20"/>
                <w:szCs w:val="20"/>
              </w:rPr>
              <w:t>Gen</w:t>
            </w:r>
            <w:r>
              <w:rPr>
                <w:spacing w:val="-1"/>
                <w:sz w:val="20"/>
                <w:szCs w:val="20"/>
              </w:rPr>
              <w:t xml:space="preserve"> </w:t>
            </w:r>
            <w:r>
              <w:rPr>
                <w:spacing w:val="-5"/>
                <w:sz w:val="20"/>
                <w:szCs w:val="20"/>
              </w:rPr>
              <w:t>3.</w:t>
            </w:r>
          </w:p>
          <w:p>
            <w:pPr>
              <w:pStyle w:val="Normal"/>
              <w:widowControl/>
              <w:suppressAutoHyphens w:val="true"/>
              <w:bidi w:val="0"/>
              <w:spacing w:lineRule="exact" w:line="252" w:before="0" w:after="0"/>
              <w:ind w:hanging="0" w:start="57" w:end="0"/>
              <w:jc w:val="both"/>
              <w:rPr/>
            </w:pPr>
            <w:r>
              <w:rPr>
                <w:sz w:val="20"/>
                <w:szCs w:val="20"/>
              </w:rPr>
              <w:t>1</w:t>
            </w:r>
            <w:r>
              <w:rPr>
                <w:spacing w:val="-2"/>
                <w:sz w:val="20"/>
                <w:szCs w:val="20"/>
              </w:rPr>
              <w:t xml:space="preserve"> </w:t>
            </w:r>
            <w:r>
              <w:rPr>
                <w:sz w:val="20"/>
                <w:szCs w:val="20"/>
              </w:rPr>
              <w:t>slot</w:t>
            </w:r>
            <w:r>
              <w:rPr>
                <w:spacing w:val="-2"/>
                <w:sz w:val="20"/>
                <w:szCs w:val="20"/>
              </w:rPr>
              <w:t xml:space="preserve"> </w:t>
            </w:r>
            <w:r>
              <w:rPr>
                <w:sz w:val="20"/>
                <w:szCs w:val="20"/>
              </w:rPr>
              <w:t>PCIe</w:t>
            </w:r>
            <w:r>
              <w:rPr>
                <w:spacing w:val="-2"/>
                <w:sz w:val="20"/>
                <w:szCs w:val="20"/>
              </w:rPr>
              <w:t xml:space="preserve"> </w:t>
            </w:r>
            <w:r>
              <w:rPr>
                <w:sz w:val="20"/>
                <w:szCs w:val="20"/>
              </w:rPr>
              <w:t>x16</w:t>
            </w:r>
            <w:r>
              <w:rPr>
                <w:spacing w:val="-1"/>
                <w:sz w:val="20"/>
                <w:szCs w:val="20"/>
              </w:rPr>
              <w:t xml:space="preserve"> </w:t>
            </w:r>
            <w:r>
              <w:rPr>
                <w:sz w:val="20"/>
                <w:szCs w:val="20"/>
              </w:rPr>
              <w:t>Gen</w:t>
            </w:r>
            <w:r>
              <w:rPr>
                <w:spacing w:val="-1"/>
                <w:sz w:val="20"/>
                <w:szCs w:val="20"/>
              </w:rPr>
              <w:t xml:space="preserve"> </w:t>
            </w:r>
            <w:r>
              <w:rPr>
                <w:sz w:val="20"/>
                <w:szCs w:val="20"/>
              </w:rPr>
              <w:t>3</w:t>
            </w:r>
            <w:r>
              <w:rPr>
                <w:spacing w:val="-1"/>
                <w:sz w:val="20"/>
                <w:szCs w:val="20"/>
              </w:rPr>
              <w:t xml:space="preserve"> </w:t>
            </w:r>
            <w:r>
              <w:rPr>
                <w:sz w:val="20"/>
                <w:szCs w:val="20"/>
              </w:rPr>
              <w:t>(com</w:t>
            </w:r>
            <w:r>
              <w:rPr>
                <w:spacing w:val="-2"/>
                <w:sz w:val="20"/>
                <w:szCs w:val="20"/>
              </w:rPr>
              <w:t xml:space="preserve"> </w:t>
            </w:r>
            <w:r>
              <w:rPr>
                <w:sz w:val="20"/>
                <w:szCs w:val="20"/>
              </w:rPr>
              <w:t>x4</w:t>
            </w:r>
            <w:r>
              <w:rPr>
                <w:spacing w:val="-1"/>
                <w:sz w:val="20"/>
                <w:szCs w:val="20"/>
              </w:rPr>
              <w:t xml:space="preserve"> </w:t>
            </w:r>
            <w:r>
              <w:rPr>
                <w:spacing w:val="-2"/>
                <w:sz w:val="20"/>
                <w:szCs w:val="20"/>
              </w:rPr>
              <w:t>lanes).</w:t>
            </w:r>
          </w:p>
          <w:p>
            <w:pPr>
              <w:pStyle w:val="Normal"/>
              <w:widowControl/>
              <w:suppressAutoHyphens w:val="true"/>
              <w:bidi w:val="0"/>
              <w:spacing w:lineRule="exact" w:line="252" w:before="0" w:after="0"/>
              <w:ind w:hanging="0" w:start="57" w:end="0"/>
              <w:jc w:val="both"/>
              <w:rPr/>
            </w:pPr>
            <w:r>
              <w:rPr>
                <w:sz w:val="20"/>
                <w:szCs w:val="20"/>
              </w:rPr>
              <w:t>Controladoras</w:t>
            </w:r>
            <w:r>
              <w:rPr>
                <w:spacing w:val="-7"/>
                <w:sz w:val="20"/>
                <w:szCs w:val="20"/>
              </w:rPr>
              <w:t xml:space="preserve"> </w:t>
            </w:r>
            <w:r>
              <w:rPr>
                <w:sz w:val="20"/>
                <w:szCs w:val="20"/>
              </w:rPr>
              <w:t>de</w:t>
            </w:r>
            <w:r>
              <w:rPr>
                <w:spacing w:val="-7"/>
                <w:sz w:val="20"/>
                <w:szCs w:val="20"/>
              </w:rPr>
              <w:t xml:space="preserve"> </w:t>
            </w:r>
            <w:r>
              <w:rPr>
                <w:sz w:val="20"/>
                <w:szCs w:val="20"/>
              </w:rPr>
              <w:t>Armazenamento:</w:t>
            </w:r>
            <w:r>
              <w:rPr>
                <w:spacing w:val="-7"/>
                <w:sz w:val="20"/>
                <w:szCs w:val="20"/>
              </w:rPr>
              <w:t xml:space="preserve"> </w:t>
            </w:r>
            <w:r>
              <w:rPr>
                <w:sz w:val="20"/>
                <w:szCs w:val="20"/>
              </w:rPr>
              <w:t>Suporte</w:t>
            </w:r>
            <w:r>
              <w:rPr>
                <w:spacing w:val="-7"/>
                <w:sz w:val="20"/>
                <w:szCs w:val="20"/>
              </w:rPr>
              <w:t xml:space="preserve"> </w:t>
            </w:r>
            <w:r>
              <w:rPr>
                <w:sz w:val="20"/>
                <w:szCs w:val="20"/>
              </w:rPr>
              <w:t>para</w:t>
            </w:r>
            <w:r>
              <w:rPr>
                <w:spacing w:val="-7"/>
                <w:sz w:val="20"/>
                <w:szCs w:val="20"/>
              </w:rPr>
              <w:t xml:space="preserve"> </w:t>
            </w:r>
            <w:r>
              <w:rPr>
                <w:sz w:val="20"/>
                <w:szCs w:val="20"/>
              </w:rPr>
              <w:t>RAID</w:t>
            </w:r>
            <w:r>
              <w:rPr>
                <w:spacing w:val="-7"/>
                <w:sz w:val="20"/>
                <w:szCs w:val="20"/>
              </w:rPr>
              <w:t xml:space="preserve"> </w:t>
            </w:r>
            <w:r>
              <w:rPr>
                <w:sz w:val="20"/>
                <w:szCs w:val="20"/>
              </w:rPr>
              <w:t>por</w:t>
            </w:r>
            <w:r>
              <w:rPr>
                <w:spacing w:val="-6"/>
                <w:sz w:val="20"/>
                <w:szCs w:val="20"/>
              </w:rPr>
              <w:t xml:space="preserve"> </w:t>
            </w:r>
            <w:r>
              <w:rPr>
                <w:sz w:val="20"/>
                <w:szCs w:val="20"/>
              </w:rPr>
              <w:t>software VROC e opções de RAID por hardware.</w:t>
            </w:r>
          </w:p>
          <w:p>
            <w:pPr>
              <w:pStyle w:val="Normal"/>
              <w:widowControl/>
              <w:suppressAutoHyphens w:val="true"/>
              <w:bidi w:val="0"/>
              <w:spacing w:lineRule="exact" w:line="252" w:before="0" w:after="0"/>
              <w:ind w:hanging="0" w:start="57" w:end="0"/>
              <w:jc w:val="both"/>
              <w:rPr/>
            </w:pPr>
            <w:r>
              <w:rPr>
                <w:sz w:val="20"/>
                <w:szCs w:val="20"/>
              </w:rPr>
              <w:t>Interfaces</w:t>
            </w:r>
            <w:r>
              <w:rPr>
                <w:spacing w:val="-6"/>
                <w:sz w:val="20"/>
                <w:szCs w:val="20"/>
              </w:rPr>
              <w:t xml:space="preserve"> </w:t>
            </w:r>
            <w:r>
              <w:rPr>
                <w:sz w:val="20"/>
                <w:szCs w:val="20"/>
              </w:rPr>
              <w:t>de</w:t>
            </w:r>
            <w:r>
              <w:rPr>
                <w:spacing w:val="-6"/>
                <w:sz w:val="20"/>
                <w:szCs w:val="20"/>
              </w:rPr>
              <w:t xml:space="preserve"> </w:t>
            </w:r>
            <w:r>
              <w:rPr>
                <w:sz w:val="20"/>
                <w:szCs w:val="20"/>
              </w:rPr>
              <w:t>Rede:</w:t>
            </w:r>
            <w:r>
              <w:rPr>
                <w:spacing w:val="-6"/>
                <w:sz w:val="20"/>
                <w:szCs w:val="20"/>
              </w:rPr>
              <w:t xml:space="preserve"> </w:t>
            </w:r>
            <w:r>
              <w:rPr>
                <w:sz w:val="20"/>
                <w:szCs w:val="20"/>
              </w:rPr>
              <w:t>Uma</w:t>
            </w:r>
            <w:r>
              <w:rPr>
                <w:spacing w:val="-5"/>
                <w:sz w:val="20"/>
                <w:szCs w:val="20"/>
              </w:rPr>
              <w:t xml:space="preserve"> </w:t>
            </w:r>
            <w:r>
              <w:rPr>
                <w:sz w:val="20"/>
                <w:szCs w:val="20"/>
              </w:rPr>
              <w:t>porta</w:t>
            </w:r>
            <w:r>
              <w:rPr>
                <w:spacing w:val="-6"/>
                <w:sz w:val="20"/>
                <w:szCs w:val="20"/>
              </w:rPr>
              <w:t xml:space="preserve"> </w:t>
            </w:r>
            <w:r>
              <w:rPr>
                <w:sz w:val="20"/>
                <w:szCs w:val="20"/>
              </w:rPr>
              <w:t>Ethernet</w:t>
            </w:r>
            <w:r>
              <w:rPr>
                <w:spacing w:val="-6"/>
                <w:sz w:val="20"/>
                <w:szCs w:val="20"/>
              </w:rPr>
              <w:t xml:space="preserve"> </w:t>
            </w:r>
            <w:r>
              <w:rPr>
                <w:sz w:val="20"/>
                <w:szCs w:val="20"/>
              </w:rPr>
              <w:t>Gigabit</w:t>
            </w:r>
            <w:r>
              <w:rPr>
                <w:spacing w:val="-6"/>
                <w:sz w:val="20"/>
                <w:szCs w:val="20"/>
              </w:rPr>
              <w:t xml:space="preserve"> </w:t>
            </w:r>
            <w:r>
              <w:rPr>
                <w:sz w:val="20"/>
                <w:szCs w:val="20"/>
              </w:rPr>
              <w:t>(Intel</w:t>
            </w:r>
            <w:r>
              <w:rPr>
                <w:spacing w:val="-5"/>
                <w:sz w:val="20"/>
                <w:szCs w:val="20"/>
              </w:rPr>
              <w:t xml:space="preserve"> </w:t>
            </w:r>
            <w:r>
              <w:rPr>
                <w:sz w:val="20"/>
                <w:szCs w:val="20"/>
              </w:rPr>
              <w:t>i219-</w:t>
            </w:r>
            <w:r>
              <w:rPr>
                <w:spacing w:val="-4"/>
                <w:sz w:val="20"/>
                <w:szCs w:val="20"/>
              </w:rPr>
              <w:t>LM).</w:t>
            </w:r>
          </w:p>
          <w:p>
            <w:pPr>
              <w:pStyle w:val="Normal"/>
              <w:widowControl/>
              <w:suppressAutoHyphens w:val="true"/>
              <w:bidi w:val="0"/>
              <w:spacing w:lineRule="exact" w:line="252" w:before="0" w:after="0"/>
              <w:ind w:hanging="0" w:start="57" w:end="0"/>
              <w:jc w:val="both"/>
              <w:rPr>
                <w:sz w:val="20"/>
                <w:szCs w:val="20"/>
              </w:rPr>
            </w:pPr>
            <w:r>
              <w:rPr>
                <w:sz w:val="20"/>
                <w:szCs w:val="20"/>
              </w:rPr>
              <w:t>Portas:</w:t>
            </w:r>
          </w:p>
          <w:p>
            <w:pPr>
              <w:pStyle w:val="Normal"/>
              <w:widowControl/>
              <w:suppressAutoHyphens w:val="true"/>
              <w:bidi w:val="0"/>
              <w:spacing w:lineRule="exact" w:line="252" w:before="0" w:after="0"/>
              <w:ind w:hanging="0" w:start="57" w:end="0"/>
              <w:jc w:val="both"/>
              <w:rPr/>
            </w:pPr>
            <w:r>
              <w:rPr>
                <w:sz w:val="20"/>
                <w:szCs w:val="20"/>
              </w:rPr>
              <w:t>Frontais:</w:t>
            </w:r>
            <w:r>
              <w:rPr>
                <w:spacing w:val="-3"/>
                <w:sz w:val="20"/>
                <w:szCs w:val="20"/>
              </w:rPr>
              <w:t xml:space="preserve"> </w:t>
            </w:r>
            <w:r>
              <w:rPr>
                <w:sz w:val="20"/>
                <w:szCs w:val="20"/>
              </w:rPr>
              <w:t>2</w:t>
            </w:r>
            <w:r>
              <w:rPr>
                <w:spacing w:val="-2"/>
                <w:sz w:val="20"/>
                <w:szCs w:val="20"/>
              </w:rPr>
              <w:t xml:space="preserve"> </w:t>
            </w:r>
            <w:r>
              <w:rPr>
                <w:sz w:val="20"/>
                <w:szCs w:val="20"/>
              </w:rPr>
              <w:t>portas</w:t>
            </w:r>
            <w:r>
              <w:rPr>
                <w:spacing w:val="-2"/>
                <w:sz w:val="20"/>
                <w:szCs w:val="20"/>
              </w:rPr>
              <w:t xml:space="preserve"> </w:t>
            </w:r>
            <w:r>
              <w:rPr>
                <w:sz w:val="20"/>
                <w:szCs w:val="20"/>
              </w:rPr>
              <w:t>USB</w:t>
            </w:r>
            <w:r>
              <w:rPr>
                <w:spacing w:val="-3"/>
                <w:sz w:val="20"/>
                <w:szCs w:val="20"/>
              </w:rPr>
              <w:t xml:space="preserve"> </w:t>
            </w:r>
            <w:r>
              <w:rPr>
                <w:sz w:val="20"/>
                <w:szCs w:val="20"/>
              </w:rPr>
              <w:t>3.2</w:t>
            </w:r>
            <w:r>
              <w:rPr>
                <w:spacing w:val="-1"/>
                <w:sz w:val="20"/>
                <w:szCs w:val="20"/>
              </w:rPr>
              <w:t xml:space="preserve"> </w:t>
            </w:r>
            <w:r>
              <w:rPr>
                <w:sz w:val="20"/>
                <w:szCs w:val="20"/>
              </w:rPr>
              <w:t>Gen</w:t>
            </w:r>
            <w:r>
              <w:rPr>
                <w:spacing w:val="-2"/>
                <w:sz w:val="20"/>
                <w:szCs w:val="20"/>
              </w:rPr>
              <w:t xml:space="preserve"> </w:t>
            </w:r>
            <w:r>
              <w:rPr>
                <w:sz w:val="20"/>
                <w:szCs w:val="20"/>
              </w:rPr>
              <w:t>2,</w:t>
            </w:r>
            <w:r>
              <w:rPr>
                <w:spacing w:val="-1"/>
                <w:sz w:val="20"/>
                <w:szCs w:val="20"/>
              </w:rPr>
              <w:t xml:space="preserve"> </w:t>
            </w:r>
            <w:r>
              <w:rPr>
                <w:sz w:val="20"/>
                <w:szCs w:val="20"/>
              </w:rPr>
              <w:t>2</w:t>
            </w:r>
            <w:r>
              <w:rPr>
                <w:spacing w:val="-2"/>
                <w:sz w:val="20"/>
                <w:szCs w:val="20"/>
              </w:rPr>
              <w:t xml:space="preserve"> </w:t>
            </w:r>
            <w:r>
              <w:rPr>
                <w:sz w:val="20"/>
                <w:szCs w:val="20"/>
              </w:rPr>
              <w:t>portas</w:t>
            </w:r>
            <w:r>
              <w:rPr>
                <w:spacing w:val="-3"/>
                <w:sz w:val="20"/>
                <w:szCs w:val="20"/>
              </w:rPr>
              <w:t xml:space="preserve"> </w:t>
            </w:r>
            <w:r>
              <w:rPr>
                <w:sz w:val="20"/>
                <w:szCs w:val="20"/>
              </w:rPr>
              <w:t>USB</w:t>
            </w:r>
            <w:r>
              <w:rPr>
                <w:spacing w:val="-2"/>
                <w:sz w:val="20"/>
                <w:szCs w:val="20"/>
              </w:rPr>
              <w:t xml:space="preserve"> </w:t>
            </w:r>
            <w:r>
              <w:rPr>
                <w:sz w:val="20"/>
                <w:szCs w:val="20"/>
              </w:rPr>
              <w:t>3.2</w:t>
            </w:r>
            <w:r>
              <w:rPr>
                <w:spacing w:val="-2"/>
                <w:sz w:val="20"/>
                <w:szCs w:val="20"/>
              </w:rPr>
              <w:t xml:space="preserve"> </w:t>
            </w:r>
            <w:r>
              <w:rPr>
                <w:sz w:val="20"/>
                <w:szCs w:val="20"/>
              </w:rPr>
              <w:t>Gen</w:t>
            </w:r>
            <w:r>
              <w:rPr>
                <w:spacing w:val="-1"/>
                <w:sz w:val="20"/>
                <w:szCs w:val="20"/>
              </w:rPr>
              <w:t xml:space="preserve"> </w:t>
            </w:r>
            <w:r>
              <w:rPr>
                <w:sz w:val="20"/>
                <w:szCs w:val="20"/>
              </w:rPr>
              <w:t>1,</w:t>
            </w:r>
            <w:r>
              <w:rPr>
                <w:spacing w:val="-2"/>
                <w:sz w:val="20"/>
                <w:szCs w:val="20"/>
              </w:rPr>
              <w:t xml:space="preserve"> </w:t>
            </w:r>
            <w:r>
              <w:rPr>
                <w:sz w:val="20"/>
                <w:szCs w:val="20"/>
              </w:rPr>
              <w:t>1</w:t>
            </w:r>
            <w:r>
              <w:rPr>
                <w:spacing w:val="-1"/>
                <w:sz w:val="20"/>
                <w:szCs w:val="20"/>
              </w:rPr>
              <w:t xml:space="preserve"> </w:t>
            </w:r>
            <w:r>
              <w:rPr>
                <w:spacing w:val="-2"/>
                <w:sz w:val="20"/>
                <w:szCs w:val="20"/>
              </w:rPr>
              <w:t>porta</w:t>
            </w:r>
          </w:p>
          <w:p>
            <w:pPr>
              <w:pStyle w:val="Normal"/>
              <w:widowControl/>
              <w:suppressAutoHyphens w:val="true"/>
              <w:bidi w:val="0"/>
              <w:spacing w:lineRule="exact" w:line="252" w:before="0" w:after="0"/>
              <w:ind w:hanging="0" w:start="57" w:end="0"/>
              <w:jc w:val="both"/>
              <w:rPr/>
            </w:pPr>
            <w:r>
              <w:rPr>
                <w:sz w:val="20"/>
                <w:szCs w:val="20"/>
              </w:rPr>
              <w:t>USB</w:t>
            </w:r>
            <w:r>
              <w:rPr>
                <w:spacing w:val="-4"/>
                <w:sz w:val="20"/>
                <w:szCs w:val="20"/>
              </w:rPr>
              <w:t xml:space="preserve"> </w:t>
            </w:r>
            <w:r>
              <w:rPr>
                <w:sz w:val="20"/>
                <w:szCs w:val="20"/>
              </w:rPr>
              <w:t>3.2 Gen</w:t>
            </w:r>
            <w:r>
              <w:rPr>
                <w:spacing w:val="-1"/>
                <w:sz w:val="20"/>
                <w:szCs w:val="20"/>
              </w:rPr>
              <w:t xml:space="preserve"> </w:t>
            </w:r>
            <w:r>
              <w:rPr>
                <w:sz w:val="20"/>
                <w:szCs w:val="20"/>
              </w:rPr>
              <w:t>2 Type-</w:t>
            </w:r>
            <w:r>
              <w:rPr>
                <w:spacing w:val="-5"/>
                <w:sz w:val="20"/>
                <w:szCs w:val="20"/>
              </w:rPr>
              <w:t>C.</w:t>
            </w:r>
          </w:p>
          <w:p>
            <w:pPr>
              <w:pStyle w:val="Normal"/>
              <w:widowControl/>
              <w:suppressAutoHyphens w:val="true"/>
              <w:bidi w:val="0"/>
              <w:spacing w:lineRule="exact" w:line="252" w:before="0" w:after="0"/>
              <w:ind w:hanging="0" w:start="57" w:end="0"/>
              <w:jc w:val="both"/>
              <w:rPr/>
            </w:pPr>
            <w:r>
              <w:rPr>
                <w:spacing w:val="-2"/>
                <w:sz w:val="20"/>
                <w:szCs w:val="20"/>
              </w:rPr>
              <w:t>Traseiras:</w:t>
            </w:r>
            <w:r>
              <w:rPr>
                <w:spacing w:val="-4"/>
                <w:sz w:val="20"/>
                <w:szCs w:val="20"/>
              </w:rPr>
              <w:t xml:space="preserve"> </w:t>
            </w:r>
            <w:r>
              <w:rPr>
                <w:spacing w:val="-2"/>
                <w:sz w:val="20"/>
                <w:szCs w:val="20"/>
              </w:rPr>
              <w:t>4</w:t>
            </w:r>
            <w:r>
              <w:rPr>
                <w:spacing w:val="-3"/>
                <w:sz w:val="20"/>
                <w:szCs w:val="20"/>
              </w:rPr>
              <w:t xml:space="preserve"> </w:t>
            </w:r>
            <w:r>
              <w:rPr>
                <w:spacing w:val="-2"/>
                <w:sz w:val="20"/>
                <w:szCs w:val="20"/>
              </w:rPr>
              <w:t>portas</w:t>
            </w:r>
            <w:r>
              <w:rPr>
                <w:spacing w:val="-4"/>
                <w:sz w:val="20"/>
                <w:szCs w:val="20"/>
              </w:rPr>
              <w:t xml:space="preserve"> </w:t>
            </w:r>
            <w:r>
              <w:rPr>
                <w:spacing w:val="-2"/>
                <w:sz w:val="20"/>
                <w:szCs w:val="20"/>
              </w:rPr>
              <w:t>USB</w:t>
            </w:r>
            <w:r>
              <w:rPr>
                <w:spacing w:val="-4"/>
                <w:sz w:val="20"/>
                <w:szCs w:val="20"/>
              </w:rPr>
              <w:t xml:space="preserve"> </w:t>
            </w:r>
            <w:r>
              <w:rPr>
                <w:spacing w:val="-2"/>
                <w:sz w:val="20"/>
                <w:szCs w:val="20"/>
              </w:rPr>
              <w:t>3.2</w:t>
            </w:r>
            <w:r>
              <w:rPr>
                <w:spacing w:val="-3"/>
                <w:sz w:val="20"/>
                <w:szCs w:val="20"/>
              </w:rPr>
              <w:t xml:space="preserve"> </w:t>
            </w:r>
            <w:r>
              <w:rPr>
                <w:spacing w:val="-2"/>
                <w:sz w:val="20"/>
                <w:szCs w:val="20"/>
              </w:rPr>
              <w:t>Gen</w:t>
            </w:r>
            <w:r>
              <w:rPr>
                <w:spacing w:val="-3"/>
                <w:sz w:val="20"/>
                <w:szCs w:val="20"/>
              </w:rPr>
              <w:t xml:space="preserve"> </w:t>
            </w:r>
            <w:r>
              <w:rPr>
                <w:spacing w:val="-2"/>
                <w:sz w:val="20"/>
                <w:szCs w:val="20"/>
              </w:rPr>
              <w:t>1,</w:t>
            </w:r>
            <w:r>
              <w:rPr>
                <w:spacing w:val="-3"/>
                <w:sz w:val="20"/>
                <w:szCs w:val="20"/>
              </w:rPr>
              <w:t xml:space="preserve"> </w:t>
            </w:r>
            <w:r>
              <w:rPr>
                <w:spacing w:val="-2"/>
                <w:sz w:val="20"/>
                <w:szCs w:val="20"/>
              </w:rPr>
              <w:t>1</w:t>
            </w:r>
            <w:r>
              <w:rPr>
                <w:spacing w:val="-3"/>
                <w:sz w:val="20"/>
                <w:szCs w:val="20"/>
              </w:rPr>
              <w:t xml:space="preserve"> </w:t>
            </w:r>
            <w:r>
              <w:rPr>
                <w:spacing w:val="-2"/>
                <w:sz w:val="20"/>
                <w:szCs w:val="20"/>
              </w:rPr>
              <w:t>porta</w:t>
            </w:r>
            <w:r>
              <w:rPr>
                <w:spacing w:val="-4"/>
                <w:sz w:val="20"/>
                <w:szCs w:val="20"/>
              </w:rPr>
              <w:t xml:space="preserve"> </w:t>
            </w:r>
            <w:r>
              <w:rPr>
                <w:spacing w:val="-2"/>
                <w:sz w:val="20"/>
                <w:szCs w:val="20"/>
              </w:rPr>
              <w:t>serial,</w:t>
            </w:r>
            <w:r>
              <w:rPr>
                <w:spacing w:val="-3"/>
                <w:sz w:val="20"/>
                <w:szCs w:val="20"/>
              </w:rPr>
              <w:t xml:space="preserve"> </w:t>
            </w:r>
            <w:r>
              <w:rPr>
                <w:spacing w:val="-2"/>
                <w:sz w:val="20"/>
                <w:szCs w:val="20"/>
              </w:rPr>
              <w:t>2</w:t>
            </w:r>
            <w:r>
              <w:rPr>
                <w:spacing w:val="-3"/>
                <w:sz w:val="20"/>
                <w:szCs w:val="20"/>
              </w:rPr>
              <w:t xml:space="preserve"> </w:t>
            </w:r>
            <w:r>
              <w:rPr>
                <w:spacing w:val="-2"/>
                <w:sz w:val="20"/>
                <w:szCs w:val="20"/>
              </w:rPr>
              <w:t>portas</w:t>
            </w:r>
            <w:r>
              <w:rPr>
                <w:spacing w:val="-4"/>
                <w:sz w:val="20"/>
                <w:szCs w:val="20"/>
              </w:rPr>
              <w:t xml:space="preserve"> </w:t>
            </w:r>
            <w:r>
              <w:rPr>
                <w:spacing w:val="-2"/>
                <w:sz w:val="20"/>
                <w:szCs w:val="20"/>
              </w:rPr>
              <w:t>DisplayPort, 1 porta de áudio (somente para sistemas operacionais cliente da Microsoft).</w:t>
            </w:r>
          </w:p>
          <w:p>
            <w:pPr>
              <w:pStyle w:val="Normal"/>
              <w:widowControl/>
              <w:suppressAutoHyphens w:val="true"/>
              <w:bidi w:val="0"/>
              <w:spacing w:lineRule="exact" w:line="252" w:before="0" w:after="0"/>
              <w:ind w:hanging="0" w:start="57" w:end="0"/>
              <w:jc w:val="both"/>
              <w:rPr/>
            </w:pPr>
            <w:r>
              <w:rPr>
                <w:sz w:val="20"/>
                <w:szCs w:val="20"/>
              </w:rPr>
              <w:t>Gerenciamento e Segurança: Intel AMT 15.0, Lenovo XClarity Provisioning</w:t>
            </w:r>
            <w:r>
              <w:rPr>
                <w:spacing w:val="-5"/>
                <w:sz w:val="20"/>
                <w:szCs w:val="20"/>
              </w:rPr>
              <w:t xml:space="preserve"> </w:t>
            </w:r>
            <w:r>
              <w:rPr>
                <w:sz w:val="20"/>
                <w:szCs w:val="20"/>
              </w:rPr>
              <w:t>Manager</w:t>
            </w:r>
            <w:r>
              <w:rPr>
                <w:spacing w:val="-5"/>
                <w:sz w:val="20"/>
                <w:szCs w:val="20"/>
              </w:rPr>
              <w:t xml:space="preserve"> </w:t>
            </w:r>
            <w:r>
              <w:rPr>
                <w:sz w:val="20"/>
                <w:szCs w:val="20"/>
              </w:rPr>
              <w:t>Lite,</w:t>
            </w:r>
            <w:r>
              <w:rPr>
                <w:spacing w:val="-5"/>
                <w:sz w:val="20"/>
                <w:szCs w:val="20"/>
              </w:rPr>
              <w:t xml:space="preserve"> </w:t>
            </w:r>
            <w:r>
              <w:rPr>
                <w:sz w:val="20"/>
                <w:szCs w:val="20"/>
              </w:rPr>
              <w:t>TPM</w:t>
            </w:r>
            <w:r>
              <w:rPr>
                <w:spacing w:val="-6"/>
                <w:sz w:val="20"/>
                <w:szCs w:val="20"/>
              </w:rPr>
              <w:t xml:space="preserve"> </w:t>
            </w:r>
            <w:r>
              <w:rPr>
                <w:sz w:val="20"/>
                <w:szCs w:val="20"/>
              </w:rPr>
              <w:t>2.0</w:t>
            </w:r>
            <w:r>
              <w:rPr>
                <w:spacing w:val="-5"/>
                <w:sz w:val="20"/>
                <w:szCs w:val="20"/>
              </w:rPr>
              <w:t xml:space="preserve"> </w:t>
            </w:r>
            <w:r>
              <w:rPr>
                <w:sz w:val="20"/>
                <w:szCs w:val="20"/>
              </w:rPr>
              <w:t>integrado</w:t>
            </w:r>
            <w:r>
              <w:rPr>
                <w:spacing w:val="-5"/>
                <w:sz w:val="20"/>
                <w:szCs w:val="20"/>
              </w:rPr>
              <w:t xml:space="preserve"> </w:t>
            </w:r>
            <w:r>
              <w:rPr>
                <w:sz w:val="20"/>
                <w:szCs w:val="20"/>
              </w:rPr>
              <w:t>com</w:t>
            </w:r>
            <w:r>
              <w:rPr>
                <w:spacing w:val="-6"/>
                <w:sz w:val="20"/>
                <w:szCs w:val="20"/>
              </w:rPr>
              <w:t xml:space="preserve"> </w:t>
            </w:r>
            <w:r>
              <w:rPr>
                <w:sz w:val="20"/>
                <w:szCs w:val="20"/>
              </w:rPr>
              <w:t>TCM</w:t>
            </w:r>
            <w:r>
              <w:rPr>
                <w:spacing w:val="-6"/>
                <w:sz w:val="20"/>
                <w:szCs w:val="20"/>
              </w:rPr>
              <w:t xml:space="preserve"> </w:t>
            </w:r>
            <w:r>
              <w:rPr>
                <w:sz w:val="20"/>
                <w:szCs w:val="20"/>
              </w:rPr>
              <w:t>opcional.</w:t>
            </w:r>
          </w:p>
          <w:p>
            <w:pPr>
              <w:pStyle w:val="Normal"/>
              <w:widowControl/>
              <w:suppressAutoHyphens w:val="true"/>
              <w:bidi w:val="0"/>
              <w:spacing w:lineRule="exact" w:line="252" w:before="0" w:after="0"/>
              <w:ind w:hanging="0" w:start="57" w:end="0"/>
              <w:jc w:val="both"/>
              <w:rPr/>
            </w:pPr>
            <w:r>
              <w:rPr>
                <w:sz w:val="20"/>
                <w:szCs w:val="20"/>
              </w:rPr>
              <w:t>Fonte</w:t>
            </w:r>
            <w:r>
              <w:rPr>
                <w:spacing w:val="-6"/>
                <w:sz w:val="20"/>
                <w:szCs w:val="20"/>
              </w:rPr>
              <w:t xml:space="preserve"> </w:t>
            </w:r>
            <w:r>
              <w:rPr>
                <w:sz w:val="20"/>
                <w:szCs w:val="20"/>
              </w:rPr>
              <w:t>de</w:t>
            </w:r>
            <w:r>
              <w:rPr>
                <w:spacing w:val="-6"/>
                <w:sz w:val="20"/>
                <w:szCs w:val="20"/>
              </w:rPr>
              <w:t xml:space="preserve"> </w:t>
            </w:r>
            <w:r>
              <w:rPr>
                <w:sz w:val="20"/>
                <w:szCs w:val="20"/>
              </w:rPr>
              <w:t>Alimentação:</w:t>
            </w:r>
            <w:r>
              <w:rPr>
                <w:spacing w:val="-6"/>
                <w:sz w:val="20"/>
                <w:szCs w:val="20"/>
              </w:rPr>
              <w:t xml:space="preserve"> </w:t>
            </w:r>
            <w:r>
              <w:rPr>
                <w:sz w:val="20"/>
                <w:szCs w:val="20"/>
              </w:rPr>
              <w:t>Fonte</w:t>
            </w:r>
            <w:r>
              <w:rPr>
                <w:spacing w:val="-6"/>
                <w:sz w:val="20"/>
                <w:szCs w:val="20"/>
              </w:rPr>
              <w:t xml:space="preserve"> </w:t>
            </w:r>
            <w:r>
              <w:rPr>
                <w:sz w:val="20"/>
                <w:szCs w:val="20"/>
              </w:rPr>
              <w:t>fixa</w:t>
            </w:r>
            <w:r>
              <w:rPr>
                <w:spacing w:val="-6"/>
                <w:sz w:val="20"/>
                <w:szCs w:val="20"/>
              </w:rPr>
              <w:t xml:space="preserve"> </w:t>
            </w:r>
            <w:r>
              <w:rPr>
                <w:sz w:val="20"/>
                <w:szCs w:val="20"/>
              </w:rPr>
              <w:t>de</w:t>
            </w:r>
            <w:r>
              <w:rPr>
                <w:spacing w:val="-6"/>
                <w:sz w:val="20"/>
                <w:szCs w:val="20"/>
              </w:rPr>
              <w:t xml:space="preserve"> </w:t>
            </w:r>
            <w:r>
              <w:rPr>
                <w:sz w:val="20"/>
                <w:szCs w:val="20"/>
              </w:rPr>
              <w:t>500W</w:t>
            </w:r>
            <w:r>
              <w:rPr>
                <w:spacing w:val="-6"/>
                <w:sz w:val="20"/>
                <w:szCs w:val="20"/>
              </w:rPr>
              <w:t xml:space="preserve"> </w:t>
            </w:r>
            <w:r>
              <w:rPr>
                <w:sz w:val="20"/>
                <w:szCs w:val="20"/>
              </w:rPr>
              <w:t>com</w:t>
            </w:r>
            <w:r>
              <w:rPr>
                <w:spacing w:val="-6"/>
                <w:sz w:val="20"/>
                <w:szCs w:val="20"/>
              </w:rPr>
              <w:t xml:space="preserve"> </w:t>
            </w:r>
            <w:r>
              <w:rPr>
                <w:sz w:val="20"/>
                <w:szCs w:val="20"/>
              </w:rPr>
              <w:t>eficiência</w:t>
            </w:r>
            <w:r>
              <w:rPr>
                <w:spacing w:val="-6"/>
                <w:sz w:val="20"/>
                <w:szCs w:val="20"/>
              </w:rPr>
              <w:t xml:space="preserve"> </w:t>
            </w:r>
            <w:r>
              <w:rPr>
                <w:sz w:val="20"/>
                <w:szCs w:val="20"/>
              </w:rPr>
              <w:t xml:space="preserve">nível </w:t>
            </w:r>
            <w:r>
              <w:rPr>
                <w:spacing w:val="-2"/>
                <w:sz w:val="20"/>
                <w:szCs w:val="20"/>
              </w:rPr>
              <w:t>Platinum.</w:t>
            </w:r>
          </w:p>
          <w:p>
            <w:pPr>
              <w:pStyle w:val="Normal"/>
              <w:widowControl/>
              <w:suppressAutoHyphens w:val="true"/>
              <w:bidi w:val="0"/>
              <w:spacing w:lineRule="exact" w:line="252" w:before="0" w:after="0"/>
              <w:ind w:hanging="0" w:start="57" w:end="0"/>
              <w:jc w:val="both"/>
              <w:rPr/>
            </w:pPr>
            <w:r>
              <w:rPr>
                <w:sz w:val="20"/>
                <w:szCs w:val="20"/>
              </w:rPr>
              <w:t>Sistemas</w:t>
            </w:r>
            <w:r>
              <w:rPr>
                <w:spacing w:val="-8"/>
                <w:sz w:val="20"/>
                <w:szCs w:val="20"/>
              </w:rPr>
              <w:t xml:space="preserve"> </w:t>
            </w:r>
            <w:r>
              <w:rPr>
                <w:sz w:val="20"/>
                <w:szCs w:val="20"/>
              </w:rPr>
              <w:t>Operacionais</w:t>
            </w:r>
            <w:r>
              <w:rPr>
                <w:spacing w:val="-8"/>
                <w:sz w:val="20"/>
                <w:szCs w:val="20"/>
              </w:rPr>
              <w:t xml:space="preserve"> </w:t>
            </w:r>
            <w:r>
              <w:rPr>
                <w:sz w:val="20"/>
                <w:szCs w:val="20"/>
              </w:rPr>
              <w:t>Suportados:</w:t>
            </w:r>
            <w:r>
              <w:rPr>
                <w:spacing w:val="-8"/>
                <w:sz w:val="20"/>
                <w:szCs w:val="20"/>
              </w:rPr>
              <w:t xml:space="preserve"> </w:t>
            </w:r>
            <w:r>
              <w:rPr>
                <w:sz w:val="20"/>
                <w:szCs w:val="20"/>
              </w:rPr>
              <w:t>Microsoft</w:t>
            </w:r>
            <w:r>
              <w:rPr>
                <w:spacing w:val="-8"/>
                <w:sz w:val="20"/>
                <w:szCs w:val="20"/>
              </w:rPr>
              <w:t xml:space="preserve"> </w:t>
            </w:r>
            <w:r>
              <w:rPr>
                <w:sz w:val="20"/>
                <w:szCs w:val="20"/>
              </w:rPr>
              <w:t>Windows,</w:t>
            </w:r>
            <w:r>
              <w:rPr>
                <w:spacing w:val="-7"/>
                <w:sz w:val="20"/>
                <w:szCs w:val="20"/>
              </w:rPr>
              <w:t xml:space="preserve"> </w:t>
            </w:r>
            <w:r>
              <w:rPr>
                <w:sz w:val="20"/>
                <w:szCs w:val="20"/>
              </w:rPr>
              <w:t>SUSE</w:t>
            </w:r>
            <w:r>
              <w:rPr>
                <w:spacing w:val="-8"/>
                <w:sz w:val="20"/>
                <w:szCs w:val="20"/>
              </w:rPr>
              <w:t xml:space="preserve"> </w:t>
            </w:r>
            <w:r>
              <w:rPr>
                <w:sz w:val="20"/>
                <w:szCs w:val="20"/>
              </w:rPr>
              <w:t xml:space="preserve">Linux Enterprise Server, Red Hat Enterprise Linux, VMware vSphere, </w:t>
            </w:r>
            <w:r>
              <w:rPr>
                <w:spacing w:val="-2"/>
                <w:sz w:val="20"/>
                <w:szCs w:val="20"/>
              </w:rPr>
              <w:t>CentOS.</w:t>
            </w:r>
          </w:p>
          <w:p>
            <w:pPr>
              <w:pStyle w:val="Normal"/>
              <w:widowControl/>
              <w:suppressAutoHyphens w:val="true"/>
              <w:bidi w:val="0"/>
              <w:spacing w:lineRule="exact" w:line="252" w:before="0" w:after="0"/>
              <w:ind w:hanging="0" w:start="57" w:end="0"/>
              <w:jc w:val="both"/>
              <w:rPr/>
            </w:pPr>
            <w:r>
              <w:rPr>
                <w:spacing w:val="-2"/>
                <w:sz w:val="20"/>
                <w:szCs w:val="20"/>
              </w:rPr>
              <w:t>Garantia:</w:t>
            </w:r>
            <w:r>
              <w:rPr>
                <w:spacing w:val="-4"/>
                <w:sz w:val="20"/>
                <w:szCs w:val="20"/>
              </w:rPr>
              <w:t xml:space="preserve"> </w:t>
            </w:r>
            <w:r>
              <w:rPr>
                <w:spacing w:val="-2"/>
                <w:sz w:val="20"/>
                <w:szCs w:val="20"/>
              </w:rPr>
              <w:t>Opções</w:t>
            </w:r>
            <w:r>
              <w:rPr>
                <w:spacing w:val="-4"/>
                <w:sz w:val="20"/>
                <w:szCs w:val="20"/>
              </w:rPr>
              <w:t xml:space="preserve"> </w:t>
            </w:r>
            <w:r>
              <w:rPr>
                <w:spacing w:val="-2"/>
                <w:sz w:val="20"/>
                <w:szCs w:val="20"/>
              </w:rPr>
              <w:t>de</w:t>
            </w:r>
            <w:r>
              <w:rPr>
                <w:spacing w:val="-4"/>
                <w:sz w:val="20"/>
                <w:szCs w:val="20"/>
              </w:rPr>
              <w:t xml:space="preserve"> </w:t>
            </w:r>
            <w:r>
              <w:rPr>
                <w:spacing w:val="-2"/>
                <w:sz w:val="20"/>
                <w:szCs w:val="20"/>
              </w:rPr>
              <w:t>garantia</w:t>
            </w:r>
            <w:r>
              <w:rPr>
                <w:spacing w:val="-4"/>
                <w:sz w:val="20"/>
                <w:szCs w:val="20"/>
              </w:rPr>
              <w:t xml:space="preserve"> </w:t>
            </w:r>
            <w:r>
              <w:rPr>
                <w:spacing w:val="-2"/>
                <w:sz w:val="20"/>
                <w:szCs w:val="20"/>
              </w:rPr>
              <w:t>de</w:t>
            </w:r>
            <w:r>
              <w:rPr>
                <w:spacing w:val="-4"/>
                <w:sz w:val="20"/>
                <w:szCs w:val="20"/>
              </w:rPr>
              <w:t xml:space="preserve"> </w:t>
            </w:r>
            <w:r>
              <w:rPr>
                <w:spacing w:val="-2"/>
                <w:sz w:val="20"/>
                <w:szCs w:val="20"/>
              </w:rPr>
              <w:t>1</w:t>
            </w:r>
            <w:r>
              <w:rPr>
                <w:spacing w:val="-3"/>
                <w:sz w:val="20"/>
                <w:szCs w:val="20"/>
              </w:rPr>
              <w:t xml:space="preserve"> </w:t>
            </w:r>
            <w:r>
              <w:rPr>
                <w:spacing w:val="-2"/>
                <w:sz w:val="20"/>
                <w:szCs w:val="20"/>
              </w:rPr>
              <w:t>e</w:t>
            </w:r>
            <w:r>
              <w:rPr>
                <w:spacing w:val="-4"/>
                <w:sz w:val="20"/>
                <w:szCs w:val="20"/>
              </w:rPr>
              <w:t xml:space="preserve"> </w:t>
            </w:r>
            <w:r>
              <w:rPr>
                <w:spacing w:val="-2"/>
                <w:sz w:val="20"/>
                <w:szCs w:val="20"/>
              </w:rPr>
              <w:t>3</w:t>
            </w:r>
            <w:r>
              <w:rPr>
                <w:spacing w:val="-3"/>
                <w:sz w:val="20"/>
                <w:szCs w:val="20"/>
              </w:rPr>
              <w:t xml:space="preserve"> </w:t>
            </w:r>
            <w:r>
              <w:rPr>
                <w:spacing w:val="-2"/>
                <w:sz w:val="20"/>
                <w:szCs w:val="20"/>
              </w:rPr>
              <w:t>anos</w:t>
            </w:r>
            <w:r>
              <w:rPr>
                <w:spacing w:val="-4"/>
                <w:sz w:val="20"/>
                <w:szCs w:val="20"/>
              </w:rPr>
              <w:t xml:space="preserve"> </w:t>
            </w:r>
            <w:r>
              <w:rPr>
                <w:spacing w:val="-2"/>
                <w:sz w:val="20"/>
                <w:szCs w:val="20"/>
              </w:rPr>
              <w:t>com</w:t>
            </w:r>
            <w:r>
              <w:rPr>
                <w:spacing w:val="-4"/>
                <w:sz w:val="20"/>
                <w:szCs w:val="20"/>
              </w:rPr>
              <w:t xml:space="preserve"> </w:t>
            </w:r>
            <w:r>
              <w:rPr>
                <w:spacing w:val="-2"/>
                <w:sz w:val="20"/>
                <w:szCs w:val="20"/>
              </w:rPr>
              <w:t>substituição</w:t>
            </w:r>
            <w:r>
              <w:rPr>
                <w:spacing w:val="-3"/>
                <w:sz w:val="20"/>
                <w:szCs w:val="20"/>
              </w:rPr>
              <w:t xml:space="preserve"> </w:t>
            </w:r>
            <w:r>
              <w:rPr>
                <w:spacing w:val="-2"/>
                <w:sz w:val="20"/>
                <w:szCs w:val="20"/>
              </w:rPr>
              <w:t>de</w:t>
            </w:r>
            <w:r>
              <w:rPr>
                <w:spacing w:val="-4"/>
                <w:sz w:val="20"/>
                <w:szCs w:val="20"/>
              </w:rPr>
              <w:t xml:space="preserve"> </w:t>
            </w:r>
            <w:r>
              <w:rPr>
                <w:spacing w:val="-2"/>
                <w:sz w:val="20"/>
                <w:szCs w:val="20"/>
              </w:rPr>
              <w:t>unidade pelo cliente e serviço onsite no próximo dia útil.</w:t>
            </w:r>
          </w:p>
          <w:p>
            <w:pPr>
              <w:pStyle w:val="Normal"/>
              <w:widowControl/>
              <w:suppressAutoHyphens w:val="true"/>
              <w:bidi w:val="0"/>
              <w:spacing w:lineRule="exact" w:line="252" w:before="0" w:after="0"/>
              <w:ind w:hanging="0" w:start="57" w:end="0"/>
              <w:jc w:val="both"/>
              <w:rPr/>
            </w:pPr>
            <w:r>
              <w:rPr>
                <w:b/>
                <w:sz w:val="20"/>
                <w:szCs w:val="20"/>
              </w:rPr>
              <w:t xml:space="preserve">Armazenamento </w:t>
            </w:r>
            <w:r>
              <w:rPr>
                <w:b/>
                <w:spacing w:val="-5"/>
                <w:sz w:val="20"/>
                <w:szCs w:val="20"/>
              </w:rPr>
              <w:t>1:</w:t>
            </w:r>
          </w:p>
          <w:p>
            <w:pPr>
              <w:pStyle w:val="Normal"/>
              <w:widowControl/>
              <w:suppressAutoHyphens w:val="true"/>
              <w:bidi w:val="0"/>
              <w:spacing w:lineRule="exact" w:line="252" w:before="0" w:after="0"/>
              <w:ind w:hanging="0" w:start="57" w:end="0"/>
              <w:jc w:val="both"/>
              <w:rPr/>
            </w:pPr>
            <w:r>
              <w:rPr>
                <w:sz w:val="20"/>
                <w:szCs w:val="20"/>
              </w:rPr>
              <w:t>Capacidade:</w:t>
            </w:r>
            <w:r>
              <w:rPr>
                <w:spacing w:val="-11"/>
                <w:sz w:val="20"/>
                <w:szCs w:val="20"/>
              </w:rPr>
              <w:t xml:space="preserve"> </w:t>
            </w:r>
            <w:r>
              <w:rPr>
                <w:spacing w:val="-5"/>
                <w:sz w:val="20"/>
                <w:szCs w:val="20"/>
              </w:rPr>
              <w:t>4TB</w:t>
            </w:r>
          </w:p>
          <w:p>
            <w:pPr>
              <w:pStyle w:val="Normal"/>
              <w:widowControl/>
              <w:suppressAutoHyphens w:val="true"/>
              <w:bidi w:val="0"/>
              <w:spacing w:lineRule="exact" w:line="252" w:before="0" w:after="0"/>
              <w:ind w:hanging="0" w:start="57" w:end="0"/>
              <w:jc w:val="both"/>
              <w:rPr/>
            </w:pPr>
            <w:r>
              <w:rPr>
                <w:sz w:val="20"/>
                <w:szCs w:val="20"/>
              </w:rPr>
              <w:t>Formato:</w:t>
            </w:r>
            <w:r>
              <w:rPr>
                <w:spacing w:val="-5"/>
                <w:sz w:val="20"/>
                <w:szCs w:val="20"/>
              </w:rPr>
              <w:t xml:space="preserve"> </w:t>
            </w:r>
            <w:r>
              <w:rPr>
                <w:sz w:val="20"/>
                <w:szCs w:val="20"/>
              </w:rPr>
              <w:t>M.2</w:t>
            </w:r>
            <w:r>
              <w:rPr>
                <w:spacing w:val="-3"/>
                <w:sz w:val="20"/>
                <w:szCs w:val="20"/>
              </w:rPr>
              <w:t xml:space="preserve"> </w:t>
            </w:r>
            <w:r>
              <w:rPr>
                <w:spacing w:val="-4"/>
                <w:sz w:val="20"/>
                <w:szCs w:val="20"/>
              </w:rPr>
              <w:t>2280</w:t>
            </w:r>
          </w:p>
          <w:p>
            <w:pPr>
              <w:pStyle w:val="Normal"/>
              <w:widowControl/>
              <w:suppressAutoHyphens w:val="true"/>
              <w:bidi w:val="0"/>
              <w:spacing w:lineRule="exact" w:line="252" w:before="0" w:after="0"/>
              <w:ind w:hanging="0" w:start="57" w:end="0"/>
              <w:jc w:val="both"/>
              <w:rPr/>
            </w:pPr>
            <w:r>
              <w:rPr>
                <w:sz w:val="20"/>
                <w:szCs w:val="20"/>
              </w:rPr>
              <w:t>Interface:</w:t>
            </w:r>
            <w:r>
              <w:rPr>
                <w:spacing w:val="-4"/>
                <w:sz w:val="20"/>
                <w:szCs w:val="20"/>
              </w:rPr>
              <w:t xml:space="preserve"> </w:t>
            </w:r>
            <w:r>
              <w:rPr>
                <w:sz w:val="20"/>
                <w:szCs w:val="20"/>
              </w:rPr>
              <w:t>PCIe</w:t>
            </w:r>
            <w:r>
              <w:rPr>
                <w:spacing w:val="-4"/>
                <w:sz w:val="20"/>
                <w:szCs w:val="20"/>
              </w:rPr>
              <w:t xml:space="preserve"> </w:t>
            </w:r>
            <w:r>
              <w:rPr>
                <w:sz w:val="20"/>
                <w:szCs w:val="20"/>
              </w:rPr>
              <w:t>3.0</w:t>
            </w:r>
            <w:r>
              <w:rPr>
                <w:spacing w:val="-3"/>
                <w:sz w:val="20"/>
                <w:szCs w:val="20"/>
              </w:rPr>
              <w:t xml:space="preserve"> </w:t>
            </w:r>
            <w:r>
              <w:rPr>
                <w:sz w:val="20"/>
                <w:szCs w:val="20"/>
              </w:rPr>
              <w:t>x4,</w:t>
            </w:r>
            <w:r>
              <w:rPr>
                <w:spacing w:val="-4"/>
                <w:sz w:val="20"/>
                <w:szCs w:val="20"/>
              </w:rPr>
              <w:t xml:space="preserve"> </w:t>
            </w:r>
            <w:r>
              <w:rPr>
                <w:sz w:val="20"/>
                <w:szCs w:val="20"/>
              </w:rPr>
              <w:t>NVMe</w:t>
            </w:r>
            <w:r>
              <w:rPr>
                <w:spacing w:val="-3"/>
                <w:sz w:val="20"/>
                <w:szCs w:val="20"/>
              </w:rPr>
              <w:t xml:space="preserve"> </w:t>
            </w:r>
            <w:r>
              <w:rPr>
                <w:spacing w:val="-5"/>
                <w:sz w:val="20"/>
                <w:szCs w:val="20"/>
              </w:rPr>
              <w:t>1.3</w:t>
            </w:r>
          </w:p>
          <w:p>
            <w:pPr>
              <w:pStyle w:val="Normal"/>
              <w:widowControl/>
              <w:suppressAutoHyphens w:val="true"/>
              <w:bidi w:val="0"/>
              <w:spacing w:lineRule="exact" w:line="252" w:before="0" w:after="0"/>
              <w:ind w:hanging="0" w:start="57" w:end="0"/>
              <w:jc w:val="both"/>
              <w:rPr/>
            </w:pPr>
            <w:r>
              <w:rPr>
                <w:sz w:val="20"/>
                <w:szCs w:val="20"/>
              </w:rPr>
              <w:t>Velocidade</w:t>
            </w:r>
            <w:r>
              <w:rPr>
                <w:spacing w:val="-6"/>
                <w:sz w:val="20"/>
                <w:szCs w:val="20"/>
              </w:rPr>
              <w:t xml:space="preserve"> </w:t>
            </w:r>
            <w:r>
              <w:rPr>
                <w:sz w:val="20"/>
                <w:szCs w:val="20"/>
              </w:rPr>
              <w:t>de</w:t>
            </w:r>
            <w:r>
              <w:rPr>
                <w:spacing w:val="-6"/>
                <w:sz w:val="20"/>
                <w:szCs w:val="20"/>
              </w:rPr>
              <w:t xml:space="preserve"> </w:t>
            </w:r>
            <w:r>
              <w:rPr>
                <w:sz w:val="20"/>
                <w:szCs w:val="20"/>
              </w:rPr>
              <w:t>Leitura</w:t>
            </w:r>
            <w:r>
              <w:rPr>
                <w:spacing w:val="-5"/>
                <w:sz w:val="20"/>
                <w:szCs w:val="20"/>
              </w:rPr>
              <w:t xml:space="preserve"> </w:t>
            </w:r>
            <w:r>
              <w:rPr>
                <w:sz w:val="20"/>
                <w:szCs w:val="20"/>
              </w:rPr>
              <w:t>Sequencial:</w:t>
            </w:r>
            <w:r>
              <w:rPr>
                <w:spacing w:val="-6"/>
                <w:sz w:val="20"/>
                <w:szCs w:val="20"/>
              </w:rPr>
              <w:t xml:space="preserve"> </w:t>
            </w:r>
            <w:r>
              <w:rPr>
                <w:sz w:val="20"/>
                <w:szCs w:val="20"/>
              </w:rPr>
              <w:t>Até</w:t>
            </w:r>
            <w:r>
              <w:rPr>
                <w:spacing w:val="-6"/>
                <w:sz w:val="20"/>
                <w:szCs w:val="20"/>
              </w:rPr>
              <w:t xml:space="preserve"> </w:t>
            </w:r>
            <w:r>
              <w:rPr>
                <w:sz w:val="20"/>
                <w:szCs w:val="20"/>
              </w:rPr>
              <w:t>3400</w:t>
            </w:r>
            <w:r>
              <w:rPr>
                <w:spacing w:val="-4"/>
                <w:sz w:val="20"/>
                <w:szCs w:val="20"/>
              </w:rPr>
              <w:t xml:space="preserve"> MB/s</w:t>
            </w:r>
          </w:p>
          <w:p>
            <w:pPr>
              <w:pStyle w:val="Normal"/>
              <w:widowControl/>
              <w:suppressAutoHyphens w:val="true"/>
              <w:bidi w:val="0"/>
              <w:spacing w:lineRule="exact" w:line="252" w:before="0" w:after="0"/>
              <w:ind w:hanging="0" w:start="57" w:end="0"/>
              <w:jc w:val="both"/>
              <w:rPr/>
            </w:pPr>
            <w:r>
              <w:rPr>
                <w:sz w:val="20"/>
                <w:szCs w:val="20"/>
              </w:rPr>
              <w:t>Velocidade</w:t>
            </w:r>
            <w:r>
              <w:rPr>
                <w:spacing w:val="-5"/>
                <w:sz w:val="20"/>
                <w:szCs w:val="20"/>
              </w:rPr>
              <w:t xml:space="preserve"> </w:t>
            </w:r>
            <w:r>
              <w:rPr>
                <w:sz w:val="20"/>
                <w:szCs w:val="20"/>
              </w:rPr>
              <w:t>de</w:t>
            </w:r>
            <w:r>
              <w:rPr>
                <w:spacing w:val="-5"/>
                <w:sz w:val="20"/>
                <w:szCs w:val="20"/>
              </w:rPr>
              <w:t xml:space="preserve"> </w:t>
            </w:r>
            <w:r>
              <w:rPr>
                <w:sz w:val="20"/>
                <w:szCs w:val="20"/>
              </w:rPr>
              <w:t>Gravação</w:t>
            </w:r>
            <w:r>
              <w:rPr>
                <w:spacing w:val="-3"/>
                <w:sz w:val="20"/>
                <w:szCs w:val="20"/>
              </w:rPr>
              <w:t xml:space="preserve"> </w:t>
            </w:r>
            <w:r>
              <w:rPr>
                <w:sz w:val="20"/>
                <w:szCs w:val="20"/>
              </w:rPr>
              <w:t>Sequencial:</w:t>
            </w:r>
            <w:r>
              <w:rPr>
                <w:spacing w:val="-5"/>
                <w:sz w:val="20"/>
                <w:szCs w:val="20"/>
              </w:rPr>
              <w:t xml:space="preserve"> </w:t>
            </w:r>
            <w:r>
              <w:rPr>
                <w:sz w:val="20"/>
                <w:szCs w:val="20"/>
              </w:rPr>
              <w:t>Até</w:t>
            </w:r>
            <w:r>
              <w:rPr>
                <w:spacing w:val="-5"/>
                <w:sz w:val="20"/>
                <w:szCs w:val="20"/>
              </w:rPr>
              <w:t xml:space="preserve"> </w:t>
            </w:r>
            <w:r>
              <w:rPr>
                <w:sz w:val="20"/>
                <w:szCs w:val="20"/>
              </w:rPr>
              <w:t>3100</w:t>
            </w:r>
            <w:r>
              <w:rPr>
                <w:spacing w:val="-3"/>
                <w:sz w:val="20"/>
                <w:szCs w:val="20"/>
              </w:rPr>
              <w:t xml:space="preserve"> </w:t>
            </w:r>
            <w:r>
              <w:rPr>
                <w:spacing w:val="-4"/>
                <w:sz w:val="20"/>
                <w:szCs w:val="20"/>
              </w:rPr>
              <w:t>MB/s</w:t>
            </w:r>
          </w:p>
          <w:p>
            <w:pPr>
              <w:pStyle w:val="Normal"/>
              <w:widowControl/>
              <w:suppressAutoHyphens w:val="true"/>
              <w:bidi w:val="0"/>
              <w:spacing w:lineRule="exact" w:line="252" w:before="0" w:after="0"/>
              <w:ind w:hanging="0" w:start="57" w:end="0"/>
              <w:jc w:val="both"/>
              <w:rPr/>
            </w:pPr>
            <w:r>
              <w:rPr>
                <w:sz w:val="20"/>
                <w:szCs w:val="20"/>
              </w:rPr>
              <w:t>Leitura</w:t>
            </w:r>
            <w:r>
              <w:rPr>
                <w:spacing w:val="-8"/>
                <w:sz w:val="20"/>
                <w:szCs w:val="20"/>
              </w:rPr>
              <w:t xml:space="preserve"> </w:t>
            </w:r>
            <w:r>
              <w:rPr>
                <w:sz w:val="20"/>
                <w:szCs w:val="20"/>
              </w:rPr>
              <w:t>Aleatória</w:t>
            </w:r>
            <w:r>
              <w:rPr>
                <w:spacing w:val="-5"/>
                <w:sz w:val="20"/>
                <w:szCs w:val="20"/>
              </w:rPr>
              <w:t xml:space="preserve"> </w:t>
            </w:r>
            <w:r>
              <w:rPr>
                <w:sz w:val="20"/>
                <w:szCs w:val="20"/>
              </w:rPr>
              <w:t>(IOPS):</w:t>
            </w:r>
            <w:r>
              <w:rPr>
                <w:spacing w:val="-6"/>
                <w:sz w:val="20"/>
                <w:szCs w:val="20"/>
              </w:rPr>
              <w:t xml:space="preserve"> </w:t>
            </w:r>
            <w:r>
              <w:rPr>
                <w:sz w:val="20"/>
                <w:szCs w:val="20"/>
              </w:rPr>
              <w:t>Até</w:t>
            </w:r>
            <w:r>
              <w:rPr>
                <w:spacing w:val="-5"/>
                <w:sz w:val="20"/>
                <w:szCs w:val="20"/>
              </w:rPr>
              <w:t xml:space="preserve"> </w:t>
            </w:r>
            <w:r>
              <w:rPr>
                <w:sz w:val="20"/>
                <w:szCs w:val="20"/>
              </w:rPr>
              <w:t>550.000</w:t>
            </w:r>
            <w:r>
              <w:rPr>
                <w:spacing w:val="-4"/>
                <w:sz w:val="20"/>
                <w:szCs w:val="20"/>
              </w:rPr>
              <w:t xml:space="preserve"> IOPS</w:t>
            </w:r>
          </w:p>
          <w:p>
            <w:pPr>
              <w:pStyle w:val="Normal"/>
              <w:widowControl/>
              <w:suppressAutoHyphens w:val="true"/>
              <w:bidi w:val="0"/>
              <w:spacing w:lineRule="exact" w:line="252" w:before="0" w:after="0"/>
              <w:ind w:hanging="0" w:start="57" w:end="0"/>
              <w:jc w:val="both"/>
              <w:rPr/>
            </w:pPr>
            <w:r>
              <w:rPr>
                <w:sz w:val="20"/>
                <w:szCs w:val="20"/>
              </w:rPr>
              <w:t>Gravação</w:t>
            </w:r>
            <w:r>
              <w:rPr>
                <w:spacing w:val="-6"/>
                <w:sz w:val="20"/>
                <w:szCs w:val="20"/>
              </w:rPr>
              <w:t xml:space="preserve"> </w:t>
            </w:r>
            <w:r>
              <w:rPr>
                <w:sz w:val="20"/>
                <w:szCs w:val="20"/>
              </w:rPr>
              <w:t>Aleatória</w:t>
            </w:r>
            <w:r>
              <w:rPr>
                <w:spacing w:val="-4"/>
                <w:sz w:val="20"/>
                <w:szCs w:val="20"/>
              </w:rPr>
              <w:t xml:space="preserve"> </w:t>
            </w:r>
            <w:r>
              <w:rPr>
                <w:sz w:val="20"/>
                <w:szCs w:val="20"/>
              </w:rPr>
              <w:t>(IOPS):</w:t>
            </w:r>
            <w:r>
              <w:rPr>
                <w:spacing w:val="-4"/>
                <w:sz w:val="20"/>
                <w:szCs w:val="20"/>
              </w:rPr>
              <w:t xml:space="preserve"> </w:t>
            </w:r>
            <w:r>
              <w:rPr>
                <w:sz w:val="20"/>
                <w:szCs w:val="20"/>
              </w:rPr>
              <w:t>Até</w:t>
            </w:r>
            <w:r>
              <w:rPr>
                <w:spacing w:val="-4"/>
                <w:sz w:val="20"/>
                <w:szCs w:val="20"/>
              </w:rPr>
              <w:t xml:space="preserve"> </w:t>
            </w:r>
            <w:r>
              <w:rPr>
                <w:sz w:val="20"/>
                <w:szCs w:val="20"/>
              </w:rPr>
              <w:t>520.000</w:t>
            </w:r>
            <w:r>
              <w:rPr>
                <w:spacing w:val="-3"/>
                <w:sz w:val="20"/>
                <w:szCs w:val="20"/>
              </w:rPr>
              <w:t xml:space="preserve"> </w:t>
            </w:r>
            <w:r>
              <w:rPr>
                <w:spacing w:val="-4"/>
                <w:sz w:val="20"/>
                <w:szCs w:val="20"/>
              </w:rPr>
              <w:t>IOPS</w:t>
            </w:r>
          </w:p>
          <w:p>
            <w:pPr>
              <w:pStyle w:val="Normal"/>
              <w:widowControl/>
              <w:suppressAutoHyphens w:val="true"/>
              <w:bidi w:val="0"/>
              <w:spacing w:lineRule="exact" w:line="252" w:before="0" w:after="0"/>
              <w:ind w:hanging="0" w:start="57" w:end="0"/>
              <w:jc w:val="both"/>
              <w:rPr/>
            </w:pPr>
            <w:r>
              <w:rPr>
                <w:sz w:val="20"/>
                <w:szCs w:val="20"/>
              </w:rPr>
              <w:t>Memória:</w:t>
            </w:r>
            <w:r>
              <w:rPr>
                <w:spacing w:val="-5"/>
                <w:sz w:val="20"/>
                <w:szCs w:val="20"/>
              </w:rPr>
              <w:t xml:space="preserve"> </w:t>
            </w:r>
            <w:r>
              <w:rPr>
                <w:sz w:val="20"/>
                <w:szCs w:val="20"/>
              </w:rPr>
              <w:t>Kioxia</w:t>
            </w:r>
            <w:r>
              <w:rPr>
                <w:spacing w:val="-4"/>
                <w:sz w:val="20"/>
                <w:szCs w:val="20"/>
              </w:rPr>
              <w:t xml:space="preserve"> </w:t>
            </w:r>
            <w:r>
              <w:rPr>
                <w:sz w:val="20"/>
                <w:szCs w:val="20"/>
              </w:rPr>
              <w:t>BiCS4</w:t>
            </w:r>
            <w:r>
              <w:rPr>
                <w:spacing w:val="-4"/>
                <w:sz w:val="20"/>
                <w:szCs w:val="20"/>
              </w:rPr>
              <w:t xml:space="preserve"> </w:t>
            </w:r>
            <w:r>
              <w:rPr>
                <w:sz w:val="20"/>
                <w:szCs w:val="20"/>
              </w:rPr>
              <w:t>96L</w:t>
            </w:r>
            <w:r>
              <w:rPr>
                <w:spacing w:val="-4"/>
                <w:sz w:val="20"/>
                <w:szCs w:val="20"/>
              </w:rPr>
              <w:t xml:space="preserve"> </w:t>
            </w:r>
            <w:r>
              <w:rPr>
                <w:spacing w:val="-5"/>
                <w:sz w:val="20"/>
                <w:szCs w:val="20"/>
              </w:rPr>
              <w:t>TLC</w:t>
            </w:r>
          </w:p>
          <w:p>
            <w:pPr>
              <w:pStyle w:val="Normal"/>
              <w:widowControl/>
              <w:suppressAutoHyphens w:val="true"/>
              <w:bidi w:val="0"/>
              <w:spacing w:lineRule="exact" w:line="252" w:before="0" w:after="0"/>
              <w:ind w:hanging="0" w:start="57" w:end="0"/>
              <w:jc w:val="both"/>
              <w:rPr/>
            </w:pPr>
            <w:r>
              <w:rPr>
                <w:sz w:val="20"/>
                <w:szCs w:val="20"/>
              </w:rPr>
              <w:t>DRAM:</w:t>
            </w:r>
            <w:r>
              <w:rPr>
                <w:spacing w:val="-5"/>
                <w:sz w:val="20"/>
                <w:szCs w:val="20"/>
              </w:rPr>
              <w:t xml:space="preserve"> </w:t>
            </w:r>
            <w:r>
              <w:rPr>
                <w:spacing w:val="-4"/>
                <w:sz w:val="20"/>
                <w:szCs w:val="20"/>
              </w:rPr>
              <w:t>DDR4</w:t>
            </w:r>
          </w:p>
          <w:p>
            <w:pPr>
              <w:pStyle w:val="Normal"/>
              <w:widowControl/>
              <w:suppressAutoHyphens w:val="true"/>
              <w:bidi w:val="0"/>
              <w:spacing w:lineRule="exact" w:line="252" w:before="0" w:after="0"/>
              <w:ind w:hanging="0" w:start="57" w:end="0"/>
              <w:jc w:val="both"/>
              <w:rPr/>
            </w:pPr>
            <w:r>
              <w:rPr>
                <w:sz w:val="20"/>
                <w:szCs w:val="20"/>
              </w:rPr>
              <w:t>Endurance</w:t>
            </w:r>
            <w:r>
              <w:rPr>
                <w:spacing w:val="-6"/>
                <w:sz w:val="20"/>
                <w:szCs w:val="20"/>
              </w:rPr>
              <w:t xml:space="preserve"> </w:t>
            </w:r>
            <w:r>
              <w:rPr>
                <w:sz w:val="20"/>
                <w:szCs w:val="20"/>
              </w:rPr>
              <w:t>(TBW):</w:t>
            </w:r>
            <w:r>
              <w:rPr>
                <w:spacing w:val="-5"/>
                <w:sz w:val="20"/>
                <w:szCs w:val="20"/>
              </w:rPr>
              <w:t xml:space="preserve"> </w:t>
            </w:r>
            <w:r>
              <w:rPr>
                <w:sz w:val="20"/>
                <w:szCs w:val="20"/>
              </w:rPr>
              <w:t>5100</w:t>
            </w:r>
            <w:r>
              <w:rPr>
                <w:spacing w:val="-4"/>
                <w:sz w:val="20"/>
                <w:szCs w:val="20"/>
              </w:rPr>
              <w:t xml:space="preserve"> </w:t>
            </w:r>
            <w:r>
              <w:rPr>
                <w:spacing w:val="-5"/>
                <w:sz w:val="20"/>
                <w:szCs w:val="20"/>
              </w:rPr>
              <w:t>TB</w:t>
            </w:r>
          </w:p>
          <w:p>
            <w:pPr>
              <w:pStyle w:val="Normal"/>
              <w:widowControl/>
              <w:suppressAutoHyphens w:val="true"/>
              <w:bidi w:val="0"/>
              <w:spacing w:lineRule="exact" w:line="252" w:before="0" w:after="0"/>
              <w:ind w:hanging="0" w:start="57" w:end="0"/>
              <w:jc w:val="both"/>
              <w:rPr/>
            </w:pPr>
            <w:r>
              <w:rPr>
                <w:sz w:val="20"/>
                <w:szCs w:val="20"/>
              </w:rPr>
              <w:t>Controlador:</w:t>
            </w:r>
            <w:r>
              <w:rPr>
                <w:spacing w:val="-6"/>
                <w:sz w:val="20"/>
                <w:szCs w:val="20"/>
              </w:rPr>
              <w:t xml:space="preserve"> </w:t>
            </w:r>
            <w:r>
              <w:rPr>
                <w:sz w:val="20"/>
                <w:szCs w:val="20"/>
              </w:rPr>
              <w:t>WD</w:t>
            </w:r>
            <w:r>
              <w:rPr>
                <w:spacing w:val="-6"/>
                <w:sz w:val="20"/>
                <w:szCs w:val="20"/>
              </w:rPr>
              <w:t xml:space="preserve"> </w:t>
            </w:r>
            <w:r>
              <w:rPr>
                <w:sz w:val="20"/>
                <w:szCs w:val="20"/>
              </w:rPr>
              <w:t>NVMe</w:t>
            </w:r>
            <w:r>
              <w:rPr>
                <w:spacing w:val="-6"/>
                <w:sz w:val="20"/>
                <w:szCs w:val="20"/>
              </w:rPr>
              <w:t xml:space="preserve"> </w:t>
            </w:r>
            <w:r>
              <w:rPr>
                <w:spacing w:val="-2"/>
                <w:sz w:val="20"/>
                <w:szCs w:val="20"/>
              </w:rPr>
              <w:t>Architecture</w:t>
            </w:r>
          </w:p>
          <w:p>
            <w:pPr>
              <w:pStyle w:val="Normal"/>
              <w:widowControl/>
              <w:suppressAutoHyphens w:val="true"/>
              <w:bidi w:val="0"/>
              <w:spacing w:lineRule="exact" w:line="252" w:before="0" w:after="0"/>
              <w:ind w:hanging="0" w:start="57" w:end="0"/>
              <w:jc w:val="both"/>
              <w:rPr/>
            </w:pPr>
            <w:r>
              <w:rPr>
                <w:sz w:val="20"/>
                <w:szCs w:val="20"/>
              </w:rPr>
              <w:t>Consumo</w:t>
            </w:r>
            <w:r>
              <w:rPr>
                <w:spacing w:val="-1"/>
                <w:sz w:val="20"/>
                <w:szCs w:val="20"/>
              </w:rPr>
              <w:t xml:space="preserve"> </w:t>
            </w:r>
            <w:r>
              <w:rPr>
                <w:sz w:val="20"/>
                <w:szCs w:val="20"/>
              </w:rPr>
              <w:t>de</w:t>
            </w:r>
            <w:r>
              <w:rPr>
                <w:spacing w:val="-1"/>
                <w:sz w:val="20"/>
                <w:szCs w:val="20"/>
              </w:rPr>
              <w:t xml:space="preserve"> </w:t>
            </w:r>
            <w:r>
              <w:rPr>
                <w:spacing w:val="-2"/>
                <w:sz w:val="20"/>
                <w:szCs w:val="20"/>
              </w:rPr>
              <w:t>Energia:</w:t>
            </w:r>
          </w:p>
          <w:p>
            <w:pPr>
              <w:pStyle w:val="Normal"/>
              <w:widowControl/>
              <w:suppressAutoHyphens w:val="true"/>
              <w:bidi w:val="0"/>
              <w:spacing w:lineRule="exact" w:line="252" w:before="0" w:after="0"/>
              <w:ind w:hanging="0" w:start="57" w:end="0"/>
              <w:jc w:val="both"/>
              <w:rPr/>
            </w:pPr>
            <w:r>
              <w:rPr>
                <w:sz w:val="20"/>
                <w:szCs w:val="20"/>
              </w:rPr>
              <w:t>Ativo:</w:t>
            </w:r>
            <w:r>
              <w:rPr>
                <w:spacing w:val="-8"/>
                <w:sz w:val="20"/>
                <w:szCs w:val="20"/>
              </w:rPr>
              <w:t xml:space="preserve"> </w:t>
            </w:r>
            <w:r>
              <w:rPr>
                <w:spacing w:val="-4"/>
                <w:sz w:val="20"/>
                <w:szCs w:val="20"/>
              </w:rPr>
              <w:t>5.3W</w:t>
            </w:r>
          </w:p>
          <w:p>
            <w:pPr>
              <w:pStyle w:val="Normal"/>
              <w:widowControl/>
              <w:suppressAutoHyphens w:val="true"/>
              <w:bidi w:val="0"/>
              <w:spacing w:lineRule="exact" w:line="252" w:before="0" w:after="0"/>
              <w:ind w:hanging="0" w:start="57" w:end="0"/>
              <w:jc w:val="both"/>
              <w:rPr/>
            </w:pPr>
            <w:r>
              <w:rPr>
                <w:sz w:val="20"/>
                <w:szCs w:val="20"/>
              </w:rPr>
              <w:t>Em</w:t>
            </w:r>
            <w:r>
              <w:rPr>
                <w:spacing w:val="-3"/>
                <w:sz w:val="20"/>
                <w:szCs w:val="20"/>
              </w:rPr>
              <w:t xml:space="preserve"> </w:t>
            </w:r>
            <w:r>
              <w:rPr>
                <w:sz w:val="20"/>
                <w:szCs w:val="20"/>
              </w:rPr>
              <w:t>modo</w:t>
            </w:r>
            <w:r>
              <w:rPr>
                <w:spacing w:val="-2"/>
                <w:sz w:val="20"/>
                <w:szCs w:val="20"/>
              </w:rPr>
              <w:t xml:space="preserve"> </w:t>
            </w:r>
            <w:r>
              <w:rPr>
                <w:sz w:val="20"/>
                <w:szCs w:val="20"/>
              </w:rPr>
              <w:t>ocioso:</w:t>
            </w:r>
            <w:r>
              <w:rPr>
                <w:spacing w:val="-3"/>
                <w:sz w:val="20"/>
                <w:szCs w:val="20"/>
              </w:rPr>
              <w:t xml:space="preserve"> </w:t>
            </w:r>
            <w:r>
              <w:rPr>
                <w:sz w:val="20"/>
                <w:szCs w:val="20"/>
              </w:rPr>
              <w:t>100</w:t>
            </w:r>
            <w:r>
              <w:rPr>
                <w:spacing w:val="-1"/>
                <w:sz w:val="20"/>
                <w:szCs w:val="20"/>
              </w:rPr>
              <w:t xml:space="preserve"> </w:t>
            </w:r>
            <w:r>
              <w:rPr>
                <w:spacing w:val="-5"/>
                <w:sz w:val="20"/>
                <w:szCs w:val="20"/>
              </w:rPr>
              <w:t>mW</w:t>
            </w:r>
          </w:p>
          <w:p>
            <w:pPr>
              <w:pStyle w:val="Normal"/>
              <w:widowControl/>
              <w:suppressAutoHyphens w:val="true"/>
              <w:bidi w:val="0"/>
              <w:spacing w:lineRule="exact" w:line="252" w:before="0" w:after="0"/>
              <w:ind w:hanging="0" w:start="57" w:end="0"/>
              <w:jc w:val="both"/>
              <w:rPr/>
            </w:pPr>
            <w:r>
              <w:rPr>
                <w:sz w:val="20"/>
                <w:szCs w:val="20"/>
              </w:rPr>
              <w:t>Temperatura</w:t>
            </w:r>
            <w:r>
              <w:rPr>
                <w:spacing w:val="-6"/>
                <w:sz w:val="20"/>
                <w:szCs w:val="20"/>
              </w:rPr>
              <w:t xml:space="preserve"> </w:t>
            </w:r>
            <w:r>
              <w:rPr>
                <w:sz w:val="20"/>
                <w:szCs w:val="20"/>
              </w:rPr>
              <w:t>de</w:t>
            </w:r>
            <w:r>
              <w:rPr>
                <w:spacing w:val="-5"/>
                <w:sz w:val="20"/>
                <w:szCs w:val="20"/>
              </w:rPr>
              <w:t xml:space="preserve"> </w:t>
            </w:r>
            <w:r>
              <w:rPr>
                <w:sz w:val="20"/>
                <w:szCs w:val="20"/>
              </w:rPr>
              <w:t>Operação:</w:t>
            </w:r>
            <w:r>
              <w:rPr>
                <w:spacing w:val="-5"/>
                <w:sz w:val="20"/>
                <w:szCs w:val="20"/>
              </w:rPr>
              <w:t xml:space="preserve"> </w:t>
            </w:r>
            <w:r>
              <w:rPr>
                <w:sz w:val="20"/>
                <w:szCs w:val="20"/>
              </w:rPr>
              <w:t>0°C</w:t>
            </w:r>
            <w:r>
              <w:rPr>
                <w:spacing w:val="-5"/>
                <w:sz w:val="20"/>
                <w:szCs w:val="20"/>
              </w:rPr>
              <w:t xml:space="preserve"> </w:t>
            </w:r>
            <w:r>
              <w:rPr>
                <w:sz w:val="20"/>
                <w:szCs w:val="20"/>
              </w:rPr>
              <w:t>a</w:t>
            </w:r>
            <w:r>
              <w:rPr>
                <w:spacing w:val="-5"/>
                <w:sz w:val="20"/>
                <w:szCs w:val="20"/>
              </w:rPr>
              <w:t xml:space="preserve"> </w:t>
            </w:r>
            <w:r>
              <w:rPr>
                <w:spacing w:val="-4"/>
                <w:sz w:val="20"/>
                <w:szCs w:val="20"/>
              </w:rPr>
              <w:t>70°C</w:t>
            </w:r>
          </w:p>
          <w:p>
            <w:pPr>
              <w:pStyle w:val="Normal"/>
              <w:widowControl/>
              <w:suppressAutoHyphens w:val="true"/>
              <w:bidi w:val="0"/>
              <w:spacing w:lineRule="exact" w:line="252" w:before="0" w:after="0"/>
              <w:ind w:hanging="0" w:start="57" w:end="0"/>
              <w:jc w:val="both"/>
              <w:rPr/>
            </w:pPr>
            <w:r>
              <w:rPr>
                <w:b/>
                <w:sz w:val="20"/>
                <w:szCs w:val="20"/>
              </w:rPr>
              <w:t xml:space="preserve">Armazenamento </w:t>
            </w:r>
            <w:r>
              <w:rPr>
                <w:b/>
                <w:spacing w:val="-5"/>
                <w:sz w:val="20"/>
                <w:szCs w:val="20"/>
              </w:rPr>
              <w:t>2:</w:t>
            </w:r>
          </w:p>
          <w:p>
            <w:pPr>
              <w:pStyle w:val="Normal"/>
              <w:widowControl/>
              <w:suppressAutoHyphens w:val="true"/>
              <w:bidi w:val="0"/>
              <w:spacing w:lineRule="exact" w:line="252" w:before="0" w:after="0"/>
              <w:ind w:hanging="0" w:start="57" w:end="0"/>
              <w:jc w:val="both"/>
              <w:rPr/>
            </w:pPr>
            <w:r>
              <w:rPr>
                <w:sz w:val="20"/>
                <w:szCs w:val="20"/>
              </w:rPr>
              <w:t>Capacidade:</w:t>
            </w:r>
            <w:r>
              <w:rPr>
                <w:spacing w:val="-11"/>
                <w:sz w:val="20"/>
                <w:szCs w:val="20"/>
              </w:rPr>
              <w:t xml:space="preserve"> </w:t>
            </w:r>
            <w:r>
              <w:rPr>
                <w:spacing w:val="-5"/>
                <w:sz w:val="20"/>
                <w:szCs w:val="20"/>
              </w:rPr>
              <w:t>4TB</w:t>
            </w:r>
          </w:p>
          <w:p>
            <w:pPr>
              <w:pStyle w:val="Normal"/>
              <w:widowControl/>
              <w:suppressAutoHyphens w:val="true"/>
              <w:bidi w:val="0"/>
              <w:spacing w:lineRule="exact" w:line="252" w:before="0" w:after="0"/>
              <w:ind w:hanging="0" w:start="57" w:end="0"/>
              <w:jc w:val="both"/>
              <w:rPr/>
            </w:pPr>
            <w:r>
              <w:rPr>
                <w:sz w:val="20"/>
                <w:szCs w:val="20"/>
              </w:rPr>
              <w:t>Fator</w:t>
            </w:r>
            <w:r>
              <w:rPr>
                <w:spacing w:val="-2"/>
                <w:sz w:val="20"/>
                <w:szCs w:val="20"/>
              </w:rPr>
              <w:t xml:space="preserve"> </w:t>
            </w:r>
            <w:r>
              <w:rPr>
                <w:sz w:val="20"/>
                <w:szCs w:val="20"/>
              </w:rPr>
              <w:t>de</w:t>
            </w:r>
            <w:r>
              <w:rPr>
                <w:spacing w:val="-2"/>
                <w:sz w:val="20"/>
                <w:szCs w:val="20"/>
              </w:rPr>
              <w:t xml:space="preserve"> </w:t>
            </w:r>
            <w:r>
              <w:rPr>
                <w:sz w:val="20"/>
                <w:szCs w:val="20"/>
              </w:rPr>
              <w:t>Forma:</w:t>
            </w:r>
            <w:r>
              <w:rPr>
                <w:spacing w:val="-3"/>
                <w:sz w:val="20"/>
                <w:szCs w:val="20"/>
              </w:rPr>
              <w:t xml:space="preserve"> </w:t>
            </w:r>
            <w:r>
              <w:rPr>
                <w:sz w:val="20"/>
                <w:szCs w:val="20"/>
              </w:rPr>
              <w:t>3.5</w:t>
            </w:r>
            <w:r>
              <w:rPr>
                <w:spacing w:val="-1"/>
                <w:sz w:val="20"/>
                <w:szCs w:val="20"/>
              </w:rPr>
              <w:t xml:space="preserve"> </w:t>
            </w:r>
            <w:r>
              <w:rPr>
                <w:spacing w:val="-2"/>
                <w:sz w:val="20"/>
                <w:szCs w:val="20"/>
              </w:rPr>
              <w:t>polegadas</w:t>
            </w:r>
          </w:p>
          <w:p>
            <w:pPr>
              <w:pStyle w:val="Normal"/>
              <w:widowControl/>
              <w:suppressAutoHyphens w:val="true"/>
              <w:bidi w:val="0"/>
              <w:spacing w:lineRule="exact" w:line="252" w:before="0" w:after="0"/>
              <w:ind w:hanging="0" w:start="57" w:end="0"/>
              <w:jc w:val="both"/>
              <w:rPr/>
            </w:pPr>
            <w:r>
              <w:rPr>
                <w:sz w:val="20"/>
                <w:szCs w:val="20"/>
              </w:rPr>
              <w:t>Interface:</w:t>
            </w:r>
            <w:r>
              <w:rPr>
                <w:spacing w:val="-4"/>
                <w:sz w:val="20"/>
                <w:szCs w:val="20"/>
              </w:rPr>
              <w:t xml:space="preserve"> </w:t>
            </w:r>
            <w:r>
              <w:rPr>
                <w:sz w:val="20"/>
                <w:szCs w:val="20"/>
              </w:rPr>
              <w:t>SATA</w:t>
            </w:r>
            <w:r>
              <w:rPr>
                <w:spacing w:val="-4"/>
                <w:sz w:val="20"/>
                <w:szCs w:val="20"/>
              </w:rPr>
              <w:t xml:space="preserve"> </w:t>
            </w:r>
            <w:r>
              <w:rPr>
                <w:sz w:val="20"/>
                <w:szCs w:val="20"/>
              </w:rPr>
              <w:t>III</w:t>
            </w:r>
            <w:r>
              <w:rPr>
                <w:spacing w:val="-3"/>
                <w:sz w:val="20"/>
                <w:szCs w:val="20"/>
              </w:rPr>
              <w:t xml:space="preserve"> </w:t>
            </w:r>
            <w:r>
              <w:rPr>
                <w:sz w:val="20"/>
                <w:szCs w:val="20"/>
              </w:rPr>
              <w:t>(6</w:t>
            </w:r>
            <w:r>
              <w:rPr>
                <w:spacing w:val="-3"/>
                <w:sz w:val="20"/>
                <w:szCs w:val="20"/>
              </w:rPr>
              <w:t xml:space="preserve"> </w:t>
            </w:r>
            <w:r>
              <w:rPr>
                <w:spacing w:val="-2"/>
                <w:sz w:val="20"/>
                <w:szCs w:val="20"/>
              </w:rPr>
              <w:t>Gb/s)</w:t>
            </w:r>
          </w:p>
          <w:p>
            <w:pPr>
              <w:pStyle w:val="Normal"/>
              <w:widowControl/>
              <w:suppressAutoHyphens w:val="true"/>
              <w:bidi w:val="0"/>
              <w:spacing w:lineRule="exact" w:line="252" w:before="0" w:after="0"/>
              <w:ind w:hanging="0" w:start="57" w:end="0"/>
              <w:jc w:val="both"/>
              <w:rPr/>
            </w:pPr>
            <w:r>
              <w:rPr>
                <w:sz w:val="20"/>
                <w:szCs w:val="20"/>
              </w:rPr>
              <w:t>Velocidade</w:t>
            </w:r>
            <w:r>
              <w:rPr>
                <w:spacing w:val="-6"/>
                <w:sz w:val="20"/>
                <w:szCs w:val="20"/>
              </w:rPr>
              <w:t xml:space="preserve"> </w:t>
            </w:r>
            <w:r>
              <w:rPr>
                <w:sz w:val="20"/>
                <w:szCs w:val="20"/>
              </w:rPr>
              <w:t>de</w:t>
            </w:r>
            <w:r>
              <w:rPr>
                <w:spacing w:val="-5"/>
                <w:sz w:val="20"/>
                <w:szCs w:val="20"/>
              </w:rPr>
              <w:t xml:space="preserve"> </w:t>
            </w:r>
            <w:r>
              <w:rPr>
                <w:sz w:val="20"/>
                <w:szCs w:val="20"/>
              </w:rPr>
              <w:t>Rotação:</w:t>
            </w:r>
            <w:r>
              <w:rPr>
                <w:spacing w:val="-5"/>
                <w:sz w:val="20"/>
                <w:szCs w:val="20"/>
              </w:rPr>
              <w:t xml:space="preserve"> </w:t>
            </w:r>
            <w:r>
              <w:rPr>
                <w:sz w:val="20"/>
                <w:szCs w:val="20"/>
              </w:rPr>
              <w:t>5400</w:t>
            </w:r>
            <w:r>
              <w:rPr>
                <w:spacing w:val="-4"/>
                <w:sz w:val="20"/>
                <w:szCs w:val="20"/>
              </w:rPr>
              <w:t xml:space="preserve"> </w:t>
            </w:r>
            <w:r>
              <w:rPr>
                <w:spacing w:val="-5"/>
                <w:sz w:val="20"/>
                <w:szCs w:val="20"/>
              </w:rPr>
              <w:t>RPM</w:t>
            </w:r>
          </w:p>
          <w:p>
            <w:pPr>
              <w:pStyle w:val="Normal"/>
              <w:widowControl/>
              <w:suppressAutoHyphens w:val="true"/>
              <w:bidi w:val="0"/>
              <w:spacing w:lineRule="exact" w:line="252" w:before="0" w:after="0"/>
              <w:ind w:hanging="0" w:start="57" w:end="0"/>
              <w:jc w:val="both"/>
              <w:rPr/>
            </w:pPr>
            <w:r>
              <w:rPr>
                <w:sz w:val="20"/>
                <w:szCs w:val="20"/>
              </w:rPr>
              <w:t>Cache:</w:t>
            </w:r>
            <w:r>
              <w:rPr>
                <w:spacing w:val="-6"/>
                <w:sz w:val="20"/>
                <w:szCs w:val="20"/>
              </w:rPr>
              <w:t xml:space="preserve"> </w:t>
            </w:r>
            <w:r>
              <w:rPr>
                <w:spacing w:val="-2"/>
                <w:sz w:val="20"/>
                <w:szCs w:val="20"/>
              </w:rPr>
              <w:t>128MB</w:t>
            </w:r>
          </w:p>
          <w:p>
            <w:pPr>
              <w:pStyle w:val="Normal"/>
              <w:widowControl/>
              <w:suppressAutoHyphens w:val="true"/>
              <w:bidi w:val="0"/>
              <w:spacing w:lineRule="exact" w:line="252" w:before="0" w:after="0"/>
              <w:ind w:hanging="0" w:start="57" w:end="0"/>
              <w:jc w:val="both"/>
              <w:rPr/>
            </w:pPr>
            <w:r>
              <w:rPr>
                <w:spacing w:val="-2"/>
                <w:sz w:val="20"/>
                <w:szCs w:val="20"/>
              </w:rPr>
              <w:t>Tecnologia</w:t>
            </w:r>
            <w:r>
              <w:rPr>
                <w:spacing w:val="-8"/>
                <w:sz w:val="20"/>
                <w:szCs w:val="20"/>
              </w:rPr>
              <w:t xml:space="preserve"> </w:t>
            </w:r>
            <w:r>
              <w:rPr>
                <w:spacing w:val="-2"/>
                <w:sz w:val="20"/>
                <w:szCs w:val="20"/>
              </w:rPr>
              <w:t>de</w:t>
            </w:r>
            <w:r>
              <w:rPr>
                <w:spacing w:val="-7"/>
                <w:sz w:val="20"/>
                <w:szCs w:val="20"/>
              </w:rPr>
              <w:t xml:space="preserve"> </w:t>
            </w:r>
            <w:r>
              <w:rPr>
                <w:spacing w:val="-2"/>
                <w:sz w:val="20"/>
                <w:szCs w:val="20"/>
              </w:rPr>
              <w:t>Gravação:</w:t>
            </w:r>
            <w:r>
              <w:rPr>
                <w:spacing w:val="-8"/>
                <w:sz w:val="20"/>
                <w:szCs w:val="20"/>
              </w:rPr>
              <w:t xml:space="preserve"> </w:t>
            </w:r>
            <w:r>
              <w:rPr>
                <w:spacing w:val="-2"/>
                <w:sz w:val="20"/>
                <w:szCs w:val="20"/>
              </w:rPr>
              <w:t>CMR</w:t>
            </w:r>
            <w:r>
              <w:rPr>
                <w:spacing w:val="-7"/>
                <w:sz w:val="20"/>
                <w:szCs w:val="20"/>
              </w:rPr>
              <w:t xml:space="preserve"> </w:t>
            </w:r>
            <w:r>
              <w:rPr>
                <w:spacing w:val="-2"/>
                <w:sz w:val="20"/>
                <w:szCs w:val="20"/>
              </w:rPr>
              <w:t>(Conventional</w:t>
            </w:r>
            <w:r>
              <w:rPr>
                <w:spacing w:val="-8"/>
                <w:sz w:val="20"/>
                <w:szCs w:val="20"/>
              </w:rPr>
              <w:t xml:space="preserve"> </w:t>
            </w:r>
            <w:r>
              <w:rPr>
                <w:spacing w:val="-2"/>
                <w:sz w:val="20"/>
                <w:szCs w:val="20"/>
              </w:rPr>
              <w:t>Magnetic</w:t>
            </w:r>
            <w:r>
              <w:rPr>
                <w:spacing w:val="-7"/>
                <w:sz w:val="20"/>
                <w:szCs w:val="20"/>
              </w:rPr>
              <w:t xml:space="preserve"> </w:t>
            </w:r>
            <w:r>
              <w:rPr>
                <w:spacing w:val="-2"/>
                <w:sz w:val="20"/>
                <w:szCs w:val="20"/>
              </w:rPr>
              <w:t>Recording</w:t>
            </w:r>
          </w:p>
          <w:p>
            <w:pPr>
              <w:pStyle w:val="Normal"/>
              <w:widowControl/>
              <w:suppressAutoHyphens w:val="true"/>
              <w:bidi w:val="0"/>
              <w:spacing w:lineRule="exact" w:line="252" w:before="0" w:after="0"/>
              <w:ind w:hanging="0" w:start="57" w:end="0"/>
              <w:jc w:val="both"/>
              <w:rPr/>
            </w:pPr>
            <w:r>
              <w:rPr>
                <w:sz w:val="20"/>
                <w:szCs w:val="20"/>
              </w:rPr>
              <w:t>Workload</w:t>
            </w:r>
            <w:r>
              <w:rPr>
                <w:spacing w:val="-5"/>
                <w:sz w:val="20"/>
                <w:szCs w:val="20"/>
              </w:rPr>
              <w:t xml:space="preserve"> </w:t>
            </w:r>
            <w:r>
              <w:rPr>
                <w:sz w:val="20"/>
                <w:szCs w:val="20"/>
              </w:rPr>
              <w:t>Rate</w:t>
            </w:r>
            <w:r>
              <w:rPr>
                <w:spacing w:val="-4"/>
                <w:sz w:val="20"/>
                <w:szCs w:val="20"/>
              </w:rPr>
              <w:t xml:space="preserve"> </w:t>
            </w:r>
            <w:r>
              <w:rPr>
                <w:sz w:val="20"/>
                <w:szCs w:val="20"/>
              </w:rPr>
              <w:t>(Taxa</w:t>
            </w:r>
            <w:r>
              <w:rPr>
                <w:spacing w:val="-4"/>
                <w:sz w:val="20"/>
                <w:szCs w:val="20"/>
              </w:rPr>
              <w:t xml:space="preserve"> </w:t>
            </w:r>
            <w:r>
              <w:rPr>
                <w:sz w:val="20"/>
                <w:szCs w:val="20"/>
              </w:rPr>
              <w:t>de</w:t>
            </w:r>
            <w:r>
              <w:rPr>
                <w:spacing w:val="-3"/>
                <w:sz w:val="20"/>
                <w:szCs w:val="20"/>
              </w:rPr>
              <w:t xml:space="preserve"> </w:t>
            </w:r>
            <w:r>
              <w:rPr>
                <w:sz w:val="20"/>
                <w:szCs w:val="20"/>
              </w:rPr>
              <w:t>Trabalho):</w:t>
            </w:r>
            <w:r>
              <w:rPr>
                <w:spacing w:val="-4"/>
                <w:sz w:val="20"/>
                <w:szCs w:val="20"/>
              </w:rPr>
              <w:t xml:space="preserve"> </w:t>
            </w:r>
            <w:r>
              <w:rPr>
                <w:sz w:val="20"/>
                <w:szCs w:val="20"/>
              </w:rPr>
              <w:t>Até</w:t>
            </w:r>
            <w:r>
              <w:rPr>
                <w:spacing w:val="-4"/>
                <w:sz w:val="20"/>
                <w:szCs w:val="20"/>
              </w:rPr>
              <w:t xml:space="preserve"> </w:t>
            </w:r>
            <w:r>
              <w:rPr>
                <w:sz w:val="20"/>
                <w:szCs w:val="20"/>
              </w:rPr>
              <w:t>180</w:t>
            </w:r>
            <w:r>
              <w:rPr>
                <w:spacing w:val="-2"/>
                <w:sz w:val="20"/>
                <w:szCs w:val="20"/>
              </w:rPr>
              <w:t xml:space="preserve"> TB/ano</w:t>
            </w:r>
          </w:p>
          <w:p>
            <w:pPr>
              <w:pStyle w:val="Normal"/>
              <w:widowControl/>
              <w:suppressAutoHyphens w:val="true"/>
              <w:bidi w:val="0"/>
              <w:spacing w:lineRule="exact" w:line="252" w:before="0" w:after="0"/>
              <w:ind w:hanging="0" w:start="57" w:end="0"/>
              <w:jc w:val="both"/>
              <w:rPr/>
            </w:pPr>
            <w:r>
              <w:rPr>
                <w:sz w:val="20"/>
                <w:szCs w:val="20"/>
              </w:rPr>
              <w:t>MTBF</w:t>
            </w:r>
            <w:r>
              <w:rPr>
                <w:spacing w:val="-3"/>
                <w:sz w:val="20"/>
                <w:szCs w:val="20"/>
              </w:rPr>
              <w:t xml:space="preserve"> </w:t>
            </w:r>
            <w:r>
              <w:rPr>
                <w:sz w:val="20"/>
                <w:szCs w:val="20"/>
              </w:rPr>
              <w:t>(Mean</w:t>
            </w:r>
            <w:r>
              <w:rPr>
                <w:spacing w:val="-2"/>
                <w:sz w:val="20"/>
                <w:szCs w:val="20"/>
              </w:rPr>
              <w:t xml:space="preserve"> </w:t>
            </w:r>
            <w:r>
              <w:rPr>
                <w:sz w:val="20"/>
                <w:szCs w:val="20"/>
              </w:rPr>
              <w:t>Time</w:t>
            </w:r>
            <w:r>
              <w:rPr>
                <w:spacing w:val="-3"/>
                <w:sz w:val="20"/>
                <w:szCs w:val="20"/>
              </w:rPr>
              <w:t xml:space="preserve"> </w:t>
            </w:r>
            <w:r>
              <w:rPr>
                <w:sz w:val="20"/>
                <w:szCs w:val="20"/>
              </w:rPr>
              <w:t>Between</w:t>
            </w:r>
            <w:r>
              <w:rPr>
                <w:spacing w:val="-2"/>
                <w:sz w:val="20"/>
                <w:szCs w:val="20"/>
              </w:rPr>
              <w:t xml:space="preserve"> </w:t>
            </w:r>
            <w:r>
              <w:rPr>
                <w:sz w:val="20"/>
                <w:szCs w:val="20"/>
              </w:rPr>
              <w:t>Failures):</w:t>
            </w:r>
            <w:r>
              <w:rPr>
                <w:spacing w:val="-3"/>
                <w:sz w:val="20"/>
                <w:szCs w:val="20"/>
              </w:rPr>
              <w:t xml:space="preserve"> </w:t>
            </w:r>
            <w:r>
              <w:rPr>
                <w:sz w:val="20"/>
                <w:szCs w:val="20"/>
              </w:rPr>
              <w:t>1</w:t>
            </w:r>
            <w:r>
              <w:rPr>
                <w:spacing w:val="-2"/>
                <w:sz w:val="20"/>
                <w:szCs w:val="20"/>
              </w:rPr>
              <w:t xml:space="preserve"> </w:t>
            </w:r>
            <w:r>
              <w:rPr>
                <w:sz w:val="20"/>
                <w:szCs w:val="20"/>
              </w:rPr>
              <w:t>milhão</w:t>
            </w:r>
            <w:r>
              <w:rPr>
                <w:spacing w:val="-3"/>
                <w:sz w:val="20"/>
                <w:szCs w:val="20"/>
              </w:rPr>
              <w:t xml:space="preserve"> </w:t>
            </w:r>
            <w:r>
              <w:rPr>
                <w:sz w:val="20"/>
                <w:szCs w:val="20"/>
              </w:rPr>
              <w:t>de</w:t>
            </w:r>
            <w:r>
              <w:rPr>
                <w:spacing w:val="-2"/>
                <w:sz w:val="20"/>
                <w:szCs w:val="20"/>
              </w:rPr>
              <w:t xml:space="preserve"> horas</w:t>
            </w:r>
          </w:p>
          <w:p>
            <w:pPr>
              <w:pStyle w:val="Normal"/>
              <w:widowControl/>
              <w:suppressAutoHyphens w:val="true"/>
              <w:bidi w:val="0"/>
              <w:spacing w:lineRule="exact" w:line="252" w:before="0" w:after="0"/>
              <w:ind w:hanging="0" w:start="57" w:end="0"/>
              <w:jc w:val="both"/>
              <w:rPr/>
            </w:pPr>
            <w:r>
              <w:rPr>
                <w:sz w:val="20"/>
                <w:szCs w:val="20"/>
              </w:rPr>
              <w:t>Tecnologia</w:t>
            </w:r>
            <w:r>
              <w:rPr>
                <w:spacing w:val="-6"/>
                <w:sz w:val="20"/>
                <w:szCs w:val="20"/>
              </w:rPr>
              <w:t xml:space="preserve"> </w:t>
            </w:r>
            <w:r>
              <w:rPr>
                <w:sz w:val="20"/>
                <w:szCs w:val="20"/>
              </w:rPr>
              <w:t>NASware</w:t>
            </w:r>
            <w:r>
              <w:rPr>
                <w:spacing w:val="-6"/>
                <w:sz w:val="20"/>
                <w:szCs w:val="20"/>
              </w:rPr>
              <w:t xml:space="preserve"> </w:t>
            </w:r>
            <w:r>
              <w:rPr>
                <w:sz w:val="20"/>
                <w:szCs w:val="20"/>
              </w:rPr>
              <w:t>3.0:</w:t>
            </w:r>
            <w:r>
              <w:rPr>
                <w:spacing w:val="-6"/>
                <w:sz w:val="20"/>
                <w:szCs w:val="20"/>
              </w:rPr>
              <w:t xml:space="preserve"> </w:t>
            </w:r>
            <w:r>
              <w:rPr>
                <w:sz w:val="20"/>
                <w:szCs w:val="20"/>
              </w:rPr>
              <w:t>Otimiza</w:t>
            </w:r>
            <w:r>
              <w:rPr>
                <w:spacing w:val="-6"/>
                <w:sz w:val="20"/>
                <w:szCs w:val="20"/>
              </w:rPr>
              <w:t xml:space="preserve"> </w:t>
            </w:r>
            <w:r>
              <w:rPr>
                <w:sz w:val="20"/>
                <w:szCs w:val="20"/>
              </w:rPr>
              <w:t>o</w:t>
            </w:r>
            <w:r>
              <w:rPr>
                <w:spacing w:val="-6"/>
                <w:sz w:val="20"/>
                <w:szCs w:val="20"/>
              </w:rPr>
              <w:t xml:space="preserve"> </w:t>
            </w:r>
            <w:r>
              <w:rPr>
                <w:sz w:val="20"/>
                <w:szCs w:val="20"/>
              </w:rPr>
              <w:t>desempenho</w:t>
            </w:r>
            <w:r>
              <w:rPr>
                <w:spacing w:val="-6"/>
                <w:sz w:val="20"/>
                <w:szCs w:val="20"/>
              </w:rPr>
              <w:t xml:space="preserve"> </w:t>
            </w:r>
            <w:r>
              <w:rPr>
                <w:sz w:val="20"/>
                <w:szCs w:val="20"/>
              </w:rPr>
              <w:t>e</w:t>
            </w:r>
            <w:r>
              <w:rPr>
                <w:spacing w:val="-6"/>
                <w:sz w:val="20"/>
                <w:szCs w:val="20"/>
              </w:rPr>
              <w:t xml:space="preserve"> </w:t>
            </w:r>
            <w:r>
              <w:rPr>
                <w:sz w:val="20"/>
                <w:szCs w:val="20"/>
              </w:rPr>
              <w:t>a</w:t>
            </w:r>
            <w:r>
              <w:rPr>
                <w:spacing w:val="-6"/>
                <w:sz w:val="20"/>
                <w:szCs w:val="20"/>
              </w:rPr>
              <w:t xml:space="preserve"> </w:t>
            </w:r>
            <w:r>
              <w:rPr>
                <w:sz w:val="20"/>
                <w:szCs w:val="20"/>
              </w:rPr>
              <w:t>compatibilidade em</w:t>
            </w:r>
            <w:r>
              <w:rPr>
                <w:spacing w:val="-3"/>
                <w:sz w:val="20"/>
                <w:szCs w:val="20"/>
              </w:rPr>
              <w:t xml:space="preserve"> </w:t>
            </w:r>
            <w:r>
              <w:rPr>
                <w:sz w:val="20"/>
                <w:szCs w:val="20"/>
              </w:rPr>
              <w:t>sistemas</w:t>
            </w:r>
            <w:r>
              <w:rPr>
                <w:spacing w:val="-3"/>
                <w:sz w:val="20"/>
                <w:szCs w:val="20"/>
              </w:rPr>
              <w:t xml:space="preserve"> </w:t>
            </w:r>
            <w:r>
              <w:rPr>
                <w:sz w:val="20"/>
                <w:szCs w:val="20"/>
              </w:rPr>
              <w:t>NAS,</w:t>
            </w:r>
            <w:r>
              <w:rPr>
                <w:spacing w:val="-2"/>
                <w:sz w:val="20"/>
                <w:szCs w:val="20"/>
              </w:rPr>
              <w:t xml:space="preserve"> </w:t>
            </w:r>
            <w:r>
              <w:rPr>
                <w:sz w:val="20"/>
                <w:szCs w:val="20"/>
              </w:rPr>
              <w:t>melhorando</w:t>
            </w:r>
            <w:r>
              <w:rPr>
                <w:spacing w:val="-2"/>
                <w:sz w:val="20"/>
                <w:szCs w:val="20"/>
              </w:rPr>
              <w:t xml:space="preserve"> </w:t>
            </w:r>
            <w:r>
              <w:rPr>
                <w:sz w:val="20"/>
                <w:szCs w:val="20"/>
              </w:rPr>
              <w:t>a</w:t>
            </w:r>
            <w:r>
              <w:rPr>
                <w:spacing w:val="-3"/>
                <w:sz w:val="20"/>
                <w:szCs w:val="20"/>
              </w:rPr>
              <w:t xml:space="preserve"> </w:t>
            </w:r>
            <w:r>
              <w:rPr>
                <w:sz w:val="20"/>
                <w:szCs w:val="20"/>
              </w:rPr>
              <w:t>confiabilidade</w:t>
            </w:r>
            <w:r>
              <w:rPr>
                <w:spacing w:val="-3"/>
                <w:sz w:val="20"/>
                <w:szCs w:val="20"/>
              </w:rPr>
              <w:t xml:space="preserve"> </w:t>
            </w:r>
            <w:r>
              <w:rPr>
                <w:sz w:val="20"/>
                <w:szCs w:val="20"/>
              </w:rPr>
              <w:t>e</w:t>
            </w:r>
            <w:r>
              <w:rPr>
                <w:spacing w:val="-3"/>
                <w:sz w:val="20"/>
                <w:szCs w:val="20"/>
              </w:rPr>
              <w:t xml:space="preserve"> </w:t>
            </w:r>
            <w:r>
              <w:rPr>
                <w:sz w:val="20"/>
                <w:szCs w:val="20"/>
              </w:rPr>
              <w:t>a</w:t>
            </w:r>
            <w:r>
              <w:rPr>
                <w:spacing w:val="-3"/>
                <w:sz w:val="20"/>
                <w:szCs w:val="20"/>
              </w:rPr>
              <w:t xml:space="preserve"> </w:t>
            </w:r>
            <w:r>
              <w:rPr>
                <w:sz w:val="20"/>
                <w:szCs w:val="20"/>
              </w:rPr>
              <w:t>proteção</w:t>
            </w:r>
            <w:r>
              <w:rPr>
                <w:spacing w:val="-2"/>
                <w:sz w:val="20"/>
                <w:szCs w:val="20"/>
              </w:rPr>
              <w:t xml:space="preserve"> </w:t>
            </w:r>
            <w:r>
              <w:rPr>
                <w:sz w:val="20"/>
                <w:szCs w:val="20"/>
              </w:rPr>
              <w:t>de</w:t>
            </w:r>
            <w:r>
              <w:rPr>
                <w:spacing w:val="-3"/>
                <w:sz w:val="20"/>
                <w:szCs w:val="20"/>
              </w:rPr>
              <w:t xml:space="preserve"> </w:t>
            </w:r>
            <w:r>
              <w:rPr>
                <w:sz w:val="20"/>
                <w:szCs w:val="20"/>
              </w:rPr>
              <w:t>dados</w:t>
            </w:r>
          </w:p>
          <w:p>
            <w:pPr>
              <w:pStyle w:val="Normal"/>
              <w:widowControl/>
              <w:suppressAutoHyphens w:val="true"/>
              <w:bidi w:val="0"/>
              <w:spacing w:lineRule="exact" w:line="252" w:before="0" w:after="0"/>
              <w:ind w:hanging="0" w:start="57" w:end="0"/>
              <w:jc w:val="both"/>
              <w:rPr/>
            </w:pPr>
            <w:r>
              <w:rPr>
                <w:sz w:val="20"/>
                <w:szCs w:val="20"/>
              </w:rPr>
              <w:t>Consumo</w:t>
            </w:r>
            <w:r>
              <w:rPr>
                <w:spacing w:val="-1"/>
                <w:sz w:val="20"/>
                <w:szCs w:val="20"/>
              </w:rPr>
              <w:t xml:space="preserve"> </w:t>
            </w:r>
            <w:r>
              <w:rPr>
                <w:sz w:val="20"/>
                <w:szCs w:val="20"/>
              </w:rPr>
              <w:t>de</w:t>
            </w:r>
            <w:r>
              <w:rPr>
                <w:spacing w:val="-1"/>
                <w:sz w:val="20"/>
                <w:szCs w:val="20"/>
              </w:rPr>
              <w:t xml:space="preserve"> </w:t>
            </w:r>
            <w:r>
              <w:rPr>
                <w:spacing w:val="-2"/>
                <w:sz w:val="20"/>
                <w:szCs w:val="20"/>
              </w:rPr>
              <w:t>Energia:</w:t>
            </w:r>
          </w:p>
          <w:p>
            <w:pPr>
              <w:pStyle w:val="Normal"/>
              <w:widowControl/>
              <w:suppressAutoHyphens w:val="true"/>
              <w:bidi w:val="0"/>
              <w:spacing w:lineRule="exact" w:line="252" w:before="0" w:after="0"/>
              <w:ind w:hanging="0" w:start="57" w:end="0"/>
              <w:jc w:val="both"/>
              <w:rPr/>
            </w:pPr>
            <w:r>
              <w:rPr>
                <w:sz w:val="20"/>
                <w:szCs w:val="20"/>
              </w:rPr>
              <w:t>Operação:</w:t>
            </w:r>
            <w:r>
              <w:rPr>
                <w:spacing w:val="-9"/>
                <w:sz w:val="20"/>
                <w:szCs w:val="20"/>
              </w:rPr>
              <w:t xml:space="preserve"> </w:t>
            </w:r>
            <w:r>
              <w:rPr>
                <w:spacing w:val="-4"/>
                <w:sz w:val="20"/>
                <w:szCs w:val="20"/>
              </w:rPr>
              <w:t>3.3W</w:t>
            </w:r>
          </w:p>
          <w:p>
            <w:pPr>
              <w:pStyle w:val="Normal"/>
              <w:widowControl/>
              <w:suppressAutoHyphens w:val="true"/>
              <w:bidi w:val="0"/>
              <w:spacing w:lineRule="exact" w:line="252" w:before="0" w:after="0"/>
              <w:ind w:hanging="0" w:start="57" w:end="0"/>
              <w:jc w:val="both"/>
              <w:rPr/>
            </w:pPr>
            <w:r>
              <w:rPr>
                <w:sz w:val="20"/>
                <w:szCs w:val="20"/>
              </w:rPr>
              <w:t>Ocioso:</w:t>
            </w:r>
            <w:r>
              <w:rPr>
                <w:spacing w:val="-7"/>
                <w:sz w:val="20"/>
                <w:szCs w:val="20"/>
              </w:rPr>
              <w:t xml:space="preserve"> </w:t>
            </w:r>
            <w:r>
              <w:rPr>
                <w:spacing w:val="-4"/>
                <w:sz w:val="20"/>
                <w:szCs w:val="20"/>
              </w:rPr>
              <w:t>2.3W</w:t>
            </w:r>
          </w:p>
          <w:p>
            <w:pPr>
              <w:pStyle w:val="Normal"/>
              <w:widowControl/>
              <w:suppressAutoHyphens w:val="true"/>
              <w:bidi w:val="0"/>
              <w:spacing w:lineRule="exact" w:line="252" w:before="0" w:after="0"/>
              <w:ind w:hanging="0" w:start="57" w:end="0"/>
              <w:jc w:val="both"/>
              <w:rPr/>
            </w:pPr>
            <w:r>
              <w:rPr>
                <w:sz w:val="20"/>
                <w:szCs w:val="20"/>
              </w:rPr>
              <w:t>Temperatura</w:t>
            </w:r>
            <w:r>
              <w:rPr>
                <w:spacing w:val="-6"/>
                <w:sz w:val="20"/>
                <w:szCs w:val="20"/>
              </w:rPr>
              <w:t xml:space="preserve"> </w:t>
            </w:r>
            <w:r>
              <w:rPr>
                <w:sz w:val="20"/>
                <w:szCs w:val="20"/>
              </w:rPr>
              <w:t>de</w:t>
            </w:r>
            <w:r>
              <w:rPr>
                <w:spacing w:val="-5"/>
                <w:sz w:val="20"/>
                <w:szCs w:val="20"/>
              </w:rPr>
              <w:t xml:space="preserve"> </w:t>
            </w:r>
            <w:r>
              <w:rPr>
                <w:sz w:val="20"/>
                <w:szCs w:val="20"/>
              </w:rPr>
              <w:t>Operação:</w:t>
            </w:r>
            <w:r>
              <w:rPr>
                <w:spacing w:val="-5"/>
                <w:sz w:val="20"/>
                <w:szCs w:val="20"/>
              </w:rPr>
              <w:t xml:space="preserve"> </w:t>
            </w:r>
            <w:r>
              <w:rPr>
                <w:sz w:val="20"/>
                <w:szCs w:val="20"/>
              </w:rPr>
              <w:t>0°C</w:t>
            </w:r>
            <w:r>
              <w:rPr>
                <w:spacing w:val="-5"/>
                <w:sz w:val="20"/>
                <w:szCs w:val="20"/>
              </w:rPr>
              <w:t xml:space="preserve"> </w:t>
            </w:r>
            <w:r>
              <w:rPr>
                <w:sz w:val="20"/>
                <w:szCs w:val="20"/>
              </w:rPr>
              <w:t>a</w:t>
            </w:r>
            <w:r>
              <w:rPr>
                <w:spacing w:val="-5"/>
                <w:sz w:val="20"/>
                <w:szCs w:val="20"/>
              </w:rPr>
              <w:t xml:space="preserve"> </w:t>
            </w:r>
            <w:r>
              <w:rPr>
                <w:spacing w:val="-4"/>
                <w:sz w:val="20"/>
                <w:szCs w:val="20"/>
              </w:rPr>
              <w:t>65°C</w:t>
            </w:r>
          </w:p>
          <w:p>
            <w:pPr>
              <w:pStyle w:val="Normal"/>
              <w:widowControl/>
              <w:suppressAutoHyphens w:val="true"/>
              <w:bidi w:val="0"/>
              <w:spacing w:lineRule="exact" w:line="252" w:before="0" w:after="0"/>
              <w:ind w:hanging="0" w:start="57" w:end="0"/>
              <w:jc w:val="both"/>
              <w:rPr/>
            </w:pPr>
            <w:r>
              <w:rPr>
                <w:sz w:val="20"/>
                <w:szCs w:val="20"/>
              </w:rPr>
              <w:t>Vibração:</w:t>
            </w:r>
            <w:r>
              <w:rPr>
                <w:spacing w:val="-7"/>
                <w:sz w:val="20"/>
                <w:szCs w:val="20"/>
              </w:rPr>
              <w:t xml:space="preserve"> </w:t>
            </w:r>
            <w:r>
              <w:rPr>
                <w:sz w:val="20"/>
                <w:szCs w:val="20"/>
              </w:rPr>
              <w:t>Tecnologia</w:t>
            </w:r>
            <w:r>
              <w:rPr>
                <w:spacing w:val="-4"/>
                <w:sz w:val="20"/>
                <w:szCs w:val="20"/>
              </w:rPr>
              <w:t xml:space="preserve"> </w:t>
            </w:r>
            <w:r>
              <w:rPr>
                <w:sz w:val="20"/>
                <w:szCs w:val="20"/>
              </w:rPr>
              <w:t>de</w:t>
            </w:r>
            <w:r>
              <w:rPr>
                <w:spacing w:val="-5"/>
                <w:sz w:val="20"/>
                <w:szCs w:val="20"/>
              </w:rPr>
              <w:t xml:space="preserve"> </w:t>
            </w:r>
            <w:r>
              <w:rPr>
                <w:sz w:val="20"/>
                <w:szCs w:val="20"/>
              </w:rPr>
              <w:t>sensores</w:t>
            </w:r>
            <w:r>
              <w:rPr>
                <w:spacing w:val="-4"/>
                <w:sz w:val="20"/>
                <w:szCs w:val="20"/>
              </w:rPr>
              <w:t xml:space="preserve"> </w:t>
            </w:r>
            <w:r>
              <w:rPr>
                <w:sz w:val="20"/>
                <w:szCs w:val="20"/>
              </w:rPr>
              <w:t>de</w:t>
            </w:r>
            <w:r>
              <w:rPr>
                <w:spacing w:val="-5"/>
                <w:sz w:val="20"/>
                <w:szCs w:val="20"/>
              </w:rPr>
              <w:t xml:space="preserve"> </w:t>
            </w:r>
            <w:r>
              <w:rPr>
                <w:sz w:val="20"/>
                <w:szCs w:val="20"/>
              </w:rPr>
              <w:t>vibração</w:t>
            </w:r>
            <w:r>
              <w:rPr>
                <w:spacing w:val="-3"/>
                <w:sz w:val="20"/>
                <w:szCs w:val="20"/>
              </w:rPr>
              <w:t xml:space="preserve"> </w:t>
            </w:r>
            <w:r>
              <w:rPr>
                <w:sz w:val="20"/>
                <w:szCs w:val="20"/>
              </w:rPr>
              <w:t>e</w:t>
            </w:r>
            <w:r>
              <w:rPr>
                <w:spacing w:val="-5"/>
                <w:sz w:val="20"/>
                <w:szCs w:val="20"/>
              </w:rPr>
              <w:t xml:space="preserve"> </w:t>
            </w:r>
            <w:r>
              <w:rPr>
                <w:sz w:val="20"/>
                <w:szCs w:val="20"/>
              </w:rPr>
              <w:t>proteção</w:t>
            </w:r>
            <w:r>
              <w:rPr>
                <w:spacing w:val="-3"/>
                <w:sz w:val="20"/>
                <w:szCs w:val="20"/>
              </w:rPr>
              <w:t xml:space="preserve"> </w:t>
            </w:r>
            <w:r>
              <w:rPr>
                <w:sz w:val="20"/>
                <w:szCs w:val="20"/>
              </w:rPr>
              <w:t>contra</w:t>
            </w:r>
            <w:r>
              <w:rPr>
                <w:spacing w:val="-4"/>
                <w:sz w:val="20"/>
                <w:szCs w:val="20"/>
              </w:rPr>
              <w:t xml:space="preserve"> </w:t>
            </w:r>
            <w:r>
              <w:rPr>
                <w:spacing w:val="-2"/>
                <w:sz w:val="20"/>
                <w:szCs w:val="20"/>
              </w:rPr>
              <w:t>choque</w:t>
            </w:r>
          </w:p>
          <w:p>
            <w:pPr>
              <w:pStyle w:val="Normal"/>
              <w:widowControl/>
              <w:suppressAutoHyphens w:val="true"/>
              <w:bidi w:val="0"/>
              <w:spacing w:lineRule="exact" w:line="252" w:before="0" w:after="0"/>
              <w:ind w:hanging="0" w:start="57" w:end="0"/>
              <w:jc w:val="both"/>
              <w:rPr/>
            </w:pPr>
            <w:r>
              <w:rPr>
                <w:b/>
                <w:sz w:val="20"/>
                <w:szCs w:val="20"/>
              </w:rPr>
              <w:t xml:space="preserve">Sistema </w:t>
            </w:r>
            <w:r>
              <w:rPr>
                <w:b/>
                <w:spacing w:val="-2"/>
                <w:sz w:val="20"/>
                <w:szCs w:val="20"/>
              </w:rPr>
              <w:t>operacional:</w:t>
            </w:r>
          </w:p>
          <w:p>
            <w:pPr>
              <w:pStyle w:val="Normal"/>
              <w:widowControl/>
              <w:suppressAutoHyphens w:val="true"/>
              <w:bidi w:val="0"/>
              <w:spacing w:lineRule="exact" w:line="252" w:before="0" w:after="0"/>
              <w:ind w:hanging="0" w:start="57" w:end="0"/>
              <w:jc w:val="both"/>
              <w:rPr>
                <w:sz w:val="20"/>
                <w:szCs w:val="20"/>
              </w:rPr>
            </w:pPr>
            <w:r>
              <w:rPr>
                <w:sz w:val="20"/>
                <w:szCs w:val="20"/>
              </w:rPr>
              <w:t>Sistema operacional: Windows Server® 2022 Standard, 16 núcleos, instalação de fábrica, idioma PT-BR</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O servidor deverá ser entregue com o sistema operacional Microsoft Windows Server 2022 Standard 64 bits, versão OEM original e devidamente licenciada, observando os critérios abaixo:</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A licença deverá ser do tipo OEM (Original Equipment Manufacturer), vinculada ao hardware fornecido.</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A ativação deverá ocorrer de forma automática via BIOS (quando aplicável) ou mediante chave fornecida pelo fabricante, sem uso de servidores KMS externos ou métodos não autorizados de ativação.</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No ato da entrega do equipamento, a contratada deverá apresentar:</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Nota fiscal do equipamento, contendo a descrição da licença OEM do sistema operacional Windows Server 2022 Standard;</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Capturas de tela dos comandos slmgr /dlv e slmgr /xpr, comprovando que:</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A ativação ocorreu de forma legítima (sem uso de servidores KMS de terceiros);</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O status de ativação é permanente;</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Quando aplicável, deverá estar presente etiqueta COA afixada no equipamento ou o comprovante de ativação digital no BIOS.</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r>
          </w:p>
          <w:p>
            <w:pPr>
              <w:pStyle w:val="Normal"/>
              <w:widowControl/>
              <w:suppressAutoHyphens w:val="true"/>
              <w:bidi w:val="0"/>
              <w:spacing w:lineRule="exact" w:line="252" w:before="0" w:after="0"/>
              <w:ind w:hanging="0" w:start="57" w:end="0"/>
              <w:jc w:val="both"/>
              <w:rPr/>
            </w:pPr>
            <w:r>
              <w:rPr>
                <w:rStyle w:val="Fontepargpadro"/>
                <w:color w:val="auto"/>
                <w:sz w:val="20"/>
                <w:szCs w:val="20"/>
              </w:rPr>
              <w:t>Equipamentos com sistemas operacionais ativados por meios irregulares, como ativadores ou servidores KMS não autorizados, serão recusados e considerados como não entregues, devendo a contratada providenciar a substituição ou regularização no prazo de até 5 (cinco) dias úteis, sem custos adicionais</w:t>
            </w:r>
            <w:r>
              <w:rPr>
                <w:color w:val="auto"/>
                <w:sz w:val="20"/>
                <w:szCs w:val="20"/>
              </w:rPr>
              <w:t>.</w:t>
            </w:r>
          </w:p>
          <w:p>
            <w:pPr>
              <w:pStyle w:val="Normal"/>
              <w:widowControl/>
              <w:suppressAutoHyphens w:val="true"/>
              <w:bidi w:val="0"/>
              <w:spacing w:lineRule="exact" w:line="252" w:before="0" w:after="0"/>
              <w:ind w:hanging="0" w:start="57" w:end="0"/>
              <w:jc w:val="both"/>
              <w:rPr>
                <w:color w:val="auto"/>
                <w:sz w:val="20"/>
                <w:szCs w:val="20"/>
              </w:rPr>
            </w:pPr>
            <w:r>
              <w:rPr>
                <w:color w:val="auto"/>
                <w:sz w:val="20"/>
                <w:szCs w:val="20"/>
              </w:rPr>
              <w:t>Garantia 12 meses.</w:t>
            </w:r>
          </w:p>
          <w:p>
            <w:pPr>
              <w:pStyle w:val="Normal"/>
              <w:jc w:val="both"/>
              <w:rPr>
                <w:spacing w:val="-2"/>
                <w:sz w:val="20"/>
                <w:szCs w:val="20"/>
              </w:rPr>
            </w:pPr>
            <w:r>
              <w:rPr>
                <w:spacing w:val="-2"/>
                <w:sz w:val="20"/>
                <w:szCs w:val="20"/>
              </w:rPr>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rFonts w:ascii="Times New Roman" w:hAnsi="Times New Roman"/>
                <w:sz w:val="20"/>
                <w:szCs w:val="20"/>
              </w:rPr>
            </w:pPr>
            <w:r>
              <w:rPr>
                <w:rFonts w:ascii="Times New Roman" w:hAnsi="Times New Roman"/>
                <w:sz w:val="20"/>
                <w:szCs w:val="20"/>
              </w:rPr>
            </w:r>
          </w:p>
          <w:p>
            <w:pPr>
              <w:pStyle w:val="Contedodatabela"/>
              <w:widowControl w:val="false"/>
              <w:spacing w:lineRule="auto" w:line="240"/>
              <w:ind w:hanging="0" w:start="0" w:end="0"/>
              <w:jc w:val="both"/>
              <w:rPr/>
            </w:pPr>
            <w:r>
              <w:rPr/>
              <w:drawing>
                <wp:inline distT="0" distB="0" distL="0" distR="0">
                  <wp:extent cx="989330" cy="1292860"/>
                  <wp:effectExtent l="0" t="0" r="0" b="0"/>
                  <wp:docPr id="18" name="Imag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5" descr="" title=""/>
                          <pic:cNvPicPr>
                            <a:picLocks noChangeAspect="1" noChangeArrowheads="1"/>
                          </pic:cNvPicPr>
                        </pic:nvPicPr>
                        <pic:blipFill>
                          <a:blip r:embed="rId29"/>
                          <a:stretch>
                            <a:fillRect/>
                          </a:stretch>
                        </pic:blipFill>
                        <pic:spPr bwMode="auto">
                          <a:xfrm>
                            <a:off x="0" y="0"/>
                            <a:ext cx="989330" cy="1292860"/>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01</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color w:val="000000"/>
                <w:sz w:val="20"/>
                <w:szCs w:val="20"/>
              </w:rPr>
            </w:pPr>
            <w:r>
              <w:rPr>
                <w:color w:val="000000"/>
                <w:sz w:val="20"/>
                <w:szCs w:val="20"/>
              </w:rPr>
              <w:t>R$18.034,83</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R$18.034,83</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13</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13" w:end="0"/>
              <w:jc w:val="both"/>
              <w:rPr/>
            </w:pPr>
            <w:r>
              <w:rPr>
                <w:b/>
                <w:sz w:val="20"/>
                <w:szCs w:val="20"/>
              </w:rPr>
              <w:t>SSD</w:t>
            </w:r>
            <w:r>
              <w:rPr>
                <w:b/>
                <w:spacing w:val="52"/>
                <w:sz w:val="20"/>
                <w:szCs w:val="20"/>
              </w:rPr>
              <w:t xml:space="preserve"> </w:t>
            </w:r>
            <w:r>
              <w:rPr>
                <w:b/>
                <w:sz w:val="20"/>
                <w:szCs w:val="20"/>
              </w:rPr>
              <w:t>EXTERNO,</w:t>
            </w:r>
            <w:r>
              <w:rPr>
                <w:b/>
                <w:spacing w:val="-2"/>
                <w:sz w:val="20"/>
                <w:szCs w:val="20"/>
              </w:rPr>
              <w:t xml:space="preserve"> </w:t>
            </w:r>
            <w:r>
              <w:rPr>
                <w:b/>
                <w:sz w:val="20"/>
                <w:szCs w:val="20"/>
              </w:rPr>
              <w:t>COMPATÍVEL</w:t>
            </w:r>
            <w:r>
              <w:rPr>
                <w:b/>
                <w:spacing w:val="-4"/>
                <w:sz w:val="20"/>
                <w:szCs w:val="20"/>
              </w:rPr>
              <w:t xml:space="preserve"> </w:t>
            </w:r>
            <w:r>
              <w:rPr>
                <w:b/>
                <w:sz w:val="20"/>
                <w:szCs w:val="20"/>
              </w:rPr>
              <w:t>COM</w:t>
            </w:r>
            <w:r>
              <w:rPr>
                <w:b/>
                <w:spacing w:val="-3"/>
                <w:sz w:val="20"/>
                <w:szCs w:val="20"/>
              </w:rPr>
              <w:t xml:space="preserve"> </w:t>
            </w:r>
            <w:r>
              <w:rPr>
                <w:b/>
                <w:sz w:val="20"/>
                <w:szCs w:val="20"/>
              </w:rPr>
              <w:t>O</w:t>
            </w:r>
            <w:r>
              <w:rPr>
                <w:b/>
                <w:spacing w:val="-3"/>
                <w:sz w:val="20"/>
                <w:szCs w:val="20"/>
              </w:rPr>
              <w:t xml:space="preserve"> </w:t>
            </w:r>
            <w:r>
              <w:rPr>
                <w:b/>
                <w:sz w:val="20"/>
                <w:szCs w:val="20"/>
              </w:rPr>
              <w:t>ITEM</w:t>
            </w:r>
            <w:r>
              <w:rPr>
                <w:b/>
                <w:spacing w:val="-3"/>
                <w:sz w:val="20"/>
                <w:szCs w:val="20"/>
              </w:rPr>
              <w:t xml:space="preserve"> </w:t>
            </w:r>
            <w:r>
              <w:rPr>
                <w:b/>
                <w:spacing w:val="-5"/>
                <w:sz w:val="20"/>
                <w:szCs w:val="20"/>
              </w:rPr>
              <w:t>12</w:t>
            </w:r>
          </w:p>
          <w:p>
            <w:pPr>
              <w:pStyle w:val="Normal"/>
              <w:widowControl/>
              <w:suppressAutoHyphens w:val="true"/>
              <w:bidi w:val="0"/>
              <w:spacing w:lineRule="exact" w:line="252" w:before="0" w:after="0"/>
              <w:ind w:hanging="0" w:start="113" w:end="0"/>
              <w:jc w:val="both"/>
              <w:rPr/>
            </w:pPr>
            <w:r>
              <w:rPr>
                <w:sz w:val="20"/>
                <w:szCs w:val="20"/>
              </w:rPr>
              <w:t>Capacidade:</w:t>
            </w:r>
            <w:r>
              <w:rPr>
                <w:spacing w:val="-11"/>
                <w:sz w:val="20"/>
                <w:szCs w:val="20"/>
              </w:rPr>
              <w:t xml:space="preserve"> </w:t>
            </w:r>
            <w:r>
              <w:rPr>
                <w:spacing w:val="-5"/>
                <w:sz w:val="20"/>
                <w:szCs w:val="20"/>
              </w:rPr>
              <w:t>2TB</w:t>
            </w:r>
          </w:p>
          <w:p>
            <w:pPr>
              <w:pStyle w:val="Normal"/>
              <w:widowControl/>
              <w:suppressAutoHyphens w:val="true"/>
              <w:bidi w:val="0"/>
              <w:spacing w:lineRule="exact" w:line="252" w:before="0" w:after="0"/>
              <w:ind w:hanging="0" w:start="113" w:end="0"/>
              <w:jc w:val="both"/>
              <w:rPr/>
            </w:pPr>
            <w:r>
              <w:rPr>
                <w:sz w:val="20"/>
                <w:szCs w:val="20"/>
              </w:rPr>
              <w:t>Interface:</w:t>
            </w:r>
            <w:r>
              <w:rPr>
                <w:spacing w:val="-4"/>
                <w:sz w:val="20"/>
                <w:szCs w:val="20"/>
              </w:rPr>
              <w:t xml:space="preserve"> </w:t>
            </w:r>
            <w:r>
              <w:rPr>
                <w:sz w:val="20"/>
                <w:szCs w:val="20"/>
              </w:rPr>
              <w:t>USB</w:t>
            </w:r>
            <w:r>
              <w:rPr>
                <w:spacing w:val="-4"/>
                <w:sz w:val="20"/>
                <w:szCs w:val="20"/>
              </w:rPr>
              <w:t xml:space="preserve"> </w:t>
            </w:r>
            <w:r>
              <w:rPr>
                <w:sz w:val="20"/>
                <w:szCs w:val="20"/>
              </w:rPr>
              <w:t>3.2</w:t>
            </w:r>
            <w:r>
              <w:rPr>
                <w:spacing w:val="-3"/>
                <w:sz w:val="20"/>
                <w:szCs w:val="20"/>
              </w:rPr>
              <w:t xml:space="preserve"> </w:t>
            </w:r>
            <w:r>
              <w:rPr>
                <w:sz w:val="20"/>
                <w:szCs w:val="20"/>
              </w:rPr>
              <w:t>Gen</w:t>
            </w:r>
            <w:r>
              <w:rPr>
                <w:spacing w:val="-2"/>
                <w:sz w:val="20"/>
                <w:szCs w:val="20"/>
              </w:rPr>
              <w:t xml:space="preserve"> </w:t>
            </w:r>
            <w:r>
              <w:rPr>
                <w:spacing w:val="-10"/>
                <w:sz w:val="20"/>
                <w:szCs w:val="20"/>
              </w:rPr>
              <w:t>2</w:t>
            </w:r>
          </w:p>
          <w:p>
            <w:pPr>
              <w:pStyle w:val="Normal"/>
              <w:widowControl/>
              <w:suppressAutoHyphens w:val="true"/>
              <w:bidi w:val="0"/>
              <w:spacing w:lineRule="exact" w:line="252" w:before="0" w:after="0"/>
              <w:ind w:hanging="0" w:start="113" w:end="0"/>
              <w:jc w:val="both"/>
              <w:rPr/>
            </w:pPr>
            <w:r>
              <w:rPr>
                <w:sz w:val="20"/>
                <w:szCs w:val="20"/>
              </w:rPr>
              <w:t>Velocidade</w:t>
            </w:r>
            <w:r>
              <w:rPr>
                <w:spacing w:val="-8"/>
                <w:sz w:val="20"/>
                <w:szCs w:val="20"/>
              </w:rPr>
              <w:t xml:space="preserve"> </w:t>
            </w:r>
            <w:r>
              <w:rPr>
                <w:sz w:val="20"/>
                <w:szCs w:val="20"/>
              </w:rPr>
              <w:t>de</w:t>
            </w:r>
            <w:r>
              <w:rPr>
                <w:spacing w:val="-6"/>
                <w:sz w:val="20"/>
                <w:szCs w:val="20"/>
              </w:rPr>
              <w:t xml:space="preserve"> </w:t>
            </w:r>
            <w:r>
              <w:rPr>
                <w:sz w:val="20"/>
                <w:szCs w:val="20"/>
              </w:rPr>
              <w:t>leitura:</w:t>
            </w:r>
            <w:r>
              <w:rPr>
                <w:spacing w:val="-6"/>
                <w:sz w:val="20"/>
                <w:szCs w:val="20"/>
              </w:rPr>
              <w:t xml:space="preserve"> </w:t>
            </w:r>
            <w:r>
              <w:rPr>
                <w:sz w:val="20"/>
                <w:szCs w:val="20"/>
              </w:rPr>
              <w:t>Até</w:t>
            </w:r>
            <w:r>
              <w:rPr>
                <w:spacing w:val="-5"/>
                <w:sz w:val="20"/>
                <w:szCs w:val="20"/>
              </w:rPr>
              <w:t xml:space="preserve"> </w:t>
            </w:r>
            <w:r>
              <w:rPr>
                <w:spacing w:val="-2"/>
                <w:sz w:val="20"/>
                <w:szCs w:val="20"/>
              </w:rPr>
              <w:t>1050MB/s</w:t>
            </w:r>
          </w:p>
          <w:p>
            <w:pPr>
              <w:pStyle w:val="Normal"/>
              <w:widowControl/>
              <w:suppressAutoHyphens w:val="true"/>
              <w:bidi w:val="0"/>
              <w:spacing w:lineRule="exact" w:line="252" w:before="0" w:after="0"/>
              <w:ind w:hanging="0" w:start="113" w:end="0"/>
              <w:jc w:val="both"/>
              <w:rPr/>
            </w:pPr>
            <w:r>
              <w:rPr>
                <w:sz w:val="20"/>
                <w:szCs w:val="20"/>
              </w:rPr>
              <w:t>Velocidade</w:t>
            </w:r>
            <w:r>
              <w:rPr>
                <w:spacing w:val="-6"/>
                <w:sz w:val="20"/>
                <w:szCs w:val="20"/>
              </w:rPr>
              <w:t xml:space="preserve"> </w:t>
            </w:r>
            <w:r>
              <w:rPr>
                <w:sz w:val="20"/>
                <w:szCs w:val="20"/>
              </w:rPr>
              <w:t>de</w:t>
            </w:r>
            <w:r>
              <w:rPr>
                <w:spacing w:val="-6"/>
                <w:sz w:val="20"/>
                <w:szCs w:val="20"/>
              </w:rPr>
              <w:t xml:space="preserve"> </w:t>
            </w:r>
            <w:r>
              <w:rPr>
                <w:sz w:val="20"/>
                <w:szCs w:val="20"/>
              </w:rPr>
              <w:t>gravação:</w:t>
            </w:r>
            <w:r>
              <w:rPr>
                <w:spacing w:val="-6"/>
                <w:sz w:val="20"/>
                <w:szCs w:val="20"/>
              </w:rPr>
              <w:t xml:space="preserve"> </w:t>
            </w:r>
            <w:r>
              <w:rPr>
                <w:sz w:val="20"/>
                <w:szCs w:val="20"/>
              </w:rPr>
              <w:t>Até</w:t>
            </w:r>
            <w:r>
              <w:rPr>
                <w:spacing w:val="-6"/>
                <w:sz w:val="20"/>
                <w:szCs w:val="20"/>
              </w:rPr>
              <w:t xml:space="preserve"> </w:t>
            </w:r>
            <w:r>
              <w:rPr>
                <w:spacing w:val="-2"/>
                <w:sz w:val="20"/>
                <w:szCs w:val="20"/>
              </w:rPr>
              <w:t>1000MB/s</w:t>
            </w:r>
          </w:p>
          <w:p>
            <w:pPr>
              <w:pStyle w:val="Normal"/>
              <w:widowControl/>
              <w:suppressAutoHyphens w:val="true"/>
              <w:bidi w:val="0"/>
              <w:spacing w:lineRule="exact" w:line="252" w:before="0" w:after="0"/>
              <w:ind w:hanging="0" w:start="113" w:end="0"/>
              <w:jc w:val="both"/>
              <w:rPr/>
            </w:pPr>
            <w:r>
              <w:rPr>
                <w:sz w:val="20"/>
                <w:szCs w:val="20"/>
              </w:rPr>
              <w:t>Dimensões:</w:t>
            </w:r>
            <w:r>
              <w:rPr>
                <w:spacing w:val="-3"/>
                <w:sz w:val="20"/>
                <w:szCs w:val="20"/>
              </w:rPr>
              <w:t xml:space="preserve"> </w:t>
            </w:r>
            <w:r>
              <w:rPr>
                <w:sz w:val="20"/>
                <w:szCs w:val="20"/>
              </w:rPr>
              <w:t>96,90</w:t>
            </w:r>
            <w:r>
              <w:rPr>
                <w:spacing w:val="-1"/>
                <w:sz w:val="20"/>
                <w:szCs w:val="20"/>
              </w:rPr>
              <w:t xml:space="preserve"> </w:t>
            </w:r>
            <w:r>
              <w:rPr>
                <w:sz w:val="20"/>
                <w:szCs w:val="20"/>
              </w:rPr>
              <w:t>x</w:t>
            </w:r>
            <w:r>
              <w:rPr>
                <w:spacing w:val="-2"/>
                <w:sz w:val="20"/>
                <w:szCs w:val="20"/>
              </w:rPr>
              <w:t xml:space="preserve"> </w:t>
            </w:r>
            <w:r>
              <w:rPr>
                <w:sz w:val="20"/>
                <w:szCs w:val="20"/>
              </w:rPr>
              <w:t>46,90</w:t>
            </w:r>
            <w:r>
              <w:rPr>
                <w:spacing w:val="-1"/>
                <w:sz w:val="20"/>
                <w:szCs w:val="20"/>
              </w:rPr>
              <w:t xml:space="preserve"> </w:t>
            </w:r>
            <w:r>
              <w:rPr>
                <w:sz w:val="20"/>
                <w:szCs w:val="20"/>
              </w:rPr>
              <w:t>x</w:t>
            </w:r>
            <w:r>
              <w:rPr>
                <w:spacing w:val="-2"/>
                <w:sz w:val="20"/>
                <w:szCs w:val="20"/>
              </w:rPr>
              <w:t xml:space="preserve"> </w:t>
            </w:r>
            <w:r>
              <w:rPr>
                <w:sz w:val="20"/>
                <w:szCs w:val="20"/>
              </w:rPr>
              <w:t>9,91</w:t>
            </w:r>
            <w:r>
              <w:rPr>
                <w:spacing w:val="-1"/>
                <w:sz w:val="20"/>
                <w:szCs w:val="20"/>
              </w:rPr>
              <w:t xml:space="preserve"> </w:t>
            </w:r>
            <w:r>
              <w:rPr>
                <w:spacing w:val="-5"/>
                <w:sz w:val="20"/>
                <w:szCs w:val="20"/>
              </w:rPr>
              <w:t>mm</w:t>
            </w:r>
          </w:p>
          <w:p>
            <w:pPr>
              <w:pStyle w:val="Normal"/>
              <w:widowControl/>
              <w:suppressAutoHyphens w:val="true"/>
              <w:bidi w:val="0"/>
              <w:spacing w:lineRule="exact" w:line="252" w:before="0" w:after="0"/>
              <w:ind w:hanging="0" w:start="113" w:end="0"/>
              <w:jc w:val="both"/>
              <w:rPr/>
            </w:pPr>
            <w:r>
              <w:rPr>
                <w:sz w:val="20"/>
                <w:szCs w:val="20"/>
              </w:rPr>
              <w:t>Temperatura</w:t>
            </w:r>
            <w:r>
              <w:rPr>
                <w:spacing w:val="-6"/>
                <w:sz w:val="20"/>
                <w:szCs w:val="20"/>
              </w:rPr>
              <w:t xml:space="preserve"> </w:t>
            </w:r>
            <w:r>
              <w:rPr>
                <w:sz w:val="20"/>
                <w:szCs w:val="20"/>
              </w:rPr>
              <w:t>de</w:t>
            </w:r>
            <w:r>
              <w:rPr>
                <w:spacing w:val="-5"/>
                <w:sz w:val="20"/>
                <w:szCs w:val="20"/>
              </w:rPr>
              <w:t xml:space="preserve"> </w:t>
            </w:r>
            <w:r>
              <w:rPr>
                <w:sz w:val="20"/>
                <w:szCs w:val="20"/>
              </w:rPr>
              <w:t>operação:</w:t>
            </w:r>
            <w:r>
              <w:rPr>
                <w:spacing w:val="-5"/>
                <w:sz w:val="20"/>
                <w:szCs w:val="20"/>
              </w:rPr>
              <w:t xml:space="preserve"> </w:t>
            </w:r>
            <w:r>
              <w:rPr>
                <w:sz w:val="20"/>
                <w:szCs w:val="20"/>
              </w:rPr>
              <w:t>0°C</w:t>
            </w:r>
            <w:r>
              <w:rPr>
                <w:spacing w:val="-5"/>
                <w:sz w:val="20"/>
                <w:szCs w:val="20"/>
              </w:rPr>
              <w:t xml:space="preserve"> </w:t>
            </w:r>
            <w:r>
              <w:rPr>
                <w:sz w:val="20"/>
                <w:szCs w:val="20"/>
              </w:rPr>
              <w:t>a</w:t>
            </w:r>
            <w:r>
              <w:rPr>
                <w:spacing w:val="-5"/>
                <w:sz w:val="20"/>
                <w:szCs w:val="20"/>
              </w:rPr>
              <w:t xml:space="preserve"> </w:t>
            </w:r>
            <w:r>
              <w:rPr>
                <w:spacing w:val="-4"/>
                <w:sz w:val="20"/>
                <w:szCs w:val="20"/>
              </w:rPr>
              <w:t>45°C</w:t>
            </w:r>
          </w:p>
          <w:p>
            <w:pPr>
              <w:pStyle w:val="Normal"/>
              <w:widowControl/>
              <w:suppressAutoHyphens w:val="true"/>
              <w:bidi w:val="0"/>
              <w:spacing w:lineRule="exact" w:line="252" w:before="0" w:after="0"/>
              <w:ind w:hanging="0" w:start="113" w:end="0"/>
              <w:jc w:val="both"/>
              <w:rPr/>
            </w:pPr>
            <w:r>
              <w:rPr>
                <w:sz w:val="20"/>
                <w:szCs w:val="20"/>
              </w:rPr>
              <w:t>Temperatura</w:t>
            </w:r>
            <w:r>
              <w:rPr>
                <w:spacing w:val="-7"/>
                <w:sz w:val="20"/>
                <w:szCs w:val="20"/>
              </w:rPr>
              <w:t xml:space="preserve"> </w:t>
            </w:r>
            <w:r>
              <w:rPr>
                <w:sz w:val="20"/>
                <w:szCs w:val="20"/>
              </w:rPr>
              <w:t>de</w:t>
            </w:r>
            <w:r>
              <w:rPr>
                <w:spacing w:val="-7"/>
                <w:sz w:val="20"/>
                <w:szCs w:val="20"/>
              </w:rPr>
              <w:t xml:space="preserve"> </w:t>
            </w:r>
            <w:r>
              <w:rPr>
                <w:sz w:val="20"/>
                <w:szCs w:val="20"/>
              </w:rPr>
              <w:t>armazenamento:</w:t>
            </w:r>
            <w:r>
              <w:rPr>
                <w:spacing w:val="-6"/>
                <w:sz w:val="20"/>
                <w:szCs w:val="20"/>
              </w:rPr>
              <w:t xml:space="preserve"> </w:t>
            </w:r>
            <w:r>
              <w:rPr>
                <w:sz w:val="20"/>
                <w:szCs w:val="20"/>
              </w:rPr>
              <w:t>-20°C</w:t>
            </w:r>
            <w:r>
              <w:rPr>
                <w:spacing w:val="-7"/>
                <w:sz w:val="20"/>
                <w:szCs w:val="20"/>
              </w:rPr>
              <w:t xml:space="preserve"> </w:t>
            </w:r>
            <w:r>
              <w:rPr>
                <w:sz w:val="20"/>
                <w:szCs w:val="20"/>
              </w:rPr>
              <w:t>a</w:t>
            </w:r>
            <w:r>
              <w:rPr>
                <w:spacing w:val="-6"/>
                <w:sz w:val="20"/>
                <w:szCs w:val="20"/>
              </w:rPr>
              <w:t xml:space="preserve"> </w:t>
            </w:r>
            <w:r>
              <w:rPr>
                <w:spacing w:val="-4"/>
                <w:sz w:val="20"/>
                <w:szCs w:val="20"/>
              </w:rPr>
              <w:t>85°C</w:t>
            </w:r>
          </w:p>
          <w:p>
            <w:pPr>
              <w:pStyle w:val="Normal"/>
              <w:widowControl/>
              <w:suppressAutoHyphens w:val="true"/>
              <w:bidi w:val="0"/>
              <w:spacing w:lineRule="exact" w:line="252" w:before="0" w:after="0"/>
              <w:ind w:hanging="0" w:start="113" w:end="0"/>
              <w:jc w:val="both"/>
              <w:rPr/>
            </w:pPr>
            <w:r>
              <w:rPr>
                <w:sz w:val="20"/>
                <w:szCs w:val="20"/>
              </w:rPr>
              <w:t>Resistência</w:t>
            </w:r>
            <w:r>
              <w:rPr>
                <w:spacing w:val="-8"/>
                <w:sz w:val="20"/>
                <w:szCs w:val="20"/>
              </w:rPr>
              <w:t xml:space="preserve"> </w:t>
            </w:r>
            <w:r>
              <w:rPr>
                <w:sz w:val="20"/>
                <w:szCs w:val="20"/>
              </w:rPr>
              <w:t>a</w:t>
            </w:r>
            <w:r>
              <w:rPr>
                <w:spacing w:val="-6"/>
                <w:sz w:val="20"/>
                <w:szCs w:val="20"/>
              </w:rPr>
              <w:t xml:space="preserve"> </w:t>
            </w:r>
            <w:r>
              <w:rPr>
                <w:sz w:val="20"/>
                <w:szCs w:val="20"/>
              </w:rPr>
              <w:t>choques:</w:t>
            </w:r>
            <w:r>
              <w:rPr>
                <w:spacing w:val="-6"/>
                <w:sz w:val="20"/>
                <w:szCs w:val="20"/>
              </w:rPr>
              <w:t xml:space="preserve"> </w:t>
            </w:r>
            <w:r>
              <w:rPr>
                <w:sz w:val="20"/>
                <w:szCs w:val="20"/>
              </w:rPr>
              <w:t>Até</w:t>
            </w:r>
            <w:r>
              <w:rPr>
                <w:spacing w:val="-5"/>
                <w:sz w:val="20"/>
                <w:szCs w:val="20"/>
              </w:rPr>
              <w:t xml:space="preserve"> </w:t>
            </w:r>
            <w:r>
              <w:rPr>
                <w:spacing w:val="-2"/>
                <w:sz w:val="20"/>
                <w:szCs w:val="20"/>
              </w:rPr>
              <w:t>1500G</w:t>
            </w:r>
          </w:p>
          <w:p>
            <w:pPr>
              <w:pStyle w:val="Normal"/>
              <w:widowControl/>
              <w:suppressAutoHyphens w:val="true"/>
              <w:bidi w:val="0"/>
              <w:spacing w:lineRule="exact" w:line="252" w:before="0" w:after="0"/>
              <w:ind w:hanging="0" w:start="113" w:end="0"/>
              <w:jc w:val="both"/>
              <w:rPr/>
            </w:pPr>
            <w:r>
              <w:rPr>
                <w:sz w:val="20"/>
                <w:szCs w:val="20"/>
              </w:rPr>
              <w:t>Resistência</w:t>
            </w:r>
            <w:r>
              <w:rPr>
                <w:spacing w:val="-5"/>
                <w:sz w:val="20"/>
                <w:szCs w:val="20"/>
              </w:rPr>
              <w:t xml:space="preserve"> </w:t>
            </w:r>
            <w:r>
              <w:rPr>
                <w:sz w:val="20"/>
                <w:szCs w:val="20"/>
              </w:rPr>
              <w:t>a</w:t>
            </w:r>
            <w:r>
              <w:rPr>
                <w:spacing w:val="-4"/>
                <w:sz w:val="20"/>
                <w:szCs w:val="20"/>
              </w:rPr>
              <w:t xml:space="preserve"> </w:t>
            </w:r>
            <w:r>
              <w:rPr>
                <w:sz w:val="20"/>
                <w:szCs w:val="20"/>
              </w:rPr>
              <w:t>vibrações:</w:t>
            </w:r>
            <w:r>
              <w:rPr>
                <w:spacing w:val="-4"/>
                <w:sz w:val="20"/>
                <w:szCs w:val="20"/>
              </w:rPr>
              <w:t xml:space="preserve"> </w:t>
            </w:r>
            <w:r>
              <w:rPr>
                <w:sz w:val="20"/>
                <w:szCs w:val="20"/>
              </w:rPr>
              <w:t>5</w:t>
            </w:r>
            <w:r>
              <w:rPr>
                <w:spacing w:val="-3"/>
                <w:sz w:val="20"/>
                <w:szCs w:val="20"/>
              </w:rPr>
              <w:t xml:space="preserve"> </w:t>
            </w:r>
            <w:r>
              <w:rPr>
                <w:sz w:val="20"/>
                <w:szCs w:val="20"/>
              </w:rPr>
              <w:t>gRMS,</w:t>
            </w:r>
            <w:r>
              <w:rPr>
                <w:spacing w:val="-3"/>
                <w:sz w:val="20"/>
                <w:szCs w:val="20"/>
              </w:rPr>
              <w:t xml:space="preserve"> </w:t>
            </w:r>
            <w:r>
              <w:rPr>
                <w:sz w:val="20"/>
                <w:szCs w:val="20"/>
              </w:rPr>
              <w:t>10-2000</w:t>
            </w:r>
            <w:r>
              <w:rPr>
                <w:spacing w:val="-3"/>
                <w:sz w:val="20"/>
                <w:szCs w:val="20"/>
              </w:rPr>
              <w:t xml:space="preserve"> </w:t>
            </w:r>
            <w:r>
              <w:rPr>
                <w:spacing w:val="-5"/>
                <w:sz w:val="20"/>
                <w:szCs w:val="20"/>
              </w:rPr>
              <w:t>Hz</w:t>
            </w:r>
          </w:p>
          <w:p>
            <w:pPr>
              <w:pStyle w:val="Normal"/>
              <w:widowControl/>
              <w:suppressAutoHyphens w:val="true"/>
              <w:bidi w:val="0"/>
              <w:spacing w:lineRule="exact" w:line="252" w:before="0" w:after="0"/>
              <w:ind w:hanging="0" w:start="113" w:end="0"/>
              <w:jc w:val="both"/>
              <w:rPr/>
            </w:pPr>
            <w:r>
              <w:rPr>
                <w:sz w:val="20"/>
                <w:szCs w:val="20"/>
              </w:rPr>
              <w:t>Resistência</w:t>
            </w:r>
            <w:r>
              <w:rPr>
                <w:spacing w:val="-5"/>
                <w:sz w:val="20"/>
                <w:szCs w:val="20"/>
              </w:rPr>
              <w:t xml:space="preserve"> </w:t>
            </w:r>
            <w:r>
              <w:rPr>
                <w:sz w:val="20"/>
                <w:szCs w:val="20"/>
              </w:rPr>
              <w:t>à</w:t>
            </w:r>
            <w:r>
              <w:rPr>
                <w:spacing w:val="-4"/>
                <w:sz w:val="20"/>
                <w:szCs w:val="20"/>
              </w:rPr>
              <w:t xml:space="preserve"> </w:t>
            </w:r>
            <w:r>
              <w:rPr>
                <w:sz w:val="20"/>
                <w:szCs w:val="20"/>
              </w:rPr>
              <w:t>água</w:t>
            </w:r>
            <w:r>
              <w:rPr>
                <w:spacing w:val="-4"/>
                <w:sz w:val="20"/>
                <w:szCs w:val="20"/>
              </w:rPr>
              <w:t xml:space="preserve"> </w:t>
            </w:r>
            <w:r>
              <w:rPr>
                <w:sz w:val="20"/>
                <w:szCs w:val="20"/>
              </w:rPr>
              <w:t>e</w:t>
            </w:r>
            <w:r>
              <w:rPr>
                <w:spacing w:val="-4"/>
                <w:sz w:val="20"/>
                <w:szCs w:val="20"/>
              </w:rPr>
              <w:t xml:space="preserve"> </w:t>
            </w:r>
            <w:r>
              <w:rPr>
                <w:sz w:val="20"/>
                <w:szCs w:val="20"/>
              </w:rPr>
              <w:t>poeira:</w:t>
            </w:r>
            <w:r>
              <w:rPr>
                <w:spacing w:val="-4"/>
                <w:sz w:val="20"/>
                <w:szCs w:val="20"/>
              </w:rPr>
              <w:t xml:space="preserve"> </w:t>
            </w:r>
            <w:r>
              <w:rPr>
                <w:sz w:val="20"/>
                <w:szCs w:val="20"/>
              </w:rPr>
              <w:t>Classificação</w:t>
            </w:r>
            <w:r>
              <w:rPr>
                <w:spacing w:val="-3"/>
                <w:sz w:val="20"/>
                <w:szCs w:val="20"/>
              </w:rPr>
              <w:t xml:space="preserve"> </w:t>
            </w:r>
            <w:r>
              <w:rPr>
                <w:spacing w:val="-4"/>
                <w:sz w:val="20"/>
                <w:szCs w:val="20"/>
              </w:rPr>
              <w:t>IP65</w:t>
            </w:r>
          </w:p>
          <w:p>
            <w:pPr>
              <w:pStyle w:val="Normal"/>
              <w:widowControl/>
              <w:suppressAutoHyphens w:val="true"/>
              <w:bidi w:val="0"/>
              <w:spacing w:lineRule="exact" w:line="252" w:before="0" w:after="0"/>
              <w:ind w:hanging="0" w:start="113" w:end="0"/>
              <w:jc w:val="both"/>
              <w:rPr/>
            </w:pPr>
            <w:r>
              <w:rPr>
                <w:sz w:val="20"/>
                <w:szCs w:val="20"/>
              </w:rPr>
              <w:t>Cor:</w:t>
            </w:r>
            <w:r>
              <w:rPr>
                <w:spacing w:val="-3"/>
                <w:sz w:val="20"/>
                <w:szCs w:val="20"/>
              </w:rPr>
              <w:t xml:space="preserve"> </w:t>
            </w:r>
            <w:r>
              <w:rPr>
                <w:sz w:val="20"/>
                <w:szCs w:val="20"/>
              </w:rPr>
              <w:t>Cinza</w:t>
            </w:r>
            <w:r>
              <w:rPr>
                <w:spacing w:val="-3"/>
                <w:sz w:val="20"/>
                <w:szCs w:val="20"/>
              </w:rPr>
              <w:t xml:space="preserve"> </w:t>
            </w:r>
            <w:r>
              <w:rPr>
                <w:sz w:val="20"/>
                <w:szCs w:val="20"/>
              </w:rPr>
              <w:t>escuro</w:t>
            </w:r>
            <w:r>
              <w:rPr>
                <w:spacing w:val="-2"/>
                <w:sz w:val="20"/>
                <w:szCs w:val="20"/>
              </w:rPr>
              <w:t xml:space="preserve"> </w:t>
            </w:r>
            <w:r>
              <w:rPr>
                <w:sz w:val="20"/>
                <w:szCs w:val="20"/>
              </w:rPr>
              <w:t>ou</w:t>
            </w:r>
            <w:r>
              <w:rPr>
                <w:spacing w:val="-1"/>
                <w:sz w:val="20"/>
                <w:szCs w:val="20"/>
              </w:rPr>
              <w:t xml:space="preserve"> </w:t>
            </w:r>
            <w:r>
              <w:rPr>
                <w:spacing w:val="-2"/>
                <w:sz w:val="20"/>
                <w:szCs w:val="20"/>
              </w:rPr>
              <w:t>preto</w:t>
            </w:r>
          </w:p>
          <w:p>
            <w:pPr>
              <w:pStyle w:val="Normal"/>
              <w:widowControl/>
              <w:suppressAutoHyphens w:val="true"/>
              <w:bidi w:val="0"/>
              <w:spacing w:lineRule="exact" w:line="252" w:before="0" w:after="0"/>
              <w:ind w:hanging="0" w:start="113" w:end="0"/>
              <w:jc w:val="both"/>
              <w:rPr>
                <w:spacing w:val="-2"/>
                <w:sz w:val="20"/>
                <w:szCs w:val="20"/>
              </w:rPr>
            </w:pPr>
            <w:r>
              <w:rPr>
                <w:spacing w:val="-2"/>
                <w:sz w:val="20"/>
                <w:szCs w:val="20"/>
              </w:rPr>
              <w:t>Garantia 12 meses.</w:t>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pPr>
            <w:r>
              <w:rPr/>
              <w:drawing>
                <wp:inline distT="0" distB="0" distL="0" distR="0">
                  <wp:extent cx="905510" cy="1681480"/>
                  <wp:effectExtent l="0" t="0" r="0" b="0"/>
                  <wp:docPr id="19" name="Image 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6" descr="" title=""/>
                          <pic:cNvPicPr>
                            <a:picLocks noChangeAspect="1" noChangeArrowheads="1"/>
                          </pic:cNvPicPr>
                        </pic:nvPicPr>
                        <pic:blipFill>
                          <a:blip r:embed="rId30"/>
                          <a:stretch>
                            <a:fillRect/>
                          </a:stretch>
                        </pic:blipFill>
                        <pic:spPr bwMode="auto">
                          <a:xfrm>
                            <a:off x="0" y="0"/>
                            <a:ext cx="905510" cy="1681480"/>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02</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color w:val="000000"/>
                <w:sz w:val="20"/>
                <w:szCs w:val="20"/>
              </w:rPr>
            </w:pPr>
            <w:r>
              <w:rPr>
                <w:color w:val="000000"/>
                <w:sz w:val="20"/>
                <w:szCs w:val="20"/>
              </w:rPr>
              <w:t>R$1.008,49</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R$2.016,98</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14</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pPr>
            <w:r>
              <w:rPr>
                <w:b/>
                <w:sz w:val="20"/>
                <w:szCs w:val="20"/>
              </w:rPr>
              <w:t>FONES</w:t>
            </w:r>
            <w:r>
              <w:rPr>
                <w:b/>
                <w:spacing w:val="-4"/>
                <w:sz w:val="20"/>
                <w:szCs w:val="20"/>
              </w:rPr>
              <w:t xml:space="preserve"> </w:t>
            </w:r>
            <w:r>
              <w:rPr>
                <w:b/>
                <w:sz w:val="20"/>
                <w:szCs w:val="20"/>
              </w:rPr>
              <w:t>DE</w:t>
            </w:r>
            <w:r>
              <w:rPr>
                <w:b/>
                <w:spacing w:val="-3"/>
                <w:sz w:val="20"/>
                <w:szCs w:val="20"/>
              </w:rPr>
              <w:t xml:space="preserve"> </w:t>
            </w:r>
            <w:r>
              <w:rPr>
                <w:b/>
                <w:spacing w:val="-2"/>
                <w:sz w:val="20"/>
                <w:szCs w:val="20"/>
              </w:rPr>
              <w:t>OUVIDO</w:t>
            </w:r>
          </w:p>
          <w:p>
            <w:pPr>
              <w:pStyle w:val="Normal"/>
              <w:widowControl/>
              <w:suppressAutoHyphens w:val="true"/>
              <w:bidi w:val="0"/>
              <w:spacing w:lineRule="exact" w:line="252" w:before="0" w:after="0"/>
              <w:ind w:hanging="0" w:start="57" w:end="0"/>
              <w:jc w:val="both"/>
              <w:rPr/>
            </w:pPr>
            <w:r>
              <w:rPr>
                <w:sz w:val="20"/>
                <w:szCs w:val="20"/>
              </w:rPr>
              <w:t>Sistema</w:t>
            </w:r>
            <w:r>
              <w:rPr>
                <w:spacing w:val="-4"/>
                <w:sz w:val="20"/>
                <w:szCs w:val="20"/>
              </w:rPr>
              <w:t xml:space="preserve"> </w:t>
            </w:r>
            <w:r>
              <w:rPr>
                <w:sz w:val="20"/>
                <w:szCs w:val="20"/>
              </w:rPr>
              <w:t>acústico</w:t>
            </w:r>
            <w:r>
              <w:rPr>
                <w:spacing w:val="-3"/>
                <w:sz w:val="20"/>
                <w:szCs w:val="20"/>
              </w:rPr>
              <w:t xml:space="preserve"> </w:t>
            </w:r>
            <w:r>
              <w:rPr>
                <w:spacing w:val="-2"/>
                <w:sz w:val="20"/>
                <w:szCs w:val="20"/>
              </w:rPr>
              <w:t>aberto</w:t>
            </w:r>
          </w:p>
          <w:p>
            <w:pPr>
              <w:pStyle w:val="Normal"/>
              <w:widowControl/>
              <w:suppressAutoHyphens w:val="true"/>
              <w:bidi w:val="0"/>
              <w:spacing w:lineRule="exact" w:line="252" w:before="0" w:after="0"/>
              <w:ind w:hanging="0" w:start="57" w:end="0"/>
              <w:jc w:val="both"/>
              <w:rPr/>
            </w:pPr>
            <w:r>
              <w:rPr>
                <w:sz w:val="20"/>
                <w:szCs w:val="20"/>
              </w:rPr>
              <w:t>Resposta</w:t>
            </w:r>
            <w:r>
              <w:rPr>
                <w:spacing w:val="-4"/>
                <w:sz w:val="20"/>
                <w:szCs w:val="20"/>
              </w:rPr>
              <w:t xml:space="preserve"> </w:t>
            </w:r>
            <w:r>
              <w:rPr>
                <w:sz w:val="20"/>
                <w:szCs w:val="20"/>
              </w:rPr>
              <w:t>em</w:t>
            </w:r>
            <w:r>
              <w:rPr>
                <w:spacing w:val="-4"/>
                <w:sz w:val="20"/>
                <w:szCs w:val="20"/>
              </w:rPr>
              <w:t xml:space="preserve"> </w:t>
            </w:r>
            <w:r>
              <w:rPr>
                <w:sz w:val="20"/>
                <w:szCs w:val="20"/>
              </w:rPr>
              <w:t>frequência:</w:t>
            </w:r>
            <w:r>
              <w:rPr>
                <w:spacing w:val="-3"/>
                <w:sz w:val="20"/>
                <w:szCs w:val="20"/>
              </w:rPr>
              <w:t xml:space="preserve"> </w:t>
            </w:r>
            <w:r>
              <w:rPr>
                <w:sz w:val="20"/>
                <w:szCs w:val="20"/>
              </w:rPr>
              <w:t>20</w:t>
            </w:r>
            <w:r>
              <w:rPr>
                <w:spacing w:val="-3"/>
                <w:sz w:val="20"/>
                <w:szCs w:val="20"/>
              </w:rPr>
              <w:t xml:space="preserve"> </w:t>
            </w:r>
            <w:r>
              <w:rPr>
                <w:sz w:val="20"/>
                <w:szCs w:val="20"/>
              </w:rPr>
              <w:t>-</w:t>
            </w:r>
            <w:r>
              <w:rPr>
                <w:spacing w:val="-2"/>
                <w:sz w:val="20"/>
                <w:szCs w:val="20"/>
              </w:rPr>
              <w:t xml:space="preserve"> </w:t>
            </w:r>
            <w:r>
              <w:rPr>
                <w:sz w:val="20"/>
                <w:szCs w:val="20"/>
              </w:rPr>
              <w:t>20.000</w:t>
            </w:r>
            <w:r>
              <w:rPr>
                <w:spacing w:val="55"/>
                <w:sz w:val="20"/>
                <w:szCs w:val="20"/>
              </w:rPr>
              <w:t xml:space="preserve"> </w:t>
            </w:r>
            <w:r>
              <w:rPr>
                <w:spacing w:val="-5"/>
                <w:sz w:val="20"/>
                <w:szCs w:val="20"/>
              </w:rPr>
              <w:t>Hz</w:t>
            </w:r>
          </w:p>
          <w:p>
            <w:pPr>
              <w:pStyle w:val="Normal"/>
              <w:widowControl/>
              <w:suppressAutoHyphens w:val="true"/>
              <w:bidi w:val="0"/>
              <w:spacing w:lineRule="exact" w:line="252" w:before="0" w:after="0"/>
              <w:ind w:hanging="0" w:start="57" w:end="0"/>
              <w:jc w:val="both"/>
              <w:rPr/>
            </w:pPr>
            <w:r>
              <w:rPr>
                <w:sz w:val="20"/>
                <w:szCs w:val="20"/>
              </w:rPr>
              <w:t>Diâmetro</w:t>
            </w:r>
            <w:r>
              <w:rPr>
                <w:spacing w:val="-4"/>
                <w:sz w:val="20"/>
                <w:szCs w:val="20"/>
              </w:rPr>
              <w:t xml:space="preserve"> </w:t>
            </w:r>
            <w:r>
              <w:rPr>
                <w:sz w:val="20"/>
                <w:szCs w:val="20"/>
              </w:rPr>
              <w:t>da</w:t>
            </w:r>
            <w:r>
              <w:rPr>
                <w:spacing w:val="-2"/>
                <w:sz w:val="20"/>
                <w:szCs w:val="20"/>
              </w:rPr>
              <w:t xml:space="preserve"> </w:t>
            </w:r>
            <w:r>
              <w:rPr>
                <w:sz w:val="20"/>
                <w:szCs w:val="20"/>
              </w:rPr>
              <w:t>caixa</w:t>
            </w:r>
            <w:r>
              <w:rPr>
                <w:spacing w:val="-2"/>
                <w:sz w:val="20"/>
                <w:szCs w:val="20"/>
              </w:rPr>
              <w:t xml:space="preserve"> </w:t>
            </w:r>
            <w:r>
              <w:rPr>
                <w:sz w:val="20"/>
                <w:szCs w:val="20"/>
              </w:rPr>
              <w:t>de</w:t>
            </w:r>
            <w:r>
              <w:rPr>
                <w:spacing w:val="-3"/>
                <w:sz w:val="20"/>
                <w:szCs w:val="20"/>
              </w:rPr>
              <w:t xml:space="preserve"> </w:t>
            </w:r>
            <w:r>
              <w:rPr>
                <w:sz w:val="20"/>
                <w:szCs w:val="20"/>
              </w:rPr>
              <w:t>som:</w:t>
            </w:r>
            <w:r>
              <w:rPr>
                <w:spacing w:val="-2"/>
                <w:sz w:val="20"/>
                <w:szCs w:val="20"/>
              </w:rPr>
              <w:t xml:space="preserve"> </w:t>
            </w:r>
            <w:r>
              <w:rPr>
                <w:sz w:val="20"/>
                <w:szCs w:val="20"/>
              </w:rPr>
              <w:t>14.2</w:t>
            </w:r>
            <w:r>
              <w:rPr>
                <w:spacing w:val="58"/>
                <w:sz w:val="20"/>
                <w:szCs w:val="20"/>
              </w:rPr>
              <w:t xml:space="preserve"> </w:t>
            </w:r>
            <w:r>
              <w:rPr>
                <w:spacing w:val="-5"/>
                <w:sz w:val="20"/>
                <w:szCs w:val="20"/>
              </w:rPr>
              <w:t>mm</w:t>
            </w:r>
          </w:p>
          <w:p>
            <w:pPr>
              <w:pStyle w:val="Normal"/>
              <w:widowControl/>
              <w:suppressAutoHyphens w:val="true"/>
              <w:bidi w:val="0"/>
              <w:spacing w:lineRule="exact" w:line="252" w:before="0" w:after="0"/>
              <w:ind w:hanging="0" w:start="57" w:end="0"/>
              <w:jc w:val="both"/>
              <w:rPr/>
            </w:pPr>
            <w:r>
              <w:rPr>
                <w:sz w:val="20"/>
                <w:szCs w:val="20"/>
              </w:rPr>
              <w:t>Sensibilidade:</w:t>
            </w:r>
            <w:r>
              <w:rPr>
                <w:spacing w:val="-6"/>
                <w:sz w:val="20"/>
                <w:szCs w:val="20"/>
              </w:rPr>
              <w:t xml:space="preserve"> </w:t>
            </w:r>
            <w:r>
              <w:rPr>
                <w:sz w:val="20"/>
                <w:szCs w:val="20"/>
              </w:rPr>
              <w:t>106</w:t>
            </w:r>
            <w:r>
              <w:rPr>
                <w:spacing w:val="52"/>
                <w:sz w:val="20"/>
                <w:szCs w:val="20"/>
              </w:rPr>
              <w:t xml:space="preserve"> </w:t>
            </w:r>
            <w:r>
              <w:rPr>
                <w:spacing w:val="-5"/>
                <w:sz w:val="20"/>
                <w:szCs w:val="20"/>
              </w:rPr>
              <w:t>dB</w:t>
            </w:r>
          </w:p>
          <w:p>
            <w:pPr>
              <w:pStyle w:val="Normal"/>
              <w:widowControl/>
              <w:suppressAutoHyphens w:val="true"/>
              <w:bidi w:val="0"/>
              <w:spacing w:lineRule="exact" w:line="252" w:before="0" w:after="0"/>
              <w:ind w:hanging="0" w:start="57" w:end="0"/>
              <w:jc w:val="both"/>
              <w:rPr/>
            </w:pPr>
            <w:r>
              <w:rPr>
                <w:sz w:val="20"/>
                <w:szCs w:val="20"/>
              </w:rPr>
              <w:t>Entrada</w:t>
            </w:r>
            <w:r>
              <w:rPr>
                <w:spacing w:val="-5"/>
                <w:sz w:val="20"/>
                <w:szCs w:val="20"/>
              </w:rPr>
              <w:t xml:space="preserve"> </w:t>
            </w:r>
            <w:r>
              <w:rPr>
                <w:sz w:val="20"/>
                <w:szCs w:val="20"/>
              </w:rPr>
              <w:t>de</w:t>
            </w:r>
            <w:r>
              <w:rPr>
                <w:spacing w:val="-4"/>
                <w:sz w:val="20"/>
                <w:szCs w:val="20"/>
              </w:rPr>
              <w:t xml:space="preserve"> </w:t>
            </w:r>
            <w:r>
              <w:rPr>
                <w:sz w:val="20"/>
                <w:szCs w:val="20"/>
              </w:rPr>
              <w:t>energia</w:t>
            </w:r>
            <w:r>
              <w:rPr>
                <w:spacing w:val="-4"/>
                <w:sz w:val="20"/>
                <w:szCs w:val="20"/>
              </w:rPr>
              <w:t xml:space="preserve"> </w:t>
            </w:r>
            <w:r>
              <w:rPr>
                <w:sz w:val="20"/>
                <w:szCs w:val="20"/>
              </w:rPr>
              <w:t>máxima:</w:t>
            </w:r>
            <w:r>
              <w:rPr>
                <w:spacing w:val="-4"/>
                <w:sz w:val="20"/>
                <w:szCs w:val="20"/>
              </w:rPr>
              <w:t xml:space="preserve"> </w:t>
            </w:r>
            <w:r>
              <w:rPr>
                <w:sz w:val="20"/>
                <w:szCs w:val="20"/>
              </w:rPr>
              <w:t>5</w:t>
            </w:r>
            <w:r>
              <w:rPr>
                <w:spacing w:val="54"/>
                <w:sz w:val="20"/>
                <w:szCs w:val="20"/>
              </w:rPr>
              <w:t xml:space="preserve"> </w:t>
            </w:r>
            <w:r>
              <w:rPr>
                <w:spacing w:val="-5"/>
                <w:sz w:val="20"/>
                <w:szCs w:val="20"/>
              </w:rPr>
              <w:t>mW</w:t>
            </w:r>
          </w:p>
          <w:p>
            <w:pPr>
              <w:pStyle w:val="Normal"/>
              <w:widowControl/>
              <w:suppressAutoHyphens w:val="true"/>
              <w:bidi w:val="0"/>
              <w:spacing w:lineRule="exact" w:line="252" w:before="0" w:after="0"/>
              <w:ind w:hanging="0" w:start="57" w:end="0"/>
              <w:jc w:val="both"/>
              <w:rPr/>
            </w:pPr>
            <w:r>
              <w:rPr>
                <w:sz w:val="20"/>
                <w:szCs w:val="20"/>
              </w:rPr>
              <w:t>Impedância:</w:t>
            </w:r>
            <w:r>
              <w:rPr>
                <w:spacing w:val="-5"/>
                <w:sz w:val="20"/>
                <w:szCs w:val="20"/>
              </w:rPr>
              <w:t xml:space="preserve"> </w:t>
            </w:r>
            <w:r>
              <w:rPr>
                <w:sz w:val="20"/>
                <w:szCs w:val="20"/>
              </w:rPr>
              <w:t>32</w:t>
            </w:r>
            <w:r>
              <w:rPr>
                <w:spacing w:val="54"/>
                <w:sz w:val="20"/>
                <w:szCs w:val="20"/>
              </w:rPr>
              <w:t xml:space="preserve"> </w:t>
            </w:r>
            <w:r>
              <w:rPr>
                <w:spacing w:val="-5"/>
                <w:sz w:val="20"/>
                <w:szCs w:val="20"/>
              </w:rPr>
              <w:t>ohm</w:t>
            </w:r>
          </w:p>
          <w:p>
            <w:pPr>
              <w:pStyle w:val="Normal"/>
              <w:widowControl/>
              <w:suppressAutoHyphens w:val="true"/>
              <w:bidi w:val="0"/>
              <w:spacing w:lineRule="exact" w:line="252" w:before="0" w:after="0"/>
              <w:ind w:hanging="0" w:start="57" w:end="0"/>
              <w:jc w:val="both"/>
              <w:rPr/>
            </w:pPr>
            <w:r>
              <w:rPr>
                <w:sz w:val="20"/>
                <w:szCs w:val="20"/>
              </w:rPr>
              <w:t>Conectividade:</w:t>
            </w:r>
            <w:r>
              <w:rPr>
                <w:spacing w:val="-14"/>
                <w:sz w:val="20"/>
                <w:szCs w:val="20"/>
              </w:rPr>
              <w:t xml:space="preserve"> </w:t>
            </w:r>
            <w:r>
              <w:rPr>
                <w:spacing w:val="-5"/>
                <w:sz w:val="20"/>
                <w:szCs w:val="20"/>
              </w:rPr>
              <w:t>P3</w:t>
            </w:r>
          </w:p>
          <w:p>
            <w:pPr>
              <w:pStyle w:val="Normal"/>
              <w:widowControl/>
              <w:suppressAutoHyphens w:val="true"/>
              <w:bidi w:val="0"/>
              <w:spacing w:lineRule="exact" w:line="252" w:before="0" w:after="0"/>
              <w:ind w:hanging="0" w:start="57" w:end="0"/>
              <w:jc w:val="both"/>
              <w:rPr/>
            </w:pPr>
            <w:r>
              <w:rPr>
                <w:sz w:val="20"/>
                <w:szCs w:val="20"/>
              </w:rPr>
              <w:t>Comprimento</w:t>
            </w:r>
            <w:r>
              <w:rPr>
                <w:spacing w:val="-1"/>
                <w:sz w:val="20"/>
                <w:szCs w:val="20"/>
              </w:rPr>
              <w:t xml:space="preserve"> </w:t>
            </w:r>
            <w:r>
              <w:rPr>
                <w:sz w:val="20"/>
                <w:szCs w:val="20"/>
              </w:rPr>
              <w:t>do</w:t>
            </w:r>
            <w:r>
              <w:rPr>
                <w:spacing w:val="-1"/>
                <w:sz w:val="20"/>
                <w:szCs w:val="20"/>
              </w:rPr>
              <w:t xml:space="preserve"> </w:t>
            </w:r>
            <w:r>
              <w:rPr>
                <w:sz w:val="20"/>
                <w:szCs w:val="20"/>
              </w:rPr>
              <w:t>cabo:</w:t>
            </w:r>
            <w:r>
              <w:rPr>
                <w:spacing w:val="-2"/>
                <w:sz w:val="20"/>
                <w:szCs w:val="20"/>
              </w:rPr>
              <w:t xml:space="preserve"> </w:t>
            </w:r>
            <w:r>
              <w:rPr>
                <w:sz w:val="20"/>
                <w:szCs w:val="20"/>
              </w:rPr>
              <w:t>1.2</w:t>
            </w:r>
            <w:r>
              <w:rPr>
                <w:spacing w:val="59"/>
                <w:sz w:val="20"/>
                <w:szCs w:val="20"/>
              </w:rPr>
              <w:t xml:space="preserve"> </w:t>
            </w:r>
            <w:r>
              <w:rPr>
                <w:spacing w:val="-10"/>
                <w:sz w:val="20"/>
                <w:szCs w:val="20"/>
              </w:rPr>
              <w:t>m</w:t>
            </w:r>
          </w:p>
          <w:p>
            <w:pPr>
              <w:pStyle w:val="Normal"/>
              <w:widowControl/>
              <w:suppressAutoHyphens w:val="true"/>
              <w:bidi w:val="0"/>
              <w:spacing w:lineRule="exact" w:line="252" w:before="0" w:after="0"/>
              <w:ind w:hanging="0" w:start="57" w:end="0"/>
              <w:jc w:val="both"/>
              <w:rPr/>
            </w:pPr>
            <w:r>
              <w:rPr>
                <w:sz w:val="20"/>
                <w:szCs w:val="20"/>
              </w:rPr>
              <w:t>Cor:</w:t>
            </w:r>
            <w:r>
              <w:rPr>
                <w:spacing w:val="-4"/>
                <w:sz w:val="20"/>
                <w:szCs w:val="20"/>
              </w:rPr>
              <w:t xml:space="preserve"> </w:t>
            </w:r>
            <w:r>
              <w:rPr>
                <w:spacing w:val="-2"/>
                <w:sz w:val="20"/>
                <w:szCs w:val="20"/>
              </w:rPr>
              <w:t>Preto</w:t>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pPr>
            <w:r>
              <w:rPr/>
              <w:drawing>
                <wp:inline distT="0" distB="0" distL="0" distR="0">
                  <wp:extent cx="708025" cy="1263015"/>
                  <wp:effectExtent l="0" t="0" r="0" b="0"/>
                  <wp:docPr id="20" name="Image 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7" descr="" title=""/>
                          <pic:cNvPicPr>
                            <a:picLocks noChangeAspect="1" noChangeArrowheads="1"/>
                          </pic:cNvPicPr>
                        </pic:nvPicPr>
                        <pic:blipFill>
                          <a:blip r:embed="rId31"/>
                          <a:stretch>
                            <a:fillRect/>
                          </a:stretch>
                        </pic:blipFill>
                        <pic:spPr bwMode="auto">
                          <a:xfrm>
                            <a:off x="0" y="0"/>
                            <a:ext cx="708025" cy="1263015"/>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10</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color w:val="000000"/>
                <w:sz w:val="20"/>
                <w:szCs w:val="20"/>
              </w:rPr>
            </w:pPr>
            <w:r>
              <w:rPr>
                <w:color w:val="000000"/>
                <w:sz w:val="20"/>
                <w:szCs w:val="20"/>
              </w:rPr>
              <w:t>R$68,50</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R$685,00</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15</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13" w:end="0"/>
              <w:jc w:val="both"/>
              <w:rPr/>
            </w:pPr>
            <w:r>
              <w:rPr>
                <w:b/>
                <w:sz w:val="20"/>
                <w:szCs w:val="20"/>
              </w:rPr>
              <w:t>FRAGMENTADORA</w:t>
            </w:r>
            <w:r>
              <w:rPr>
                <w:b/>
                <w:spacing w:val="-7"/>
                <w:sz w:val="20"/>
                <w:szCs w:val="20"/>
              </w:rPr>
              <w:t xml:space="preserve"> </w:t>
            </w:r>
            <w:r>
              <w:rPr>
                <w:b/>
                <w:sz w:val="20"/>
                <w:szCs w:val="20"/>
              </w:rPr>
              <w:t>DE</w:t>
            </w:r>
            <w:r>
              <w:rPr>
                <w:b/>
                <w:spacing w:val="-7"/>
                <w:sz w:val="20"/>
                <w:szCs w:val="20"/>
              </w:rPr>
              <w:t xml:space="preserve"> </w:t>
            </w:r>
            <w:r>
              <w:rPr>
                <w:b/>
                <w:sz w:val="20"/>
                <w:szCs w:val="20"/>
              </w:rPr>
              <w:t>PAPEL</w:t>
            </w:r>
            <w:r>
              <w:rPr>
                <w:b/>
                <w:spacing w:val="-6"/>
                <w:sz w:val="20"/>
                <w:szCs w:val="20"/>
              </w:rPr>
              <w:t xml:space="preserve"> </w:t>
            </w:r>
            <w:r>
              <w:rPr>
                <w:b/>
                <w:spacing w:val="-2"/>
                <w:sz w:val="20"/>
                <w:szCs w:val="20"/>
              </w:rPr>
              <w:t>PROFISSIONAL</w:t>
            </w:r>
          </w:p>
          <w:p>
            <w:pPr>
              <w:pStyle w:val="Normal"/>
              <w:widowControl/>
              <w:suppressAutoHyphens w:val="true"/>
              <w:bidi w:val="0"/>
              <w:spacing w:lineRule="exact" w:line="252" w:before="0" w:after="0"/>
              <w:ind w:hanging="0" w:start="113" w:end="0"/>
              <w:jc w:val="both"/>
              <w:rPr/>
            </w:pPr>
            <w:r>
              <w:rPr>
                <w:sz w:val="20"/>
                <w:szCs w:val="20"/>
              </w:rPr>
              <w:t>Fragmentadora</w:t>
            </w:r>
            <w:r>
              <w:rPr>
                <w:spacing w:val="-7"/>
                <w:sz w:val="20"/>
                <w:szCs w:val="20"/>
              </w:rPr>
              <w:t xml:space="preserve"> </w:t>
            </w:r>
            <w:r>
              <w:rPr>
                <w:sz w:val="20"/>
                <w:szCs w:val="20"/>
              </w:rPr>
              <w:t>de</w:t>
            </w:r>
            <w:r>
              <w:rPr>
                <w:spacing w:val="-7"/>
                <w:sz w:val="20"/>
                <w:szCs w:val="20"/>
              </w:rPr>
              <w:t xml:space="preserve"> </w:t>
            </w:r>
            <w:r>
              <w:rPr>
                <w:sz w:val="20"/>
                <w:szCs w:val="20"/>
              </w:rPr>
              <w:t>papel</w:t>
            </w:r>
            <w:r>
              <w:rPr>
                <w:spacing w:val="-6"/>
                <w:sz w:val="20"/>
                <w:szCs w:val="20"/>
              </w:rPr>
              <w:t xml:space="preserve"> </w:t>
            </w:r>
            <w:r>
              <w:rPr>
                <w:spacing w:val="-2"/>
                <w:sz w:val="20"/>
                <w:szCs w:val="20"/>
              </w:rPr>
              <w:t>profissional;</w:t>
            </w:r>
          </w:p>
          <w:p>
            <w:pPr>
              <w:pStyle w:val="Normal"/>
              <w:widowControl/>
              <w:suppressAutoHyphens w:val="true"/>
              <w:bidi w:val="0"/>
              <w:spacing w:lineRule="exact" w:line="252" w:before="0" w:after="0"/>
              <w:ind w:hanging="0" w:start="113" w:end="0"/>
              <w:jc w:val="both"/>
              <w:rPr/>
            </w:pPr>
            <w:r>
              <w:rPr>
                <w:sz w:val="20"/>
                <w:szCs w:val="20"/>
              </w:rPr>
              <w:t>Abertura</w:t>
            </w:r>
            <w:r>
              <w:rPr>
                <w:spacing w:val="-6"/>
                <w:sz w:val="20"/>
                <w:szCs w:val="20"/>
              </w:rPr>
              <w:t xml:space="preserve"> </w:t>
            </w:r>
            <w:r>
              <w:rPr>
                <w:sz w:val="20"/>
                <w:szCs w:val="20"/>
              </w:rPr>
              <w:t>de</w:t>
            </w:r>
            <w:r>
              <w:rPr>
                <w:spacing w:val="-4"/>
                <w:sz w:val="20"/>
                <w:szCs w:val="20"/>
              </w:rPr>
              <w:t xml:space="preserve"> </w:t>
            </w:r>
            <w:r>
              <w:rPr>
                <w:sz w:val="20"/>
                <w:szCs w:val="20"/>
              </w:rPr>
              <w:t>inserção</w:t>
            </w:r>
            <w:r>
              <w:rPr>
                <w:spacing w:val="-4"/>
                <w:sz w:val="20"/>
                <w:szCs w:val="20"/>
              </w:rPr>
              <w:t xml:space="preserve"> </w:t>
            </w:r>
            <w:r>
              <w:rPr>
                <w:sz w:val="20"/>
                <w:szCs w:val="20"/>
              </w:rPr>
              <w:t>para</w:t>
            </w:r>
            <w:r>
              <w:rPr>
                <w:spacing w:val="-4"/>
                <w:sz w:val="20"/>
                <w:szCs w:val="20"/>
              </w:rPr>
              <w:t xml:space="preserve"> </w:t>
            </w:r>
            <w:r>
              <w:rPr>
                <w:sz w:val="20"/>
                <w:szCs w:val="20"/>
              </w:rPr>
              <w:t>papel</w:t>
            </w:r>
            <w:r>
              <w:rPr>
                <w:spacing w:val="-4"/>
                <w:sz w:val="20"/>
                <w:szCs w:val="20"/>
              </w:rPr>
              <w:t xml:space="preserve"> </w:t>
            </w:r>
            <w:r>
              <w:rPr>
                <w:sz w:val="20"/>
                <w:szCs w:val="20"/>
              </w:rPr>
              <w:t>mínima</w:t>
            </w:r>
            <w:r>
              <w:rPr>
                <w:spacing w:val="-3"/>
                <w:sz w:val="20"/>
                <w:szCs w:val="20"/>
              </w:rPr>
              <w:t xml:space="preserve"> </w:t>
            </w:r>
            <w:r>
              <w:rPr>
                <w:sz w:val="20"/>
                <w:szCs w:val="20"/>
              </w:rPr>
              <w:t>de</w:t>
            </w:r>
            <w:r>
              <w:rPr>
                <w:spacing w:val="-4"/>
                <w:sz w:val="20"/>
                <w:szCs w:val="20"/>
              </w:rPr>
              <w:t xml:space="preserve"> </w:t>
            </w:r>
            <w:r>
              <w:rPr>
                <w:spacing w:val="-2"/>
                <w:sz w:val="20"/>
                <w:szCs w:val="20"/>
              </w:rPr>
              <w:t>270mm;</w:t>
            </w:r>
          </w:p>
          <w:p>
            <w:pPr>
              <w:pStyle w:val="Normal"/>
              <w:widowControl/>
              <w:suppressAutoHyphens w:val="true"/>
              <w:bidi w:val="0"/>
              <w:spacing w:lineRule="exact" w:line="252" w:before="0" w:after="0"/>
              <w:ind w:hanging="0" w:start="113" w:end="0"/>
              <w:jc w:val="both"/>
              <w:rPr/>
            </w:pPr>
            <w:r>
              <w:rPr>
                <w:sz w:val="20"/>
                <w:szCs w:val="20"/>
              </w:rPr>
              <w:t>Abertura</w:t>
            </w:r>
            <w:r>
              <w:rPr>
                <w:spacing w:val="-6"/>
                <w:sz w:val="20"/>
                <w:szCs w:val="20"/>
              </w:rPr>
              <w:t xml:space="preserve"> </w:t>
            </w:r>
            <w:r>
              <w:rPr>
                <w:sz w:val="20"/>
                <w:szCs w:val="20"/>
              </w:rPr>
              <w:t>para</w:t>
            </w:r>
            <w:r>
              <w:rPr>
                <w:spacing w:val="-5"/>
                <w:sz w:val="20"/>
                <w:szCs w:val="20"/>
              </w:rPr>
              <w:t xml:space="preserve"> </w:t>
            </w:r>
            <w:r>
              <w:rPr>
                <w:sz w:val="20"/>
                <w:szCs w:val="20"/>
              </w:rPr>
              <w:t>CD/DVD</w:t>
            </w:r>
            <w:r>
              <w:rPr>
                <w:spacing w:val="-5"/>
                <w:sz w:val="20"/>
                <w:szCs w:val="20"/>
              </w:rPr>
              <w:t xml:space="preserve"> </w:t>
            </w:r>
            <w:r>
              <w:rPr>
                <w:sz w:val="20"/>
                <w:szCs w:val="20"/>
              </w:rPr>
              <w:t>e</w:t>
            </w:r>
            <w:r>
              <w:rPr>
                <w:spacing w:val="-5"/>
                <w:sz w:val="20"/>
                <w:szCs w:val="20"/>
              </w:rPr>
              <w:t xml:space="preserve"> </w:t>
            </w:r>
            <w:r>
              <w:rPr>
                <w:sz w:val="20"/>
                <w:szCs w:val="20"/>
              </w:rPr>
              <w:t>Cartões</w:t>
            </w:r>
            <w:r>
              <w:rPr>
                <w:spacing w:val="-5"/>
                <w:sz w:val="20"/>
                <w:szCs w:val="20"/>
              </w:rPr>
              <w:t xml:space="preserve"> </w:t>
            </w:r>
            <w:r>
              <w:rPr>
                <w:spacing w:val="-2"/>
                <w:sz w:val="20"/>
                <w:szCs w:val="20"/>
              </w:rPr>
              <w:t>Magnéticos;</w:t>
            </w:r>
          </w:p>
          <w:p>
            <w:pPr>
              <w:pStyle w:val="Normal"/>
              <w:widowControl/>
              <w:suppressAutoHyphens w:val="true"/>
              <w:bidi w:val="0"/>
              <w:spacing w:lineRule="exact" w:line="252" w:before="0" w:after="0"/>
              <w:ind w:hanging="0" w:start="113" w:end="0"/>
              <w:jc w:val="both"/>
              <w:rPr/>
            </w:pPr>
            <w:r>
              <w:rPr>
                <w:sz w:val="20"/>
                <w:szCs w:val="20"/>
              </w:rPr>
              <w:t>Tipos</w:t>
            </w:r>
            <w:r>
              <w:rPr>
                <w:spacing w:val="-5"/>
                <w:sz w:val="20"/>
                <w:szCs w:val="20"/>
              </w:rPr>
              <w:t xml:space="preserve"> </w:t>
            </w:r>
            <w:r>
              <w:rPr>
                <w:sz w:val="20"/>
                <w:szCs w:val="20"/>
              </w:rPr>
              <w:t>de</w:t>
            </w:r>
            <w:r>
              <w:rPr>
                <w:spacing w:val="-5"/>
                <w:sz w:val="20"/>
                <w:szCs w:val="20"/>
              </w:rPr>
              <w:t xml:space="preserve"> </w:t>
            </w:r>
            <w:r>
              <w:rPr>
                <w:sz w:val="20"/>
                <w:szCs w:val="20"/>
              </w:rPr>
              <w:t>fragmentação:</w:t>
            </w:r>
            <w:r>
              <w:rPr>
                <w:spacing w:val="-5"/>
                <w:sz w:val="20"/>
                <w:szCs w:val="20"/>
              </w:rPr>
              <w:t xml:space="preserve"> </w:t>
            </w:r>
            <w:r>
              <w:rPr>
                <w:sz w:val="20"/>
                <w:szCs w:val="20"/>
              </w:rPr>
              <w:t>mínimo</w:t>
            </w:r>
            <w:r>
              <w:rPr>
                <w:spacing w:val="-5"/>
                <w:sz w:val="20"/>
                <w:szCs w:val="20"/>
              </w:rPr>
              <w:t xml:space="preserve"> </w:t>
            </w:r>
            <w:r>
              <w:rPr>
                <w:sz w:val="20"/>
                <w:szCs w:val="20"/>
              </w:rPr>
              <w:t>tiras</w:t>
            </w:r>
            <w:r>
              <w:rPr>
                <w:spacing w:val="-5"/>
                <w:sz w:val="20"/>
                <w:szCs w:val="20"/>
              </w:rPr>
              <w:t xml:space="preserve"> </w:t>
            </w:r>
            <w:r>
              <w:rPr>
                <w:sz w:val="20"/>
                <w:szCs w:val="20"/>
              </w:rPr>
              <w:t>de</w:t>
            </w:r>
            <w:r>
              <w:rPr>
                <w:spacing w:val="-5"/>
                <w:sz w:val="20"/>
                <w:szCs w:val="20"/>
              </w:rPr>
              <w:t xml:space="preserve"> </w:t>
            </w:r>
            <w:r>
              <w:rPr>
                <w:sz w:val="20"/>
                <w:szCs w:val="20"/>
              </w:rPr>
              <w:t>6mm,</w:t>
            </w:r>
            <w:r>
              <w:rPr>
                <w:spacing w:val="-5"/>
                <w:sz w:val="20"/>
                <w:szCs w:val="20"/>
              </w:rPr>
              <w:t xml:space="preserve"> </w:t>
            </w:r>
            <w:r>
              <w:rPr>
                <w:sz w:val="20"/>
                <w:szCs w:val="20"/>
              </w:rPr>
              <w:t>fragmenta</w:t>
            </w:r>
            <w:r>
              <w:rPr>
                <w:spacing w:val="-5"/>
                <w:sz w:val="20"/>
                <w:szCs w:val="20"/>
              </w:rPr>
              <w:t xml:space="preserve"> </w:t>
            </w:r>
            <w:r>
              <w:rPr>
                <w:sz w:val="20"/>
                <w:szCs w:val="20"/>
              </w:rPr>
              <w:t>clipes</w:t>
            </w:r>
            <w:r>
              <w:rPr>
                <w:spacing w:val="-5"/>
                <w:sz w:val="20"/>
                <w:szCs w:val="20"/>
              </w:rPr>
              <w:t xml:space="preserve"> </w:t>
            </w:r>
            <w:r>
              <w:rPr>
                <w:sz w:val="20"/>
                <w:szCs w:val="20"/>
              </w:rPr>
              <w:t>e grampos médios;</w:t>
            </w:r>
          </w:p>
          <w:p>
            <w:pPr>
              <w:pStyle w:val="Normal"/>
              <w:widowControl/>
              <w:suppressAutoHyphens w:val="true"/>
              <w:bidi w:val="0"/>
              <w:spacing w:lineRule="exact" w:line="252" w:before="0" w:after="0"/>
              <w:ind w:hanging="0" w:start="113" w:end="0"/>
              <w:jc w:val="both"/>
              <w:rPr/>
            </w:pPr>
            <w:r>
              <w:rPr>
                <w:sz w:val="20"/>
                <w:szCs w:val="20"/>
              </w:rPr>
              <w:t>Capacidade</w:t>
            </w:r>
            <w:r>
              <w:rPr>
                <w:spacing w:val="-4"/>
                <w:sz w:val="20"/>
                <w:szCs w:val="20"/>
              </w:rPr>
              <w:t xml:space="preserve"> </w:t>
            </w:r>
            <w:r>
              <w:rPr>
                <w:sz w:val="20"/>
                <w:szCs w:val="20"/>
              </w:rPr>
              <w:t>de</w:t>
            </w:r>
            <w:r>
              <w:rPr>
                <w:spacing w:val="-4"/>
                <w:sz w:val="20"/>
                <w:szCs w:val="20"/>
              </w:rPr>
              <w:t xml:space="preserve"> </w:t>
            </w:r>
            <w:r>
              <w:rPr>
                <w:sz w:val="20"/>
                <w:szCs w:val="20"/>
              </w:rPr>
              <w:t>fragmentação</w:t>
            </w:r>
            <w:r>
              <w:rPr>
                <w:spacing w:val="-3"/>
                <w:sz w:val="20"/>
                <w:szCs w:val="20"/>
              </w:rPr>
              <w:t xml:space="preserve"> </w:t>
            </w:r>
            <w:r>
              <w:rPr>
                <w:sz w:val="20"/>
                <w:szCs w:val="20"/>
              </w:rPr>
              <w:t>mínima</w:t>
            </w:r>
            <w:r>
              <w:rPr>
                <w:spacing w:val="-4"/>
                <w:sz w:val="20"/>
                <w:szCs w:val="20"/>
              </w:rPr>
              <w:t xml:space="preserve"> </w:t>
            </w:r>
            <w:r>
              <w:rPr>
                <w:sz w:val="20"/>
                <w:szCs w:val="20"/>
              </w:rPr>
              <w:t>100</w:t>
            </w:r>
            <w:r>
              <w:rPr>
                <w:spacing w:val="-3"/>
                <w:sz w:val="20"/>
                <w:szCs w:val="20"/>
              </w:rPr>
              <w:t xml:space="preserve"> </w:t>
            </w:r>
            <w:r>
              <w:rPr>
                <w:spacing w:val="-2"/>
                <w:sz w:val="20"/>
                <w:szCs w:val="20"/>
              </w:rPr>
              <w:t>kg/h;</w:t>
            </w:r>
          </w:p>
          <w:p>
            <w:pPr>
              <w:pStyle w:val="Normal"/>
              <w:widowControl/>
              <w:suppressAutoHyphens w:val="true"/>
              <w:bidi w:val="0"/>
              <w:spacing w:lineRule="exact" w:line="252" w:before="0" w:after="0"/>
              <w:ind w:hanging="0" w:start="113" w:end="0"/>
              <w:jc w:val="both"/>
              <w:rPr/>
            </w:pPr>
            <w:r>
              <w:rPr>
                <w:sz w:val="20"/>
                <w:szCs w:val="20"/>
              </w:rPr>
              <w:t>Acionamento:</w:t>
            </w:r>
            <w:r>
              <w:rPr>
                <w:spacing w:val="-4"/>
                <w:sz w:val="20"/>
                <w:szCs w:val="20"/>
              </w:rPr>
              <w:t xml:space="preserve"> </w:t>
            </w:r>
            <w:r>
              <w:rPr>
                <w:sz w:val="20"/>
                <w:szCs w:val="20"/>
              </w:rPr>
              <w:t>Botão</w:t>
            </w:r>
            <w:r>
              <w:rPr>
                <w:spacing w:val="-2"/>
                <w:sz w:val="20"/>
                <w:szCs w:val="20"/>
              </w:rPr>
              <w:t xml:space="preserve"> </w:t>
            </w:r>
            <w:r>
              <w:rPr>
                <w:sz w:val="20"/>
                <w:szCs w:val="20"/>
              </w:rPr>
              <w:t>e</w:t>
            </w:r>
            <w:r>
              <w:rPr>
                <w:spacing w:val="-3"/>
                <w:sz w:val="20"/>
                <w:szCs w:val="20"/>
              </w:rPr>
              <w:t xml:space="preserve"> </w:t>
            </w:r>
            <w:r>
              <w:rPr>
                <w:sz w:val="20"/>
                <w:szCs w:val="20"/>
              </w:rPr>
              <w:t>automático</w:t>
            </w:r>
            <w:r>
              <w:rPr>
                <w:spacing w:val="-2"/>
                <w:sz w:val="20"/>
                <w:szCs w:val="20"/>
              </w:rPr>
              <w:t xml:space="preserve"> </w:t>
            </w:r>
            <w:r>
              <w:rPr>
                <w:sz w:val="20"/>
                <w:szCs w:val="20"/>
              </w:rPr>
              <w:t>por</w:t>
            </w:r>
            <w:r>
              <w:rPr>
                <w:spacing w:val="-2"/>
                <w:sz w:val="20"/>
                <w:szCs w:val="20"/>
              </w:rPr>
              <w:t xml:space="preserve"> sensor;</w:t>
            </w:r>
          </w:p>
          <w:p>
            <w:pPr>
              <w:pStyle w:val="Normal"/>
              <w:widowControl/>
              <w:suppressAutoHyphens w:val="true"/>
              <w:bidi w:val="0"/>
              <w:spacing w:lineRule="exact" w:line="252" w:before="0" w:after="0"/>
              <w:ind w:hanging="0" w:start="113" w:end="0"/>
              <w:jc w:val="both"/>
              <w:rPr/>
            </w:pPr>
            <w:r>
              <w:rPr>
                <w:sz w:val="20"/>
                <w:szCs w:val="20"/>
              </w:rPr>
              <w:t>Capacidade</w:t>
            </w:r>
            <w:r>
              <w:rPr>
                <w:spacing w:val="-5"/>
                <w:sz w:val="20"/>
                <w:szCs w:val="20"/>
              </w:rPr>
              <w:t xml:space="preserve"> </w:t>
            </w:r>
            <w:r>
              <w:rPr>
                <w:sz w:val="20"/>
                <w:szCs w:val="20"/>
              </w:rPr>
              <w:t>mínima</w:t>
            </w:r>
            <w:r>
              <w:rPr>
                <w:spacing w:val="-5"/>
                <w:sz w:val="20"/>
                <w:szCs w:val="20"/>
              </w:rPr>
              <w:t xml:space="preserve"> </w:t>
            </w:r>
            <w:r>
              <w:rPr>
                <w:sz w:val="20"/>
                <w:szCs w:val="20"/>
              </w:rPr>
              <w:t>da</w:t>
            </w:r>
            <w:r>
              <w:rPr>
                <w:spacing w:val="-5"/>
                <w:sz w:val="20"/>
                <w:szCs w:val="20"/>
              </w:rPr>
              <w:t xml:space="preserve"> </w:t>
            </w:r>
            <w:r>
              <w:rPr>
                <w:sz w:val="20"/>
                <w:szCs w:val="20"/>
              </w:rPr>
              <w:t>lixeira</w:t>
            </w:r>
            <w:r>
              <w:rPr>
                <w:spacing w:val="-5"/>
                <w:sz w:val="20"/>
                <w:szCs w:val="20"/>
              </w:rPr>
              <w:t xml:space="preserve"> </w:t>
            </w:r>
            <w:r>
              <w:rPr>
                <w:sz w:val="20"/>
                <w:szCs w:val="20"/>
              </w:rPr>
              <w:t>de</w:t>
            </w:r>
            <w:r>
              <w:rPr>
                <w:spacing w:val="-5"/>
                <w:sz w:val="20"/>
                <w:szCs w:val="20"/>
              </w:rPr>
              <w:t xml:space="preserve"> </w:t>
            </w:r>
            <w:r>
              <w:rPr>
                <w:sz w:val="20"/>
                <w:szCs w:val="20"/>
              </w:rPr>
              <w:t>60</w:t>
            </w:r>
            <w:r>
              <w:rPr>
                <w:spacing w:val="-4"/>
                <w:sz w:val="20"/>
                <w:szCs w:val="20"/>
              </w:rPr>
              <w:t xml:space="preserve"> </w:t>
            </w:r>
            <w:r>
              <w:rPr>
                <w:sz w:val="20"/>
                <w:szCs w:val="20"/>
              </w:rPr>
              <w:t>litros;</w:t>
            </w:r>
            <w:r>
              <w:rPr>
                <w:spacing w:val="-5"/>
                <w:sz w:val="20"/>
                <w:szCs w:val="20"/>
              </w:rPr>
              <w:t xml:space="preserve"> </w:t>
            </w:r>
            <w:r>
              <w:rPr>
                <w:sz w:val="20"/>
                <w:szCs w:val="20"/>
              </w:rPr>
              <w:t>com</w:t>
            </w:r>
            <w:r>
              <w:rPr>
                <w:spacing w:val="-5"/>
                <w:sz w:val="20"/>
                <w:szCs w:val="20"/>
              </w:rPr>
              <w:t xml:space="preserve"> </w:t>
            </w:r>
            <w:r>
              <w:rPr>
                <w:sz w:val="20"/>
                <w:szCs w:val="20"/>
              </w:rPr>
              <w:t>indicativo</w:t>
            </w:r>
            <w:r>
              <w:rPr>
                <w:spacing w:val="-4"/>
                <w:sz w:val="20"/>
                <w:szCs w:val="20"/>
              </w:rPr>
              <w:t xml:space="preserve"> </w:t>
            </w:r>
            <w:r>
              <w:rPr>
                <w:sz w:val="20"/>
                <w:szCs w:val="20"/>
              </w:rPr>
              <w:t>de</w:t>
            </w:r>
            <w:r>
              <w:rPr>
                <w:spacing w:val="-5"/>
                <w:sz w:val="20"/>
                <w:szCs w:val="20"/>
              </w:rPr>
              <w:t xml:space="preserve"> </w:t>
            </w:r>
            <w:r>
              <w:rPr>
                <w:sz w:val="20"/>
                <w:szCs w:val="20"/>
              </w:rPr>
              <w:t xml:space="preserve">lixeira </w:t>
            </w:r>
            <w:r>
              <w:rPr>
                <w:spacing w:val="-2"/>
                <w:sz w:val="20"/>
                <w:szCs w:val="20"/>
              </w:rPr>
              <w:t>cheia;</w:t>
            </w:r>
          </w:p>
          <w:p>
            <w:pPr>
              <w:pStyle w:val="Normal"/>
              <w:widowControl/>
              <w:suppressAutoHyphens w:val="true"/>
              <w:bidi w:val="0"/>
              <w:spacing w:lineRule="exact" w:line="252" w:before="0" w:after="0"/>
              <w:ind w:hanging="0" w:start="113" w:end="0"/>
              <w:jc w:val="both"/>
              <w:rPr/>
            </w:pPr>
            <w:r>
              <w:rPr>
                <w:sz w:val="20"/>
                <w:szCs w:val="20"/>
              </w:rPr>
              <w:t>Tempo</w:t>
            </w:r>
            <w:r>
              <w:rPr>
                <w:spacing w:val="-5"/>
                <w:sz w:val="20"/>
                <w:szCs w:val="20"/>
              </w:rPr>
              <w:t xml:space="preserve"> </w:t>
            </w:r>
            <w:r>
              <w:rPr>
                <w:sz w:val="20"/>
                <w:szCs w:val="20"/>
              </w:rPr>
              <w:t>de</w:t>
            </w:r>
            <w:r>
              <w:rPr>
                <w:spacing w:val="-4"/>
                <w:sz w:val="20"/>
                <w:szCs w:val="20"/>
              </w:rPr>
              <w:t xml:space="preserve"> </w:t>
            </w:r>
            <w:r>
              <w:rPr>
                <w:sz w:val="20"/>
                <w:szCs w:val="20"/>
              </w:rPr>
              <w:t>funcionamento:</w:t>
            </w:r>
            <w:r>
              <w:rPr>
                <w:spacing w:val="-4"/>
                <w:sz w:val="20"/>
                <w:szCs w:val="20"/>
              </w:rPr>
              <w:t xml:space="preserve"> </w:t>
            </w:r>
            <w:r>
              <w:rPr>
                <w:sz w:val="20"/>
                <w:szCs w:val="20"/>
              </w:rPr>
              <w:t>contínuo;</w:t>
            </w:r>
            <w:r>
              <w:rPr>
                <w:spacing w:val="-4"/>
                <w:sz w:val="20"/>
                <w:szCs w:val="20"/>
              </w:rPr>
              <w:t xml:space="preserve"> </w:t>
            </w:r>
            <w:r>
              <w:rPr>
                <w:sz w:val="20"/>
                <w:szCs w:val="20"/>
              </w:rPr>
              <w:t>nível</w:t>
            </w:r>
            <w:r>
              <w:rPr>
                <w:spacing w:val="-3"/>
                <w:sz w:val="20"/>
                <w:szCs w:val="20"/>
              </w:rPr>
              <w:t xml:space="preserve"> </w:t>
            </w:r>
            <w:r>
              <w:rPr>
                <w:sz w:val="20"/>
                <w:szCs w:val="20"/>
              </w:rPr>
              <w:t>de</w:t>
            </w:r>
            <w:r>
              <w:rPr>
                <w:spacing w:val="-4"/>
                <w:sz w:val="20"/>
                <w:szCs w:val="20"/>
              </w:rPr>
              <w:t xml:space="preserve"> </w:t>
            </w:r>
            <w:r>
              <w:rPr>
                <w:sz w:val="20"/>
                <w:szCs w:val="20"/>
              </w:rPr>
              <w:t>ruído</w:t>
            </w:r>
            <w:r>
              <w:rPr>
                <w:spacing w:val="-3"/>
                <w:sz w:val="20"/>
                <w:szCs w:val="20"/>
              </w:rPr>
              <w:t xml:space="preserve"> </w:t>
            </w:r>
            <w:r>
              <w:rPr>
                <w:sz w:val="20"/>
                <w:szCs w:val="20"/>
              </w:rPr>
              <w:t>máximo</w:t>
            </w:r>
            <w:r>
              <w:rPr>
                <w:spacing w:val="-3"/>
                <w:sz w:val="20"/>
                <w:szCs w:val="20"/>
              </w:rPr>
              <w:t xml:space="preserve"> </w:t>
            </w:r>
            <w:r>
              <w:rPr>
                <w:sz w:val="20"/>
                <w:szCs w:val="20"/>
              </w:rPr>
              <w:t>de</w:t>
            </w:r>
            <w:r>
              <w:rPr>
                <w:spacing w:val="-4"/>
                <w:sz w:val="20"/>
                <w:szCs w:val="20"/>
              </w:rPr>
              <w:t xml:space="preserve"> </w:t>
            </w:r>
            <w:r>
              <w:rPr>
                <w:sz w:val="20"/>
                <w:szCs w:val="20"/>
              </w:rPr>
              <w:t>60</w:t>
            </w:r>
            <w:r>
              <w:rPr>
                <w:spacing w:val="-2"/>
                <w:sz w:val="20"/>
                <w:szCs w:val="20"/>
              </w:rPr>
              <w:t xml:space="preserve"> </w:t>
            </w:r>
            <w:r>
              <w:rPr>
                <w:spacing w:val="-5"/>
                <w:sz w:val="20"/>
                <w:szCs w:val="20"/>
              </w:rPr>
              <w:t>dB;</w:t>
            </w:r>
          </w:p>
          <w:p>
            <w:pPr>
              <w:pStyle w:val="Normal"/>
              <w:widowControl/>
              <w:suppressAutoHyphens w:val="true"/>
              <w:bidi w:val="0"/>
              <w:spacing w:lineRule="exact" w:line="252" w:before="0" w:after="0"/>
              <w:ind w:hanging="0" w:start="113" w:end="0"/>
              <w:jc w:val="both"/>
              <w:rPr/>
            </w:pPr>
            <w:r>
              <w:rPr>
                <w:sz w:val="20"/>
                <w:szCs w:val="20"/>
              </w:rPr>
              <w:t>Com</w:t>
            </w:r>
            <w:r>
              <w:rPr>
                <w:spacing w:val="-3"/>
                <w:sz w:val="20"/>
                <w:szCs w:val="20"/>
              </w:rPr>
              <w:t xml:space="preserve"> </w:t>
            </w:r>
            <w:r>
              <w:rPr>
                <w:spacing w:val="-2"/>
                <w:sz w:val="20"/>
                <w:szCs w:val="20"/>
              </w:rPr>
              <w:t>rodízios;</w:t>
            </w:r>
          </w:p>
          <w:p>
            <w:pPr>
              <w:pStyle w:val="Normal"/>
              <w:widowControl/>
              <w:suppressAutoHyphens w:val="true"/>
              <w:bidi w:val="0"/>
              <w:spacing w:lineRule="exact" w:line="252" w:before="0" w:after="0"/>
              <w:ind w:hanging="0" w:start="113" w:end="0"/>
              <w:jc w:val="both"/>
              <w:rPr/>
            </w:pPr>
            <w:r>
              <w:rPr>
                <w:sz w:val="20"/>
                <w:szCs w:val="20"/>
              </w:rPr>
              <w:t>Com</w:t>
            </w:r>
            <w:r>
              <w:rPr>
                <w:spacing w:val="-2"/>
                <w:sz w:val="20"/>
                <w:szCs w:val="20"/>
              </w:rPr>
              <w:t xml:space="preserve"> </w:t>
            </w:r>
            <w:r>
              <w:rPr>
                <w:sz w:val="20"/>
                <w:szCs w:val="20"/>
              </w:rPr>
              <w:t>sensor</w:t>
            </w:r>
            <w:r>
              <w:rPr>
                <w:spacing w:val="-1"/>
                <w:sz w:val="20"/>
                <w:szCs w:val="20"/>
              </w:rPr>
              <w:t xml:space="preserve"> </w:t>
            </w:r>
            <w:r>
              <w:rPr>
                <w:sz w:val="20"/>
                <w:szCs w:val="20"/>
              </w:rPr>
              <w:t>de</w:t>
            </w:r>
            <w:r>
              <w:rPr>
                <w:spacing w:val="-2"/>
                <w:sz w:val="20"/>
                <w:szCs w:val="20"/>
              </w:rPr>
              <w:t xml:space="preserve"> segurança;</w:t>
            </w:r>
          </w:p>
          <w:p>
            <w:pPr>
              <w:pStyle w:val="Normal"/>
              <w:widowControl/>
              <w:suppressAutoHyphens w:val="true"/>
              <w:bidi w:val="0"/>
              <w:spacing w:lineRule="exact" w:line="252" w:before="0" w:after="0"/>
              <w:ind w:hanging="0" w:start="113" w:end="0"/>
              <w:jc w:val="both"/>
              <w:rPr/>
            </w:pPr>
            <w:r>
              <w:rPr>
                <w:sz w:val="20"/>
                <w:szCs w:val="20"/>
              </w:rPr>
              <w:t>Voltagem</w:t>
            </w:r>
            <w:r>
              <w:rPr>
                <w:spacing w:val="-8"/>
                <w:sz w:val="20"/>
                <w:szCs w:val="20"/>
              </w:rPr>
              <w:t xml:space="preserve"> </w:t>
            </w:r>
            <w:r>
              <w:rPr>
                <w:spacing w:val="-2"/>
                <w:sz w:val="20"/>
                <w:szCs w:val="20"/>
              </w:rPr>
              <w:t>220V;</w:t>
            </w:r>
          </w:p>
          <w:p>
            <w:pPr>
              <w:pStyle w:val="Normal"/>
              <w:widowControl/>
              <w:suppressAutoHyphens w:val="true"/>
              <w:bidi w:val="0"/>
              <w:spacing w:lineRule="exact" w:line="252" w:before="0" w:after="0"/>
              <w:ind w:hanging="0" w:start="113" w:end="0"/>
              <w:jc w:val="both"/>
              <w:rPr/>
            </w:pPr>
            <w:r>
              <w:rPr>
                <w:sz w:val="20"/>
                <w:szCs w:val="20"/>
              </w:rPr>
              <w:t>Com</w:t>
            </w:r>
            <w:r>
              <w:rPr>
                <w:spacing w:val="-6"/>
                <w:sz w:val="20"/>
                <w:szCs w:val="20"/>
              </w:rPr>
              <w:t xml:space="preserve"> </w:t>
            </w:r>
            <w:r>
              <w:rPr>
                <w:sz w:val="20"/>
                <w:szCs w:val="20"/>
              </w:rPr>
              <w:t>catálogo</w:t>
            </w:r>
            <w:r>
              <w:rPr>
                <w:spacing w:val="-2"/>
                <w:sz w:val="20"/>
                <w:szCs w:val="20"/>
              </w:rPr>
              <w:t xml:space="preserve"> </w:t>
            </w:r>
            <w:r>
              <w:rPr>
                <w:sz w:val="20"/>
                <w:szCs w:val="20"/>
              </w:rPr>
              <w:t>e</w:t>
            </w:r>
            <w:r>
              <w:rPr>
                <w:spacing w:val="-4"/>
                <w:sz w:val="20"/>
                <w:szCs w:val="20"/>
              </w:rPr>
              <w:t xml:space="preserve"> </w:t>
            </w:r>
            <w:r>
              <w:rPr>
                <w:sz w:val="20"/>
                <w:szCs w:val="20"/>
              </w:rPr>
              <w:t>instruções</w:t>
            </w:r>
            <w:r>
              <w:rPr>
                <w:spacing w:val="-3"/>
                <w:sz w:val="20"/>
                <w:szCs w:val="20"/>
              </w:rPr>
              <w:t xml:space="preserve"> </w:t>
            </w:r>
            <w:r>
              <w:rPr>
                <w:sz w:val="20"/>
                <w:szCs w:val="20"/>
              </w:rPr>
              <w:t>de</w:t>
            </w:r>
            <w:r>
              <w:rPr>
                <w:spacing w:val="-3"/>
                <w:sz w:val="20"/>
                <w:szCs w:val="20"/>
              </w:rPr>
              <w:t xml:space="preserve"> </w:t>
            </w:r>
            <w:r>
              <w:rPr>
                <w:spacing w:val="-4"/>
                <w:sz w:val="20"/>
                <w:szCs w:val="20"/>
              </w:rPr>
              <w:t>uso;</w:t>
            </w:r>
          </w:p>
          <w:p>
            <w:pPr>
              <w:pStyle w:val="Normal"/>
              <w:widowControl/>
              <w:suppressAutoHyphens w:val="true"/>
              <w:bidi w:val="0"/>
              <w:spacing w:lineRule="exact" w:line="252" w:before="0" w:after="0"/>
              <w:ind w:hanging="0" w:start="113" w:end="0"/>
              <w:jc w:val="both"/>
              <w:rPr/>
            </w:pPr>
            <w:r>
              <w:rPr>
                <w:sz w:val="20"/>
                <w:szCs w:val="20"/>
              </w:rPr>
              <w:t>Garantia</w:t>
            </w:r>
            <w:r>
              <w:rPr>
                <w:spacing w:val="-4"/>
                <w:sz w:val="20"/>
                <w:szCs w:val="20"/>
              </w:rPr>
              <w:t xml:space="preserve"> </w:t>
            </w:r>
            <w:r>
              <w:rPr>
                <w:sz w:val="20"/>
                <w:szCs w:val="20"/>
              </w:rPr>
              <w:t>de</w:t>
            </w:r>
            <w:r>
              <w:rPr>
                <w:spacing w:val="-4"/>
                <w:sz w:val="20"/>
                <w:szCs w:val="20"/>
              </w:rPr>
              <w:t xml:space="preserve"> </w:t>
            </w:r>
            <w:r>
              <w:rPr>
                <w:sz w:val="20"/>
                <w:szCs w:val="20"/>
              </w:rPr>
              <w:t>12</w:t>
            </w:r>
            <w:r>
              <w:rPr>
                <w:spacing w:val="-2"/>
                <w:sz w:val="20"/>
                <w:szCs w:val="20"/>
              </w:rPr>
              <w:t xml:space="preserve"> meses.</w:t>
            </w:r>
          </w:p>
          <w:p>
            <w:pPr>
              <w:pStyle w:val="Normal"/>
              <w:widowControl/>
              <w:suppressAutoHyphens w:val="true"/>
              <w:bidi w:val="0"/>
              <w:spacing w:lineRule="exact" w:line="252" w:before="0" w:after="0"/>
              <w:ind w:hanging="0" w:start="113" w:end="0"/>
              <w:jc w:val="both"/>
              <w:rPr>
                <w:spacing w:val="-2"/>
                <w:sz w:val="20"/>
                <w:szCs w:val="20"/>
              </w:rPr>
            </w:pPr>
            <w:r>
              <w:rPr>
                <w:spacing w:val="-2"/>
                <w:sz w:val="20"/>
                <w:szCs w:val="20"/>
              </w:rPr>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pPr>
            <w:r>
              <w:rPr/>
              <w:drawing>
                <wp:inline distT="0" distB="0" distL="0" distR="0">
                  <wp:extent cx="756285" cy="1297940"/>
                  <wp:effectExtent l="0" t="0" r="0" b="0"/>
                  <wp:docPr id="21" name="Image 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8" descr="" title=""/>
                          <pic:cNvPicPr>
                            <a:picLocks noChangeAspect="1" noChangeArrowheads="1"/>
                          </pic:cNvPicPr>
                        </pic:nvPicPr>
                        <pic:blipFill>
                          <a:blip r:embed="rId32"/>
                          <a:stretch>
                            <a:fillRect/>
                          </a:stretch>
                        </pic:blipFill>
                        <pic:spPr bwMode="auto">
                          <a:xfrm>
                            <a:off x="0" y="0"/>
                            <a:ext cx="756285" cy="1297940"/>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01</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113" w:end="0"/>
              <w:jc w:val="both"/>
              <w:rPr>
                <w:color w:val="000000"/>
                <w:sz w:val="20"/>
                <w:szCs w:val="20"/>
              </w:rPr>
            </w:pPr>
            <w:r>
              <w:rPr>
                <w:color w:val="000000"/>
                <w:sz w:val="20"/>
                <w:szCs w:val="20"/>
              </w:rPr>
              <w:t>R$4.841,25</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R$4.841,25</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pPr>
            <w:r>
              <w:drawing>
                <wp:anchor behindDoc="0" distT="0" distB="0" distL="0" distR="0" simplePos="0" locked="0" layoutInCell="1" allowOverlap="1" relativeHeight="98">
                  <wp:simplePos x="0" y="0"/>
                  <wp:positionH relativeFrom="margin">
                    <wp:posOffset>3353435</wp:posOffset>
                  </wp:positionH>
                  <wp:positionV relativeFrom="paragraph">
                    <wp:posOffset>119380</wp:posOffset>
                  </wp:positionV>
                  <wp:extent cx="382905" cy="1090930"/>
                  <wp:effectExtent l="0" t="0" r="0" b="0"/>
                  <wp:wrapSquare wrapText="largest"/>
                  <wp:docPr id="22" name="Figura2 Copia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 Copia 2" descr="" title=""/>
                          <pic:cNvPicPr>
                            <a:picLocks noChangeAspect="1" noChangeArrowheads="1"/>
                          </pic:cNvPicPr>
                        </pic:nvPicPr>
                        <pic:blipFill>
                          <a:blip r:embed="rId33"/>
                          <a:stretch>
                            <a:fillRect/>
                          </a:stretch>
                        </pic:blipFill>
                        <pic:spPr bwMode="auto">
                          <a:xfrm>
                            <a:off x="0" y="0"/>
                            <a:ext cx="382905" cy="1090930"/>
                          </a:xfrm>
                          <a:prstGeom prst="rect">
                            <a:avLst/>
                          </a:prstGeom>
                          <a:noFill/>
                        </pic:spPr>
                      </pic:pic>
                    </a:graphicData>
                  </a:graphic>
                </wp:anchor>
              </w:drawing>
            </w:r>
            <w:r>
              <w:rPr>
                <w:b/>
                <w:bCs/>
                <w:sz w:val="20"/>
                <w:szCs w:val="20"/>
              </w:rPr>
              <w:t>16</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13" w:end="0"/>
              <w:jc w:val="both"/>
              <w:rPr>
                <w:b/>
                <w:bCs/>
                <w:sz w:val="20"/>
                <w:szCs w:val="20"/>
              </w:rPr>
            </w:pPr>
            <w:r>
              <w:rPr>
                <w:b/>
                <w:bCs/>
                <w:sz w:val="20"/>
                <w:szCs w:val="20"/>
              </w:rPr>
              <w:t>FILTRO DE LINHA ENERGIA 5 TRANSPARENTE LCF</w:t>
            </w:r>
          </w:p>
          <w:p>
            <w:pPr>
              <w:pStyle w:val="Normal"/>
              <w:widowControl/>
              <w:suppressAutoHyphens w:val="true"/>
              <w:bidi w:val="0"/>
              <w:spacing w:lineRule="exact" w:line="252" w:before="0" w:after="0"/>
              <w:ind w:hanging="0" w:start="113" w:end="0"/>
              <w:jc w:val="both"/>
              <w:rPr>
                <w:b w:val="false"/>
                <w:bCs w:val="false"/>
                <w:spacing w:val="-5"/>
                <w:sz w:val="20"/>
                <w:szCs w:val="20"/>
              </w:rPr>
            </w:pPr>
            <w:r>
              <w:rPr>
                <w:b w:val="false"/>
                <w:bCs w:val="false"/>
                <w:spacing w:val="-5"/>
                <w:sz w:val="20"/>
                <w:szCs w:val="20"/>
              </w:rPr>
              <w:t>Filtro de linha com no mínimo 5 tomadas no padrão NBR 14136 (novo padrão brasileiro); 10 amperes; tensão bivolt (127/220V); potência mínima suportada: 1270W em 127V ou 2200W em 220V; com chave liga/desliga com indicador luminoso; cabo de alimentação com no mínimo 1 metro de comprimento; plugue tripolar; proteção contra surtos de tensão; corpo em material antichamas; garantia mínima de 12 meses.</w:t>
            </w:r>
          </w:p>
          <w:p>
            <w:pPr>
              <w:pStyle w:val="Normal"/>
              <w:widowControl/>
              <w:suppressAutoHyphens w:val="true"/>
              <w:bidi w:val="0"/>
              <w:spacing w:lineRule="exact" w:line="252" w:before="0" w:after="0"/>
              <w:ind w:hanging="0" w:start="113" w:end="0"/>
              <w:jc w:val="both"/>
              <w:rPr>
                <w:b w:val="false"/>
                <w:bCs w:val="false"/>
                <w:spacing w:val="-5"/>
                <w:sz w:val="20"/>
                <w:szCs w:val="20"/>
              </w:rPr>
            </w:pPr>
            <w:r>
              <w:rPr>
                <w:b w:val="false"/>
                <w:bCs w:val="false"/>
                <w:spacing w:val="-5"/>
                <w:sz w:val="20"/>
                <w:szCs w:val="20"/>
              </w:rPr>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sz w:val="20"/>
                <w:szCs w:val="20"/>
              </w:rPr>
            </w:pPr>
            <w:r>
              <w:rPr>
                <w:sz w:val="20"/>
                <w:szCs w:val="20"/>
              </w:rPr>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07</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113" w:end="0"/>
              <w:jc w:val="both"/>
              <w:rPr>
                <w:color w:val="000000"/>
                <w:sz w:val="20"/>
                <w:szCs w:val="20"/>
              </w:rPr>
            </w:pPr>
            <w:r>
              <w:rPr>
                <w:color w:val="000000"/>
                <w:sz w:val="20"/>
                <w:szCs w:val="20"/>
              </w:rPr>
              <w:t>R$53,25</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R$372,75</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 17</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b/>
                <w:bCs/>
                <w:sz w:val="20"/>
                <w:szCs w:val="20"/>
              </w:rPr>
            </w:pPr>
            <w:r>
              <w:rPr>
                <w:b/>
                <w:bCs/>
                <w:sz w:val="20"/>
                <w:szCs w:val="20"/>
              </w:rPr>
              <w:t>FILTRO DE LINHA ENERGIA 5 TRANSPARENTE LCF</w:t>
            </w:r>
          </w:p>
          <w:p>
            <w:pPr>
              <w:pStyle w:val="Normal"/>
              <w:widowControl/>
              <w:suppressAutoHyphens w:val="true"/>
              <w:bidi w:val="0"/>
              <w:spacing w:lineRule="exact" w:line="252" w:before="0" w:after="0"/>
              <w:ind w:hanging="0" w:start="57" w:end="0"/>
              <w:jc w:val="both"/>
              <w:rPr/>
            </w:pPr>
            <w:r>
              <w:rPr>
                <w:b w:val="false"/>
                <w:bCs w:val="false"/>
                <w:spacing w:val="-5"/>
                <w:sz w:val="20"/>
                <w:szCs w:val="20"/>
              </w:rPr>
              <w:t xml:space="preserve">Filtro de linha com no mínimo 5 tomadas no padrão NBR 14136 (novo padrão brasileiro); 20 </w:t>
            </w:r>
            <w:r>
              <w:drawing>
                <wp:anchor behindDoc="0" distT="0" distB="0" distL="0" distR="0" simplePos="0" locked="0" layoutInCell="1" allowOverlap="1" relativeHeight="99">
                  <wp:simplePos x="0" y="0"/>
                  <wp:positionH relativeFrom="margin">
                    <wp:posOffset>3011170</wp:posOffset>
                  </wp:positionH>
                  <wp:positionV relativeFrom="paragraph">
                    <wp:posOffset>88900</wp:posOffset>
                  </wp:positionV>
                  <wp:extent cx="382905" cy="1090930"/>
                  <wp:effectExtent l="0" t="0" r="0" b="0"/>
                  <wp:wrapSquare wrapText="largest"/>
                  <wp:docPr id="23" name="Figura2 Copia 1 Copia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2 Copia 1 Copia 1" descr="" title=""/>
                          <pic:cNvPicPr>
                            <a:picLocks noChangeAspect="1" noChangeArrowheads="1"/>
                          </pic:cNvPicPr>
                        </pic:nvPicPr>
                        <pic:blipFill>
                          <a:blip r:embed="rId34"/>
                          <a:stretch>
                            <a:fillRect/>
                          </a:stretch>
                        </pic:blipFill>
                        <pic:spPr bwMode="auto">
                          <a:xfrm>
                            <a:off x="0" y="0"/>
                            <a:ext cx="382905" cy="1090930"/>
                          </a:xfrm>
                          <a:prstGeom prst="rect">
                            <a:avLst/>
                          </a:prstGeom>
                          <a:noFill/>
                        </pic:spPr>
                      </pic:pic>
                    </a:graphicData>
                  </a:graphic>
                </wp:anchor>
              </w:drawing>
            </w:r>
            <w:r>
              <w:rPr>
                <w:b w:val="false"/>
                <w:bCs w:val="false"/>
                <w:spacing w:val="-5"/>
                <w:sz w:val="20"/>
                <w:szCs w:val="20"/>
              </w:rPr>
              <w:t>amperes; tensão bivolt (127/220V); potência mínima suportada: 1270W em 127V ou 2200W em 220V; com chave liga/desliga com indicador luminoso; cabo de alimentação com no mínimo 1 metro de comprimento; plugue tripolar; proteção contra surtos de tensão; corpo em material antichamas; garantia mínima de 12 meses.</w:t>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sz w:val="20"/>
                <w:szCs w:val="20"/>
              </w:rPr>
            </w:pPr>
            <w:r>
              <w:rPr>
                <w:sz w:val="20"/>
                <w:szCs w:val="20"/>
              </w:rPr>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w:t>
            </w:r>
          </w:p>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03</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color w:val="000000"/>
                <w:sz w:val="20"/>
                <w:szCs w:val="20"/>
              </w:rPr>
            </w:pPr>
            <w:r>
              <w:rPr>
                <w:color w:val="000000"/>
                <w:sz w:val="20"/>
                <w:szCs w:val="20"/>
              </w:rPr>
              <w:t>R$53,25</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R$159,75</w:t>
            </w:r>
          </w:p>
        </w:tc>
      </w:tr>
      <w:tr>
        <w:trPr>
          <w:trHeight w:val="2260" w:hRule="atLeast"/>
        </w:trPr>
        <w:tc>
          <w:tcPr>
            <w:tcW w:w="728"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Item</w:t>
            </w:r>
          </w:p>
          <w:p>
            <w:pPr>
              <w:pStyle w:val="Normal"/>
              <w:widowControl w:val="false"/>
              <w:suppressAutoHyphens w:val="true"/>
              <w:overflowPunct w:val="true"/>
              <w:bidi w:val="0"/>
              <w:spacing w:lineRule="auto" w:line="240" w:before="0" w:after="0"/>
              <w:ind w:hanging="0" w:start="0" w:end="57"/>
              <w:jc w:val="both"/>
              <w:rPr>
                <w:b/>
                <w:bCs/>
                <w:sz w:val="20"/>
                <w:szCs w:val="20"/>
              </w:rPr>
            </w:pPr>
            <w:r>
              <w:rPr>
                <w:b/>
                <w:bCs/>
                <w:sz w:val="20"/>
                <w:szCs w:val="20"/>
              </w:rPr>
              <w:t>18</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b/>
                <w:spacing w:val="-5"/>
                <w:sz w:val="20"/>
                <w:szCs w:val="20"/>
              </w:rPr>
            </w:pPr>
            <w:r>
              <w:rPr>
                <w:b/>
                <w:spacing w:val="-5"/>
                <w:sz w:val="20"/>
                <w:szCs w:val="20"/>
              </w:rPr>
              <w:t>CRONÔMETRO DIGITAL</w:t>
            </w:r>
          </w:p>
          <w:p>
            <w:pPr>
              <w:pStyle w:val="Normal"/>
              <w:widowControl/>
              <w:suppressAutoHyphens w:val="true"/>
              <w:bidi w:val="0"/>
              <w:spacing w:lineRule="exact" w:line="252" w:before="0" w:after="0"/>
              <w:ind w:hanging="0" w:start="57" w:end="0"/>
              <w:jc w:val="both"/>
              <w:rPr>
                <w:b w:val="false"/>
                <w:bCs w:val="false"/>
                <w:spacing w:val="-5"/>
                <w:sz w:val="20"/>
                <w:szCs w:val="20"/>
              </w:rPr>
            </w:pPr>
            <w:r>
              <w:rPr>
                <w:b w:val="false"/>
                <w:bCs w:val="false"/>
                <w:spacing w:val="-5"/>
                <w:sz w:val="20"/>
                <w:szCs w:val="20"/>
              </w:rPr>
              <w:t>Cronômetro digital de parede, com visor LED de alta visibilidade; de 6 dígitos; funções de contagem regressiva e progressiva; sinal sonoro ao final da contagem; controle remoto incluso; alimentação por fonte elétrica bivolt; ideal para uso em sessões legislativas; estrutura resistente e de fácil operação; garantia mínima de 12 meses.</w:t>
            </w:r>
          </w:p>
        </w:tc>
        <w:tc>
          <w:tcPr>
            <w:tcW w:w="1922" w:type="dxa"/>
            <w:tcBorders>
              <w:start w:val="single" w:sz="4" w:space="0" w:color="000000"/>
              <w:bottom w:val="single" w:sz="4" w:space="0" w:color="000000"/>
            </w:tcBorders>
          </w:tcPr>
          <w:p>
            <w:pPr>
              <w:pStyle w:val="Contedodatabela"/>
              <w:widowControl w:val="false"/>
              <w:spacing w:lineRule="auto" w:line="240"/>
              <w:ind w:hanging="0" w:start="0" w:end="0"/>
              <w:jc w:val="both"/>
              <w:rPr/>
            </w:pPr>
            <w:r>
              <w:rPr/>
              <w:drawing>
                <wp:inline distT="0" distB="0" distL="0" distR="0">
                  <wp:extent cx="841375" cy="594995"/>
                  <wp:effectExtent l="0" t="0" r="0" b="0"/>
                  <wp:docPr id="24" name="Figura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1" descr="" title=""/>
                          <pic:cNvPicPr>
                            <a:picLocks noChangeAspect="1" noChangeArrowheads="1"/>
                          </pic:cNvPicPr>
                        </pic:nvPicPr>
                        <pic:blipFill>
                          <a:blip r:embed="rId35"/>
                          <a:stretch>
                            <a:fillRect/>
                          </a:stretch>
                        </pic:blipFill>
                        <pic:spPr bwMode="auto">
                          <a:xfrm>
                            <a:off x="0" y="0"/>
                            <a:ext cx="841375" cy="594995"/>
                          </a:xfrm>
                          <a:prstGeom prst="rect">
                            <a:avLst/>
                          </a:prstGeom>
                          <a:noFill/>
                        </pic:spPr>
                      </pic:pic>
                    </a:graphicData>
                  </a:graphic>
                </wp:inline>
              </w:drawing>
            </w:r>
          </w:p>
        </w:tc>
        <w:tc>
          <w:tcPr>
            <w:tcW w:w="843" w:type="dxa"/>
            <w:tcBorders>
              <w:start w:val="single" w:sz="4" w:space="0" w:color="000000"/>
              <w:bottom w:val="single" w:sz="4" w:space="0" w:color="000000"/>
            </w:tcBorders>
          </w:tcPr>
          <w:p>
            <w:pPr>
              <w:pStyle w:val="Normal"/>
              <w:widowControl w:val="false"/>
              <w:suppressAutoHyphens w:val="true"/>
              <w:overflowPunct w:val="true"/>
              <w:bidi w:val="0"/>
              <w:spacing w:lineRule="auto" w:line="240" w:before="0" w:after="0"/>
              <w:ind w:hanging="0" w:start="0" w:end="0"/>
              <w:jc w:val="both"/>
              <w:rPr>
                <w:sz w:val="20"/>
                <w:szCs w:val="20"/>
              </w:rPr>
            </w:pPr>
            <w:r>
              <w:rPr>
                <w:sz w:val="20"/>
                <w:szCs w:val="20"/>
              </w:rPr>
              <w:t>Unid. 01</w:t>
            </w:r>
          </w:p>
        </w:tc>
        <w:tc>
          <w:tcPr>
            <w:tcW w:w="1313" w:type="dxa"/>
            <w:tcBorders>
              <w:start w:val="single" w:sz="4" w:space="0" w:color="000000"/>
              <w:bottom w:val="single" w:sz="4" w:space="0" w:color="000000"/>
            </w:tcBorders>
          </w:tcPr>
          <w:p>
            <w:pPr>
              <w:pStyle w:val="Normal"/>
              <w:widowControl w:val="false"/>
              <w:suppressAutoHyphens w:val="true"/>
              <w:bidi w:val="0"/>
              <w:spacing w:lineRule="auto" w:line="240" w:before="0" w:after="0"/>
              <w:ind w:hanging="0" w:start="57" w:end="0"/>
              <w:jc w:val="both"/>
              <w:rPr>
                <w:color w:val="000000"/>
                <w:sz w:val="20"/>
                <w:szCs w:val="20"/>
              </w:rPr>
            </w:pPr>
            <w:r>
              <w:rPr>
                <w:color w:val="000000"/>
                <w:sz w:val="20"/>
                <w:szCs w:val="20"/>
              </w:rPr>
              <w:t>R$2.115,64</w:t>
            </w:r>
          </w:p>
        </w:tc>
        <w:tc>
          <w:tcPr>
            <w:tcW w:w="1416" w:type="dxa"/>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57" w:end="113"/>
              <w:jc w:val="both"/>
              <w:rPr>
                <w:color w:val="000000"/>
                <w:sz w:val="20"/>
                <w:szCs w:val="20"/>
              </w:rPr>
            </w:pPr>
            <w:r>
              <w:rPr>
                <w:color w:val="000000"/>
                <w:sz w:val="20"/>
                <w:szCs w:val="20"/>
              </w:rPr>
              <w:t>R$2.115,64</w:t>
            </w:r>
          </w:p>
        </w:tc>
      </w:tr>
      <w:tr>
        <w:trPr>
          <w:trHeight w:val="2260" w:hRule="atLeast"/>
        </w:trPr>
        <w:tc>
          <w:tcPr>
            <w:tcW w:w="728" w:type="dxa"/>
            <w:tcBorders>
              <w:start w:val="single" w:sz="4" w:space="0" w:color="000000"/>
              <w:bottom w:val="single" w:sz="4" w:space="0" w:color="000000"/>
            </w:tcBorders>
          </w:tcPr>
          <w:p>
            <w:pPr>
              <w:pStyle w:val="TableParagraph"/>
              <w:widowControl w:val="false"/>
              <w:spacing w:before="100" w:after="0"/>
              <w:ind w:hanging="0" w:start="100" w:end="0"/>
              <w:jc w:val="both"/>
              <w:rPr>
                <w:b/>
                <w:sz w:val="20"/>
                <w:szCs w:val="20"/>
              </w:rPr>
            </w:pPr>
            <w:r>
              <w:rPr>
                <w:b/>
                <w:sz w:val="20"/>
                <w:szCs w:val="20"/>
              </w:rPr>
              <w:t>Item 19</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b/>
                <w:bCs/>
                <w:sz w:val="20"/>
                <w:szCs w:val="20"/>
                <w:shd w:fill="auto" w:val="clear"/>
              </w:rPr>
            </w:pPr>
            <w:r>
              <w:rPr>
                <w:b/>
                <w:bCs/>
                <w:sz w:val="20"/>
                <w:szCs w:val="20"/>
                <w:shd w:fill="auto" w:val="clear"/>
              </w:rPr>
              <w:t>SUPORTE DE TETO PARA PROJETOR MULTIMIDIA COM BANDEIJA AJUSTAVEL</w:t>
            </w:r>
          </w:p>
          <w:p>
            <w:pPr>
              <w:pStyle w:val="Normal"/>
              <w:widowControl/>
              <w:suppressAutoHyphens w:val="true"/>
              <w:bidi w:val="0"/>
              <w:spacing w:lineRule="exact" w:line="252" w:before="0" w:after="0"/>
              <w:ind w:hanging="0" w:start="57" w:end="0"/>
              <w:jc w:val="both"/>
              <w:rPr>
                <w:sz w:val="20"/>
                <w:szCs w:val="20"/>
                <w:shd w:fill="auto" w:val="clear"/>
              </w:rPr>
            </w:pPr>
            <w:r>
              <w:rPr>
                <w:sz w:val="20"/>
                <w:szCs w:val="20"/>
                <w:shd w:fill="auto" w:val="clear"/>
              </w:rPr>
              <w:t xml:space="preserve">Suporte de teto universal para projetor multimídia, fabricado em aço carbono com pintura eletrostática; bandeja ajustável compatível com diferentes tamanhos e modelos de projetores; capacidade de carga mínima de 10kg; inclinação ajustável (mínimo 15° para todos os lados); altura regulável; com canaletas para passagem de cabos; fixação por parafusos e buchas inclusas; garantia mínima de 12 meses. </w:t>
              <w:br/>
              <w:t>Compatível com o Item 10.</w:t>
            </w:r>
          </w:p>
          <w:p>
            <w:pPr>
              <w:pStyle w:val="Normal"/>
              <w:widowControl/>
              <w:suppressAutoHyphens w:val="true"/>
              <w:bidi w:val="0"/>
              <w:spacing w:lineRule="exact" w:line="252" w:before="0" w:after="0"/>
              <w:ind w:hanging="0" w:start="57" w:end="0"/>
              <w:jc w:val="both"/>
              <w:rPr>
                <w:sz w:val="20"/>
                <w:szCs w:val="20"/>
                <w:shd w:fill="auto" w:val="clear"/>
              </w:rPr>
            </w:pPr>
            <w:r>
              <w:rPr>
                <w:sz w:val="20"/>
                <w:szCs w:val="20"/>
                <w:shd w:fill="auto" w:val="clear"/>
              </w:rPr>
            </w:r>
          </w:p>
        </w:tc>
        <w:tc>
          <w:tcPr>
            <w:tcW w:w="1922" w:type="dxa"/>
            <w:tcBorders>
              <w:start w:val="single" w:sz="4" w:space="0" w:color="000000"/>
              <w:bottom w:val="single" w:sz="4" w:space="0" w:color="000000"/>
            </w:tcBorders>
          </w:tcPr>
          <w:p>
            <w:pPr>
              <w:pStyle w:val="TableParagraph"/>
              <w:widowControl w:val="false"/>
              <w:spacing w:before="100" w:after="0"/>
              <w:ind w:hanging="0" w:start="174" w:end="1308"/>
              <w:jc w:val="both"/>
              <w:rPr/>
            </w:pPr>
            <w:r>
              <w:rPr/>
              <w:drawing>
                <wp:anchor behindDoc="0" distT="0" distB="0" distL="0" distR="0" simplePos="0" locked="0" layoutInCell="1" allowOverlap="1" relativeHeight="79">
                  <wp:simplePos x="0" y="0"/>
                  <wp:positionH relativeFrom="column">
                    <wp:align>center</wp:align>
                  </wp:positionH>
                  <wp:positionV relativeFrom="paragraph">
                    <wp:posOffset>635</wp:posOffset>
                  </wp:positionV>
                  <wp:extent cx="796290" cy="1471930"/>
                  <wp:effectExtent l="0" t="0" r="0" b="0"/>
                  <wp:wrapSquare wrapText="largest"/>
                  <wp:docPr id="25" name="Figura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4" descr="" title=""/>
                          <pic:cNvPicPr>
                            <a:picLocks noChangeAspect="1" noChangeArrowheads="1"/>
                          </pic:cNvPicPr>
                        </pic:nvPicPr>
                        <pic:blipFill>
                          <a:blip r:embed="rId36"/>
                          <a:stretch>
                            <a:fillRect/>
                          </a:stretch>
                        </pic:blipFill>
                        <pic:spPr bwMode="auto">
                          <a:xfrm>
                            <a:off x="0" y="0"/>
                            <a:ext cx="796290" cy="1471930"/>
                          </a:xfrm>
                          <a:prstGeom prst="rect">
                            <a:avLst/>
                          </a:prstGeom>
                          <a:noFill/>
                        </pic:spPr>
                      </pic:pic>
                    </a:graphicData>
                  </a:graphic>
                </wp:anchor>
              </w:drawing>
            </w:r>
          </w:p>
          <w:p>
            <w:pPr>
              <w:pStyle w:val="TableParagraph"/>
              <w:widowControl w:val="false"/>
              <w:spacing w:before="100" w:after="0"/>
              <w:ind w:hanging="0" w:start="174" w:end="1308"/>
              <w:jc w:val="both"/>
              <w:rPr>
                <w:b/>
                <w:sz w:val="20"/>
                <w:szCs w:val="20"/>
              </w:rPr>
            </w:pPr>
            <w:r>
              <w:rPr>
                <w:b/>
                <w:sz w:val="20"/>
                <w:szCs w:val="20"/>
              </w:rPr>
            </w:r>
          </w:p>
        </w:tc>
        <w:tc>
          <w:tcPr>
            <w:tcW w:w="843"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13" w:end="0"/>
              <w:jc w:val="both"/>
              <w:rPr>
                <w:sz w:val="20"/>
                <w:szCs w:val="20"/>
              </w:rPr>
            </w:pPr>
            <w:r>
              <w:rPr>
                <w:sz w:val="20"/>
                <w:szCs w:val="20"/>
              </w:rPr>
              <w:t>Unid. 01</w:t>
            </w:r>
          </w:p>
        </w:tc>
        <w:tc>
          <w:tcPr>
            <w:tcW w:w="1313" w:type="dxa"/>
            <w:tcBorders>
              <w:start w:val="single" w:sz="4" w:space="0" w:color="000000"/>
              <w:bottom w:val="single" w:sz="4" w:space="0" w:color="000000"/>
            </w:tcBorders>
          </w:tcPr>
          <w:p>
            <w:pPr>
              <w:pStyle w:val="TableParagraph"/>
              <w:widowControl w:val="false"/>
              <w:suppressAutoHyphens w:val="true"/>
              <w:bidi w:val="0"/>
              <w:spacing w:lineRule="exact" w:line="252" w:before="0" w:after="0"/>
              <w:ind w:hanging="0" w:start="57" w:end="0"/>
              <w:jc w:val="both"/>
              <w:rPr>
                <w:sz w:val="20"/>
                <w:szCs w:val="20"/>
              </w:rPr>
            </w:pPr>
            <w:r>
              <w:rPr>
                <w:sz w:val="20"/>
                <w:szCs w:val="20"/>
              </w:rPr>
              <w:t>R$253,50</w:t>
            </w:r>
          </w:p>
        </w:tc>
        <w:tc>
          <w:tcPr>
            <w:tcW w:w="1416" w:type="dxa"/>
            <w:tcBorders>
              <w:start w:val="single" w:sz="4" w:space="0" w:color="000000"/>
              <w:bottom w:val="single" w:sz="4" w:space="0" w:color="000000"/>
              <w:end w:val="single" w:sz="4" w:space="0" w:color="000000"/>
            </w:tcBorders>
          </w:tcPr>
          <w:p>
            <w:pPr>
              <w:pStyle w:val="TableParagraph"/>
              <w:widowControl w:val="false"/>
              <w:suppressAutoHyphens w:val="true"/>
              <w:bidi w:val="0"/>
              <w:spacing w:lineRule="exact" w:line="252" w:before="0" w:after="0"/>
              <w:ind w:hanging="0" w:start="170" w:end="57"/>
              <w:jc w:val="both"/>
              <w:rPr>
                <w:sz w:val="20"/>
                <w:szCs w:val="20"/>
              </w:rPr>
            </w:pPr>
            <w:r>
              <w:rPr>
                <w:sz w:val="20"/>
                <w:szCs w:val="20"/>
              </w:rPr>
              <w:t>R$253,50</w:t>
            </w:r>
          </w:p>
        </w:tc>
      </w:tr>
      <w:tr>
        <w:trPr>
          <w:trHeight w:val="2260" w:hRule="atLeast"/>
        </w:trPr>
        <w:tc>
          <w:tcPr>
            <w:tcW w:w="728" w:type="dxa"/>
            <w:tcBorders>
              <w:start w:val="single" w:sz="4" w:space="0" w:color="000000"/>
              <w:bottom w:val="single" w:sz="4" w:space="0" w:color="000000"/>
            </w:tcBorders>
          </w:tcPr>
          <w:p>
            <w:pPr>
              <w:pStyle w:val="TableParagraph"/>
              <w:widowControl w:val="false"/>
              <w:spacing w:before="100" w:after="0"/>
              <w:ind w:hanging="0" w:start="100" w:end="0"/>
              <w:jc w:val="both"/>
              <w:rPr>
                <w:b/>
                <w:bCs/>
                <w:sz w:val="20"/>
                <w:szCs w:val="20"/>
              </w:rPr>
            </w:pPr>
            <w:r>
              <w:rPr>
                <w:b/>
                <w:bCs/>
                <w:sz w:val="20"/>
                <w:szCs w:val="20"/>
              </w:rPr>
              <w:t xml:space="preserve">Item </w:t>
            </w:r>
          </w:p>
          <w:p>
            <w:pPr>
              <w:pStyle w:val="TableParagraph"/>
              <w:widowControl w:val="false"/>
              <w:spacing w:before="100" w:after="0"/>
              <w:ind w:hanging="0" w:start="100" w:end="0"/>
              <w:jc w:val="both"/>
              <w:rPr>
                <w:b/>
                <w:bCs/>
                <w:sz w:val="20"/>
                <w:szCs w:val="20"/>
              </w:rPr>
            </w:pPr>
            <w:r>
              <w:rPr>
                <w:b/>
                <w:bCs/>
                <w:sz w:val="20"/>
                <w:szCs w:val="20"/>
              </w:rPr>
              <w:t>20</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b/>
                <w:bCs/>
                <w:sz w:val="20"/>
                <w:szCs w:val="20"/>
                <w:shd w:fill="auto" w:val="clear"/>
              </w:rPr>
            </w:pPr>
            <w:r>
              <w:rPr>
                <w:b/>
                <w:bCs/>
                <w:sz w:val="20"/>
                <w:szCs w:val="20"/>
                <w:shd w:fill="auto" w:val="clear"/>
              </w:rPr>
              <w:t>CELULAR</w:t>
            </w:r>
          </w:p>
          <w:p>
            <w:pPr>
              <w:pStyle w:val="Normal"/>
              <w:widowControl/>
              <w:suppressAutoHyphens w:val="true"/>
              <w:bidi w:val="0"/>
              <w:spacing w:lineRule="exact" w:line="252" w:before="0" w:after="0"/>
              <w:ind w:hanging="0" w:start="57" w:end="0"/>
              <w:jc w:val="both"/>
              <w:rPr>
                <w:sz w:val="20"/>
                <w:szCs w:val="20"/>
                <w:shd w:fill="auto" w:val="clear"/>
              </w:rPr>
            </w:pPr>
            <w:r>
              <w:rPr>
                <w:sz w:val="20"/>
                <w:szCs w:val="20"/>
                <w:shd w:fill="auto" w:val="clear"/>
              </w:rPr>
              <w:t>Aparelho smartphone com as seguintes especificações mínimas: tela de 6,5” com tecnologia AMOLED ou IPS e resolução mínima Full HD+; memória RAM de no mínimo 4GB; armazenamento interno de no mínimo 128GB, com possibilidade de expansão via cartão MicroSD; processador Octa-Core com desempenho compatível com atividades multitarefa e aplicativos institucionais; câmera traseira tripla ou dupla com sensor principal de, no mínimo, 50MP; câmera frontal com, no mínimo, 13MP; conectividade 4G, Wi-Fi e Bluetooth 5.0 ou superior; entrada USB tipo C; sistema operacional Android na versão mais recente disponível ou imediatamente anterior; bateria de, no mínimo, 5.000mAh; função Dual Chip; carregador original incluso; garantia mínima de 12 meses.</w:t>
            </w:r>
          </w:p>
          <w:p>
            <w:pPr>
              <w:pStyle w:val="Normal"/>
              <w:widowControl/>
              <w:suppressAutoHyphens w:val="true"/>
              <w:bidi w:val="0"/>
              <w:spacing w:lineRule="exact" w:line="252" w:before="0" w:after="0"/>
              <w:ind w:hanging="0" w:start="57" w:end="0"/>
              <w:jc w:val="both"/>
              <w:rPr>
                <w:sz w:val="20"/>
                <w:szCs w:val="20"/>
                <w:shd w:fill="auto" w:val="clear"/>
              </w:rPr>
            </w:pPr>
            <w:r>
              <w:rPr>
                <w:sz w:val="20"/>
                <w:szCs w:val="20"/>
                <w:shd w:fill="auto" w:val="clear"/>
              </w:rPr>
            </w:r>
          </w:p>
        </w:tc>
        <w:tc>
          <w:tcPr>
            <w:tcW w:w="1922" w:type="dxa"/>
            <w:tcBorders>
              <w:start w:val="single" w:sz="4" w:space="0" w:color="000000"/>
              <w:bottom w:val="single" w:sz="4" w:space="0" w:color="000000"/>
            </w:tcBorders>
          </w:tcPr>
          <w:p>
            <w:pPr>
              <w:pStyle w:val="TableParagraph"/>
              <w:widowControl w:val="false"/>
              <w:spacing w:before="100" w:after="0"/>
              <w:ind w:hanging="0" w:start="174" w:end="1308"/>
              <w:jc w:val="both"/>
              <w:rPr/>
            </w:pPr>
            <w:r>
              <w:rPr/>
              <w:drawing>
                <wp:anchor behindDoc="0" distT="0" distB="0" distL="0" distR="0" simplePos="0" locked="0" layoutInCell="1" allowOverlap="1" relativeHeight="80">
                  <wp:simplePos x="0" y="0"/>
                  <wp:positionH relativeFrom="column">
                    <wp:align>center</wp:align>
                  </wp:positionH>
                  <wp:positionV relativeFrom="paragraph">
                    <wp:posOffset>635</wp:posOffset>
                  </wp:positionV>
                  <wp:extent cx="743585" cy="944880"/>
                  <wp:effectExtent l="0" t="0" r="0" b="0"/>
                  <wp:wrapSquare wrapText="largest"/>
                  <wp:docPr id="26" name="Figura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5" descr="" title=""/>
                          <pic:cNvPicPr>
                            <a:picLocks noChangeAspect="1" noChangeArrowheads="1"/>
                          </pic:cNvPicPr>
                        </pic:nvPicPr>
                        <pic:blipFill>
                          <a:blip r:embed="rId37"/>
                          <a:stretch>
                            <a:fillRect/>
                          </a:stretch>
                        </pic:blipFill>
                        <pic:spPr bwMode="auto">
                          <a:xfrm>
                            <a:off x="0" y="0"/>
                            <a:ext cx="743585" cy="944880"/>
                          </a:xfrm>
                          <a:prstGeom prst="rect">
                            <a:avLst/>
                          </a:prstGeom>
                          <a:noFill/>
                        </pic:spPr>
                      </pic:pic>
                    </a:graphicData>
                  </a:graphic>
                </wp:anchor>
              </w:drawing>
            </w:r>
          </w:p>
        </w:tc>
        <w:tc>
          <w:tcPr>
            <w:tcW w:w="843"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13" w:end="0"/>
              <w:jc w:val="both"/>
              <w:rPr>
                <w:sz w:val="20"/>
                <w:szCs w:val="20"/>
              </w:rPr>
            </w:pPr>
            <w:r>
              <w:rPr>
                <w:sz w:val="20"/>
                <w:szCs w:val="20"/>
              </w:rPr>
              <w:t>Unid. 01</w:t>
            </w:r>
          </w:p>
        </w:tc>
        <w:tc>
          <w:tcPr>
            <w:tcW w:w="1313" w:type="dxa"/>
            <w:tcBorders>
              <w:start w:val="single" w:sz="4" w:space="0" w:color="000000"/>
              <w:bottom w:val="single" w:sz="4" w:space="0" w:color="000000"/>
            </w:tcBorders>
          </w:tcPr>
          <w:p>
            <w:pPr>
              <w:pStyle w:val="TableParagraph"/>
              <w:widowControl w:val="false"/>
              <w:suppressAutoHyphens w:val="true"/>
              <w:bidi w:val="0"/>
              <w:spacing w:lineRule="exact" w:line="252" w:before="0" w:after="0"/>
              <w:ind w:hanging="0" w:start="57" w:end="0"/>
              <w:jc w:val="both"/>
              <w:rPr>
                <w:sz w:val="20"/>
                <w:szCs w:val="20"/>
              </w:rPr>
            </w:pPr>
            <w:r>
              <w:rPr>
                <w:sz w:val="20"/>
                <w:szCs w:val="20"/>
              </w:rPr>
              <w:t>R$1.674,75</w:t>
            </w:r>
          </w:p>
        </w:tc>
        <w:tc>
          <w:tcPr>
            <w:tcW w:w="1416" w:type="dxa"/>
            <w:tcBorders>
              <w:start w:val="single" w:sz="4" w:space="0" w:color="000000"/>
              <w:bottom w:val="single" w:sz="4" w:space="0" w:color="000000"/>
              <w:end w:val="single" w:sz="4" w:space="0" w:color="000000"/>
            </w:tcBorders>
          </w:tcPr>
          <w:p>
            <w:pPr>
              <w:pStyle w:val="TableParagraph"/>
              <w:widowControl w:val="false"/>
              <w:suppressAutoHyphens w:val="true"/>
              <w:bidi w:val="0"/>
              <w:spacing w:lineRule="exact" w:line="252" w:before="0" w:after="0"/>
              <w:ind w:hanging="0" w:start="113" w:end="57"/>
              <w:jc w:val="both"/>
              <w:rPr>
                <w:sz w:val="20"/>
                <w:szCs w:val="20"/>
              </w:rPr>
            </w:pPr>
            <w:r>
              <w:rPr>
                <w:sz w:val="20"/>
                <w:szCs w:val="20"/>
              </w:rPr>
              <w:t>R$1.674,75</w:t>
            </w:r>
          </w:p>
        </w:tc>
      </w:tr>
      <w:tr>
        <w:trPr>
          <w:trHeight w:val="2949" w:hRule="atLeast"/>
        </w:trPr>
        <w:tc>
          <w:tcPr>
            <w:tcW w:w="728" w:type="dxa"/>
            <w:tcBorders>
              <w:start w:val="single" w:sz="4" w:space="0" w:color="000000"/>
              <w:bottom w:val="single" w:sz="4" w:space="0" w:color="000000"/>
            </w:tcBorders>
          </w:tcPr>
          <w:p>
            <w:pPr>
              <w:pStyle w:val="TableParagraph"/>
              <w:widowControl w:val="false"/>
              <w:spacing w:before="100" w:after="0"/>
              <w:ind w:hanging="0" w:start="100" w:end="0"/>
              <w:jc w:val="both"/>
              <w:rPr>
                <w:b/>
                <w:bCs/>
                <w:sz w:val="20"/>
                <w:szCs w:val="20"/>
              </w:rPr>
            </w:pPr>
            <w:r>
              <w:rPr>
                <w:b/>
                <w:bCs/>
                <w:sz w:val="20"/>
                <w:szCs w:val="20"/>
              </w:rPr>
              <w:t>Item 21</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b/>
                <w:bCs/>
                <w:sz w:val="20"/>
                <w:szCs w:val="20"/>
                <w:shd w:fill="auto" w:val="clear"/>
              </w:rPr>
            </w:pPr>
            <w:r>
              <w:rPr>
                <w:b/>
                <w:bCs/>
                <w:sz w:val="20"/>
                <w:szCs w:val="20"/>
                <w:shd w:fill="auto" w:val="clear"/>
              </w:rPr>
              <w:t>SUPORTE ERGONÔMICO PARA PÉS</w:t>
            </w:r>
          </w:p>
          <w:p>
            <w:pPr>
              <w:pStyle w:val="Normal"/>
              <w:widowControl/>
              <w:suppressAutoHyphens w:val="true"/>
              <w:bidi w:val="0"/>
              <w:spacing w:lineRule="exact" w:line="252" w:before="0" w:after="0"/>
              <w:ind w:hanging="0" w:start="57" w:end="0"/>
              <w:jc w:val="both"/>
              <w:rPr>
                <w:b w:val="false"/>
                <w:bCs w:val="false"/>
                <w:sz w:val="20"/>
                <w:szCs w:val="20"/>
                <w:shd w:fill="auto" w:val="clear"/>
              </w:rPr>
            </w:pPr>
            <w:r>
              <w:rPr>
                <w:b w:val="false"/>
                <w:bCs w:val="false"/>
                <w:sz w:val="20"/>
                <w:szCs w:val="20"/>
                <w:shd w:fill="auto" w:val="clear"/>
              </w:rPr>
              <w:t>Suporte ergonômico para pés, com base antiderrapante; inclinação ajustável em, no mínimo, 3 níveis; estrutura em plástico resistente ou material similar; superfície texturizada para massagem e estimulação da circulação sanguínea; capacidade de carga mínima de 30kg; dimensões aproximadas: 40cm (largura) x 30cm (profundidade); ideal para uso em escritórios; garantia mínima de 12 meses.</w:t>
            </w:r>
          </w:p>
        </w:tc>
        <w:tc>
          <w:tcPr>
            <w:tcW w:w="1922" w:type="dxa"/>
            <w:tcBorders>
              <w:start w:val="single" w:sz="4" w:space="0" w:color="000000"/>
              <w:bottom w:val="single" w:sz="4" w:space="0" w:color="000000"/>
            </w:tcBorders>
          </w:tcPr>
          <w:p>
            <w:pPr>
              <w:pStyle w:val="TableParagraph"/>
              <w:widowControl w:val="false"/>
              <w:spacing w:before="100" w:after="0"/>
              <w:ind w:hanging="0" w:start="174" w:end="1308"/>
              <w:jc w:val="both"/>
              <w:rPr/>
            </w:pPr>
            <w:r>
              <w:rPr/>
              <w:drawing>
                <wp:anchor behindDoc="0" distT="0" distB="0" distL="0" distR="0" simplePos="0" locked="0" layoutInCell="1" allowOverlap="1" relativeHeight="81">
                  <wp:simplePos x="0" y="0"/>
                  <wp:positionH relativeFrom="column">
                    <wp:posOffset>133985</wp:posOffset>
                  </wp:positionH>
                  <wp:positionV relativeFrom="paragraph">
                    <wp:posOffset>120015</wp:posOffset>
                  </wp:positionV>
                  <wp:extent cx="881380" cy="568960"/>
                  <wp:effectExtent l="0" t="0" r="0" b="0"/>
                  <wp:wrapSquare wrapText="largest"/>
                  <wp:docPr id="27" name="Figura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6" descr="" title=""/>
                          <pic:cNvPicPr>
                            <a:picLocks noChangeAspect="1" noChangeArrowheads="1"/>
                          </pic:cNvPicPr>
                        </pic:nvPicPr>
                        <pic:blipFill>
                          <a:blip r:embed="rId38"/>
                          <a:stretch>
                            <a:fillRect/>
                          </a:stretch>
                        </pic:blipFill>
                        <pic:spPr bwMode="auto">
                          <a:xfrm>
                            <a:off x="0" y="0"/>
                            <a:ext cx="881380" cy="568960"/>
                          </a:xfrm>
                          <a:prstGeom prst="rect">
                            <a:avLst/>
                          </a:prstGeom>
                          <a:noFill/>
                        </pic:spPr>
                      </pic:pic>
                    </a:graphicData>
                  </a:graphic>
                </wp:anchor>
              </w:drawing>
            </w:r>
          </w:p>
        </w:tc>
        <w:tc>
          <w:tcPr>
            <w:tcW w:w="843" w:type="dxa"/>
            <w:tcBorders>
              <w:start w:val="single" w:sz="4" w:space="0" w:color="000000"/>
              <w:bottom w:val="single" w:sz="4" w:space="0" w:color="000000"/>
            </w:tcBorders>
          </w:tcPr>
          <w:p>
            <w:pPr>
              <w:pStyle w:val="TableParagraph"/>
              <w:widowControl w:val="false"/>
              <w:spacing w:before="99" w:after="0"/>
              <w:ind w:hanging="0" w:start="101" w:end="0"/>
              <w:jc w:val="both"/>
              <w:rPr>
                <w:b w:val="false"/>
                <w:bCs w:val="false"/>
                <w:sz w:val="20"/>
                <w:szCs w:val="20"/>
              </w:rPr>
            </w:pPr>
            <w:r>
              <w:rPr>
                <w:b w:val="false"/>
                <w:bCs w:val="false"/>
                <w:sz w:val="20"/>
                <w:szCs w:val="20"/>
              </w:rPr>
              <w:t>Unid. 10</w:t>
            </w:r>
          </w:p>
        </w:tc>
        <w:tc>
          <w:tcPr>
            <w:tcW w:w="1313" w:type="dxa"/>
            <w:tcBorders>
              <w:start w:val="single" w:sz="4" w:space="0" w:color="000000"/>
              <w:bottom w:val="single" w:sz="4" w:space="0" w:color="000000"/>
            </w:tcBorders>
          </w:tcPr>
          <w:p>
            <w:pPr>
              <w:pStyle w:val="TableParagraph"/>
              <w:widowControl w:val="false"/>
              <w:suppressAutoHyphens w:val="true"/>
              <w:bidi w:val="0"/>
              <w:spacing w:lineRule="exact" w:line="252" w:before="0" w:after="0"/>
              <w:ind w:hanging="0" w:start="57" w:end="0"/>
              <w:jc w:val="both"/>
              <w:rPr>
                <w:sz w:val="20"/>
                <w:szCs w:val="20"/>
              </w:rPr>
            </w:pPr>
            <w:r>
              <w:rPr>
                <w:sz w:val="20"/>
                <w:szCs w:val="20"/>
              </w:rPr>
              <w:t>R$69,79</w:t>
            </w:r>
          </w:p>
        </w:tc>
        <w:tc>
          <w:tcPr>
            <w:tcW w:w="1416" w:type="dxa"/>
            <w:tcBorders>
              <w:start w:val="single" w:sz="4" w:space="0" w:color="000000"/>
              <w:bottom w:val="single" w:sz="4" w:space="0" w:color="000000"/>
              <w:end w:val="single" w:sz="4" w:space="0" w:color="000000"/>
            </w:tcBorders>
          </w:tcPr>
          <w:p>
            <w:pPr>
              <w:pStyle w:val="TableParagraph"/>
              <w:widowControl w:val="false"/>
              <w:suppressAutoHyphens w:val="true"/>
              <w:bidi w:val="0"/>
              <w:spacing w:lineRule="exact" w:line="252" w:before="0" w:after="0"/>
              <w:ind w:hanging="0" w:start="113" w:end="57"/>
              <w:jc w:val="both"/>
              <w:rPr>
                <w:sz w:val="20"/>
                <w:szCs w:val="20"/>
              </w:rPr>
            </w:pPr>
            <w:r>
              <w:rPr>
                <w:sz w:val="20"/>
                <w:szCs w:val="20"/>
              </w:rPr>
              <w:t>R$697,90</w:t>
            </w:r>
          </w:p>
        </w:tc>
      </w:tr>
      <w:tr>
        <w:trPr>
          <w:trHeight w:val="2260" w:hRule="atLeast"/>
        </w:trPr>
        <w:tc>
          <w:tcPr>
            <w:tcW w:w="728" w:type="dxa"/>
            <w:tcBorders>
              <w:start w:val="single" w:sz="4" w:space="0" w:color="000000"/>
              <w:bottom w:val="single" w:sz="4" w:space="0" w:color="000000"/>
            </w:tcBorders>
          </w:tcPr>
          <w:p>
            <w:pPr>
              <w:pStyle w:val="TableParagraph"/>
              <w:widowControl w:val="false"/>
              <w:spacing w:before="100" w:after="0"/>
              <w:ind w:hanging="0" w:start="100" w:end="0"/>
              <w:jc w:val="both"/>
              <w:rPr>
                <w:b/>
                <w:bCs/>
                <w:sz w:val="20"/>
                <w:szCs w:val="20"/>
              </w:rPr>
            </w:pPr>
            <w:r>
              <w:rPr>
                <w:b/>
                <w:bCs/>
                <w:sz w:val="20"/>
                <w:szCs w:val="20"/>
              </w:rPr>
              <w:t>Item 22</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13" w:end="0"/>
              <w:jc w:val="both"/>
              <w:rPr>
                <w:b/>
                <w:bCs/>
                <w:sz w:val="20"/>
                <w:szCs w:val="20"/>
                <w:shd w:fill="auto" w:val="clear"/>
              </w:rPr>
            </w:pPr>
            <w:r>
              <w:rPr>
                <w:b/>
                <w:bCs/>
                <w:sz w:val="20"/>
                <w:szCs w:val="20"/>
                <w:shd w:fill="auto" w:val="clear"/>
              </w:rPr>
              <w:t>TELEFONE FIXO</w:t>
            </w:r>
          </w:p>
          <w:p>
            <w:pPr>
              <w:pStyle w:val="Normal"/>
              <w:widowControl/>
              <w:suppressAutoHyphens w:val="true"/>
              <w:bidi w:val="0"/>
              <w:spacing w:lineRule="exact" w:line="252" w:before="0" w:after="0"/>
              <w:ind w:hanging="0" w:start="113" w:end="0"/>
              <w:jc w:val="both"/>
              <w:rPr>
                <w:sz w:val="20"/>
                <w:szCs w:val="20"/>
                <w:shd w:fill="auto" w:val="clear"/>
              </w:rPr>
            </w:pPr>
            <w:r>
              <w:rPr>
                <w:sz w:val="20"/>
                <w:szCs w:val="20"/>
                <w:shd w:fill="auto" w:val="clear"/>
              </w:rPr>
              <w:t>Telefone sem fio digital (tecnologia DECT 6.0 ou superior); alcance mínimo de 100 metros em ambiente aberto; display luminoso com identificação de chamadas (serviço da operadora necessário); viva-voz; agenda para mínimo de 50 contatos; capacidade de registro de chamadas (mínimo 20); bateria recarregável com autonomia mínima de 7 horas em conversação; base com carregador; bivolt automático; garantia mínima de 12 meses.</w:t>
            </w:r>
          </w:p>
        </w:tc>
        <w:tc>
          <w:tcPr>
            <w:tcW w:w="1922" w:type="dxa"/>
            <w:tcBorders>
              <w:start w:val="single" w:sz="4" w:space="0" w:color="000000"/>
              <w:bottom w:val="single" w:sz="4" w:space="0" w:color="000000"/>
            </w:tcBorders>
          </w:tcPr>
          <w:p>
            <w:pPr>
              <w:pStyle w:val="TableParagraph"/>
              <w:widowControl w:val="false"/>
              <w:spacing w:before="100" w:after="0"/>
              <w:ind w:hanging="0" w:start="174" w:end="1308"/>
              <w:jc w:val="both"/>
              <w:rPr/>
            </w:pPr>
            <w:r>
              <w:rPr/>
              <w:drawing>
                <wp:anchor behindDoc="0" distT="0" distB="0" distL="0" distR="0" simplePos="0" locked="0" layoutInCell="1" allowOverlap="1" relativeHeight="82">
                  <wp:simplePos x="0" y="0"/>
                  <wp:positionH relativeFrom="column">
                    <wp:align>center</wp:align>
                  </wp:positionH>
                  <wp:positionV relativeFrom="paragraph">
                    <wp:posOffset>635</wp:posOffset>
                  </wp:positionV>
                  <wp:extent cx="701675" cy="1061720"/>
                  <wp:effectExtent l="0" t="0" r="0" b="0"/>
                  <wp:wrapSquare wrapText="largest"/>
                  <wp:docPr id="28" name="Figura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7" descr="" title=""/>
                          <pic:cNvPicPr>
                            <a:picLocks noChangeAspect="1" noChangeArrowheads="1"/>
                          </pic:cNvPicPr>
                        </pic:nvPicPr>
                        <pic:blipFill>
                          <a:blip r:embed="rId39"/>
                          <a:stretch>
                            <a:fillRect/>
                          </a:stretch>
                        </pic:blipFill>
                        <pic:spPr bwMode="auto">
                          <a:xfrm>
                            <a:off x="0" y="0"/>
                            <a:ext cx="701675" cy="1061720"/>
                          </a:xfrm>
                          <a:prstGeom prst="rect">
                            <a:avLst/>
                          </a:prstGeom>
                          <a:noFill/>
                        </pic:spPr>
                      </pic:pic>
                    </a:graphicData>
                  </a:graphic>
                </wp:anchor>
              </w:drawing>
            </w:r>
          </w:p>
        </w:tc>
        <w:tc>
          <w:tcPr>
            <w:tcW w:w="843" w:type="dxa"/>
            <w:tcBorders>
              <w:start w:val="single" w:sz="4" w:space="0" w:color="000000"/>
              <w:bottom w:val="single" w:sz="4" w:space="0" w:color="000000"/>
            </w:tcBorders>
          </w:tcPr>
          <w:p>
            <w:pPr>
              <w:pStyle w:val="TableParagraph"/>
              <w:widowControl w:val="false"/>
              <w:spacing w:before="99" w:after="0"/>
              <w:ind w:hanging="0" w:start="101" w:end="0"/>
              <w:jc w:val="both"/>
              <w:rPr>
                <w:b w:val="false"/>
                <w:bCs w:val="false"/>
                <w:sz w:val="20"/>
                <w:szCs w:val="20"/>
              </w:rPr>
            </w:pPr>
            <w:r>
              <w:rPr>
                <w:b w:val="false"/>
                <w:bCs w:val="false"/>
                <w:sz w:val="20"/>
                <w:szCs w:val="20"/>
              </w:rPr>
              <w:t>Unid. 05</w:t>
            </w:r>
          </w:p>
        </w:tc>
        <w:tc>
          <w:tcPr>
            <w:tcW w:w="1313" w:type="dxa"/>
            <w:tcBorders>
              <w:start w:val="single" w:sz="4" w:space="0" w:color="000000"/>
              <w:bottom w:val="single" w:sz="4" w:space="0" w:color="000000"/>
            </w:tcBorders>
          </w:tcPr>
          <w:p>
            <w:pPr>
              <w:pStyle w:val="TableParagraph"/>
              <w:widowControl w:val="false"/>
              <w:suppressAutoHyphens w:val="true"/>
              <w:bidi w:val="0"/>
              <w:spacing w:lineRule="exact" w:line="252" w:before="0" w:after="0"/>
              <w:ind w:hanging="0" w:start="227" w:end="0"/>
              <w:jc w:val="both"/>
              <w:rPr>
                <w:sz w:val="20"/>
                <w:szCs w:val="20"/>
              </w:rPr>
            </w:pPr>
            <w:r>
              <w:rPr>
                <w:sz w:val="20"/>
                <w:szCs w:val="20"/>
              </w:rPr>
              <w:t>R$165,20</w:t>
            </w:r>
          </w:p>
        </w:tc>
        <w:tc>
          <w:tcPr>
            <w:tcW w:w="1416" w:type="dxa"/>
            <w:tcBorders>
              <w:start w:val="single" w:sz="4" w:space="0" w:color="000000"/>
              <w:bottom w:val="single" w:sz="4" w:space="0" w:color="000000"/>
              <w:end w:val="single" w:sz="4" w:space="0" w:color="000000"/>
            </w:tcBorders>
          </w:tcPr>
          <w:p>
            <w:pPr>
              <w:pStyle w:val="TableParagraph"/>
              <w:widowControl w:val="false"/>
              <w:suppressAutoHyphens w:val="true"/>
              <w:bidi w:val="0"/>
              <w:spacing w:lineRule="exact" w:line="252" w:before="0" w:after="0"/>
              <w:ind w:hanging="0" w:start="170" w:end="57"/>
              <w:jc w:val="both"/>
              <w:rPr>
                <w:sz w:val="20"/>
                <w:szCs w:val="20"/>
              </w:rPr>
            </w:pPr>
            <w:r>
              <w:rPr>
                <w:sz w:val="20"/>
                <w:szCs w:val="20"/>
              </w:rPr>
              <w:t>R$826,00</w:t>
            </w:r>
          </w:p>
        </w:tc>
      </w:tr>
      <w:tr>
        <w:trPr>
          <w:trHeight w:val="2260" w:hRule="atLeast"/>
        </w:trPr>
        <w:tc>
          <w:tcPr>
            <w:tcW w:w="728" w:type="dxa"/>
            <w:tcBorders>
              <w:start w:val="single" w:sz="4" w:space="0" w:color="000000"/>
              <w:bottom w:val="single" w:sz="4" w:space="0" w:color="000000"/>
            </w:tcBorders>
          </w:tcPr>
          <w:p>
            <w:pPr>
              <w:pStyle w:val="TableParagraph"/>
              <w:widowControl w:val="false"/>
              <w:spacing w:before="100" w:after="0"/>
              <w:ind w:hanging="0" w:start="100" w:end="0"/>
              <w:jc w:val="both"/>
              <w:rPr>
                <w:b/>
                <w:bCs/>
                <w:sz w:val="20"/>
                <w:szCs w:val="20"/>
              </w:rPr>
            </w:pPr>
            <w:r>
              <w:rPr>
                <w:b/>
                <w:bCs/>
                <w:sz w:val="20"/>
                <w:szCs w:val="20"/>
              </w:rPr>
              <w:t>Item 23</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113" w:end="0"/>
              <w:jc w:val="both"/>
              <w:rPr>
                <w:sz w:val="20"/>
                <w:szCs w:val="20"/>
              </w:rPr>
            </w:pPr>
            <w:r>
              <w:rPr>
                <w:sz w:val="20"/>
                <w:szCs w:val="20"/>
              </w:rPr>
              <w:t>MICROFONE DE LAPELA SEM FIO (KIT COM DOIS MICROFONES)</w:t>
            </w:r>
          </w:p>
          <w:p>
            <w:pPr>
              <w:pStyle w:val="Normal"/>
              <w:widowControl/>
              <w:suppressAutoHyphens w:val="true"/>
              <w:bidi w:val="0"/>
              <w:spacing w:lineRule="exact" w:line="252" w:before="0" w:after="0"/>
              <w:ind w:hanging="0" w:start="113" w:end="0"/>
              <w:jc w:val="both"/>
              <w:rPr>
                <w:sz w:val="20"/>
                <w:szCs w:val="20"/>
              </w:rPr>
            </w:pPr>
            <w:r>
              <w:rPr>
                <w:sz w:val="20"/>
                <w:szCs w:val="20"/>
              </w:rPr>
            </w:r>
          </w:p>
          <w:p>
            <w:pPr>
              <w:pStyle w:val="Normal"/>
              <w:widowControl/>
              <w:suppressAutoHyphens w:val="true"/>
              <w:bidi w:val="0"/>
              <w:spacing w:lineRule="exact" w:line="252" w:before="0" w:after="0"/>
              <w:ind w:hanging="0" w:start="113" w:end="0"/>
              <w:jc w:val="both"/>
              <w:rPr>
                <w:sz w:val="20"/>
                <w:szCs w:val="20"/>
              </w:rPr>
            </w:pPr>
            <w:r>
              <w:rPr>
                <w:sz w:val="20"/>
                <w:szCs w:val="20"/>
              </w:rPr>
              <w:t>Tipo: Microfone de lapela sem fio</w:t>
            </w:r>
          </w:p>
          <w:p>
            <w:pPr>
              <w:pStyle w:val="Normal"/>
              <w:widowControl/>
              <w:suppressAutoHyphens w:val="true"/>
              <w:bidi w:val="0"/>
              <w:spacing w:lineRule="exact" w:line="252" w:before="0" w:after="0"/>
              <w:ind w:hanging="0" w:start="113" w:end="0"/>
              <w:jc w:val="both"/>
              <w:rPr>
                <w:sz w:val="20"/>
                <w:szCs w:val="20"/>
              </w:rPr>
            </w:pPr>
            <w:r>
              <w:rPr>
                <w:sz w:val="20"/>
                <w:szCs w:val="20"/>
              </w:rPr>
              <w:t>Quantidade: Mínimo de 2 microfones no kit</w:t>
            </w:r>
          </w:p>
          <w:p>
            <w:pPr>
              <w:pStyle w:val="Normal"/>
              <w:widowControl/>
              <w:suppressAutoHyphens w:val="true"/>
              <w:bidi w:val="0"/>
              <w:spacing w:lineRule="exact" w:line="252" w:before="0" w:after="0"/>
              <w:ind w:hanging="0" w:start="113" w:end="0"/>
              <w:jc w:val="both"/>
              <w:rPr>
                <w:sz w:val="20"/>
                <w:szCs w:val="20"/>
              </w:rPr>
            </w:pPr>
            <w:r>
              <w:rPr>
                <w:sz w:val="20"/>
                <w:szCs w:val="20"/>
              </w:rPr>
              <w:t>Fixação: Clip para prender na roupa</w:t>
            </w:r>
          </w:p>
          <w:p>
            <w:pPr>
              <w:pStyle w:val="Normal"/>
              <w:widowControl/>
              <w:suppressAutoHyphens w:val="true"/>
              <w:bidi w:val="0"/>
              <w:spacing w:lineRule="exact" w:line="252" w:before="0" w:after="0"/>
              <w:ind w:hanging="0" w:start="113" w:end="0"/>
              <w:jc w:val="both"/>
              <w:rPr>
                <w:sz w:val="20"/>
                <w:szCs w:val="20"/>
              </w:rPr>
            </w:pPr>
            <w:r>
              <w:rPr>
                <w:sz w:val="20"/>
                <w:szCs w:val="20"/>
              </w:rPr>
              <w:t>Padrão de captação: Omnidirecional</w:t>
            </w:r>
          </w:p>
          <w:p>
            <w:pPr>
              <w:pStyle w:val="Normal"/>
              <w:widowControl/>
              <w:suppressAutoHyphens w:val="true"/>
              <w:bidi w:val="0"/>
              <w:spacing w:lineRule="exact" w:line="252" w:before="0" w:after="0"/>
              <w:ind w:hanging="0" w:start="113" w:end="0"/>
              <w:jc w:val="both"/>
              <w:rPr>
                <w:sz w:val="20"/>
                <w:szCs w:val="20"/>
              </w:rPr>
            </w:pPr>
            <w:r>
              <w:rPr>
                <w:sz w:val="20"/>
                <w:szCs w:val="20"/>
              </w:rPr>
              <w:t>Compatibilidade: Dispositivos com entrada USB Tipo C (celulares, tablets, computadores)</w:t>
            </w:r>
          </w:p>
          <w:p>
            <w:pPr>
              <w:pStyle w:val="Normal"/>
              <w:widowControl/>
              <w:suppressAutoHyphens w:val="true"/>
              <w:bidi w:val="0"/>
              <w:spacing w:lineRule="exact" w:line="252" w:before="0" w:after="0"/>
              <w:ind w:hanging="0" w:start="113" w:end="0"/>
              <w:jc w:val="both"/>
              <w:rPr>
                <w:sz w:val="20"/>
                <w:szCs w:val="20"/>
              </w:rPr>
            </w:pPr>
            <w:r>
              <w:rPr>
                <w:sz w:val="20"/>
                <w:szCs w:val="20"/>
              </w:rPr>
              <w:t>Conexão: Sem fio, com tecnologia de baixa latência</w:t>
            </w:r>
          </w:p>
          <w:p>
            <w:pPr>
              <w:pStyle w:val="Normal"/>
              <w:widowControl/>
              <w:suppressAutoHyphens w:val="true"/>
              <w:bidi w:val="0"/>
              <w:spacing w:lineRule="exact" w:line="252" w:before="0" w:after="0"/>
              <w:ind w:hanging="0" w:start="113" w:end="0"/>
              <w:jc w:val="both"/>
              <w:rPr>
                <w:sz w:val="20"/>
                <w:szCs w:val="20"/>
              </w:rPr>
            </w:pPr>
            <w:r>
              <w:rPr>
                <w:sz w:val="20"/>
                <w:szCs w:val="20"/>
              </w:rPr>
              <w:t>Alcance de transmissão: Mínimo de 20 metros em campo aberto</w:t>
            </w:r>
          </w:p>
          <w:p>
            <w:pPr>
              <w:pStyle w:val="Normal"/>
              <w:widowControl/>
              <w:suppressAutoHyphens w:val="true"/>
              <w:bidi w:val="0"/>
              <w:spacing w:lineRule="exact" w:line="252" w:before="0" w:after="0"/>
              <w:ind w:hanging="0" w:start="113" w:end="0"/>
              <w:jc w:val="both"/>
              <w:rPr>
                <w:sz w:val="20"/>
                <w:szCs w:val="20"/>
              </w:rPr>
            </w:pPr>
            <w:r>
              <w:rPr>
                <w:sz w:val="20"/>
                <w:szCs w:val="20"/>
              </w:rPr>
              <w:t>Qualidade de som: Alta sensibilidade, com boa captação e redução de ruídos</w:t>
            </w:r>
          </w:p>
          <w:p>
            <w:pPr>
              <w:pStyle w:val="Normal"/>
              <w:widowControl/>
              <w:suppressAutoHyphens w:val="true"/>
              <w:bidi w:val="0"/>
              <w:spacing w:lineRule="exact" w:line="252" w:before="0" w:after="0"/>
              <w:ind w:hanging="0" w:start="113" w:end="0"/>
              <w:jc w:val="both"/>
              <w:rPr>
                <w:sz w:val="20"/>
                <w:szCs w:val="20"/>
              </w:rPr>
            </w:pPr>
            <w:r>
              <w:rPr>
                <w:sz w:val="20"/>
                <w:szCs w:val="20"/>
              </w:rPr>
              <w:t>Frequência de resposta: 20Hz – 20kHz</w:t>
            </w:r>
          </w:p>
          <w:p>
            <w:pPr>
              <w:pStyle w:val="Normal"/>
              <w:widowControl/>
              <w:suppressAutoHyphens w:val="true"/>
              <w:bidi w:val="0"/>
              <w:spacing w:lineRule="exact" w:line="252" w:before="0" w:after="0"/>
              <w:ind w:hanging="0" w:start="113" w:end="0"/>
              <w:jc w:val="both"/>
              <w:rPr>
                <w:sz w:val="20"/>
                <w:szCs w:val="20"/>
              </w:rPr>
            </w:pPr>
            <w:r>
              <w:rPr>
                <w:sz w:val="20"/>
                <w:szCs w:val="20"/>
              </w:rPr>
              <w:t>Acessórios: Espuma antivento, case de carregamento e adaptadores, se necessários</w:t>
            </w:r>
          </w:p>
          <w:p>
            <w:pPr>
              <w:pStyle w:val="Normal"/>
              <w:widowControl/>
              <w:suppressAutoHyphens w:val="true"/>
              <w:bidi w:val="0"/>
              <w:spacing w:lineRule="exact" w:line="252" w:before="0" w:after="0"/>
              <w:ind w:hanging="0" w:start="113" w:end="0"/>
              <w:jc w:val="both"/>
              <w:rPr>
                <w:sz w:val="20"/>
                <w:szCs w:val="20"/>
              </w:rPr>
            </w:pPr>
            <w:r>
              <w:rPr>
                <w:sz w:val="20"/>
                <w:szCs w:val="20"/>
              </w:rPr>
              <w:t>Bateria: Recarregável, com autonomia mínima de 4 horas</w:t>
            </w:r>
          </w:p>
          <w:p>
            <w:pPr>
              <w:pStyle w:val="Normal"/>
              <w:widowControl/>
              <w:suppressAutoHyphens w:val="true"/>
              <w:bidi w:val="0"/>
              <w:spacing w:lineRule="exact" w:line="252" w:before="0" w:after="0"/>
              <w:ind w:hanging="0" w:start="113" w:end="0"/>
              <w:jc w:val="both"/>
              <w:rPr>
                <w:sz w:val="20"/>
                <w:szCs w:val="20"/>
              </w:rPr>
            </w:pPr>
            <w:r>
              <w:rPr>
                <w:sz w:val="20"/>
                <w:szCs w:val="20"/>
              </w:rPr>
              <w:t>Garantia: Mínima de 12 meses</w:t>
            </w:r>
          </w:p>
        </w:tc>
        <w:tc>
          <w:tcPr>
            <w:tcW w:w="1922" w:type="dxa"/>
            <w:tcBorders>
              <w:start w:val="single" w:sz="4" w:space="0" w:color="000000"/>
              <w:bottom w:val="single" w:sz="4" w:space="0" w:color="000000"/>
            </w:tcBorders>
          </w:tcPr>
          <w:p>
            <w:pPr>
              <w:pStyle w:val="TableParagraph"/>
              <w:widowControl w:val="false"/>
              <w:spacing w:before="100" w:after="0"/>
              <w:ind w:hanging="0" w:start="174" w:end="1308"/>
              <w:jc w:val="both"/>
              <w:rPr/>
            </w:pPr>
            <w:r>
              <w:rPr/>
              <w:drawing>
                <wp:anchor behindDoc="0" distT="0" distB="0" distL="0" distR="0" simplePos="0" locked="0" layoutInCell="1" allowOverlap="1" relativeHeight="83">
                  <wp:simplePos x="0" y="0"/>
                  <wp:positionH relativeFrom="column">
                    <wp:align>center</wp:align>
                  </wp:positionH>
                  <wp:positionV relativeFrom="paragraph">
                    <wp:posOffset>635</wp:posOffset>
                  </wp:positionV>
                  <wp:extent cx="890905" cy="857885"/>
                  <wp:effectExtent l="0" t="0" r="0" b="0"/>
                  <wp:wrapSquare wrapText="largest"/>
                  <wp:docPr id="29" name="Figura8 Copia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8 Copia 1" descr="" title=""/>
                          <pic:cNvPicPr>
                            <a:picLocks noChangeAspect="1" noChangeArrowheads="1"/>
                          </pic:cNvPicPr>
                        </pic:nvPicPr>
                        <pic:blipFill>
                          <a:blip r:embed="rId40"/>
                          <a:stretch>
                            <a:fillRect/>
                          </a:stretch>
                        </pic:blipFill>
                        <pic:spPr bwMode="auto">
                          <a:xfrm>
                            <a:off x="0" y="0"/>
                            <a:ext cx="890905" cy="857885"/>
                          </a:xfrm>
                          <a:prstGeom prst="rect">
                            <a:avLst/>
                          </a:prstGeom>
                          <a:noFill/>
                        </pic:spPr>
                      </pic:pic>
                    </a:graphicData>
                  </a:graphic>
                </wp:anchor>
              </w:drawing>
            </w:r>
          </w:p>
        </w:tc>
        <w:tc>
          <w:tcPr>
            <w:tcW w:w="843" w:type="dxa"/>
            <w:tcBorders>
              <w:start w:val="single" w:sz="4" w:space="0" w:color="000000"/>
              <w:bottom w:val="single" w:sz="4" w:space="0" w:color="000000"/>
            </w:tcBorders>
          </w:tcPr>
          <w:p>
            <w:pPr>
              <w:pStyle w:val="TableParagraph"/>
              <w:widowControl w:val="false"/>
              <w:spacing w:before="99" w:after="0"/>
              <w:ind w:hanging="0" w:start="101" w:end="0"/>
              <w:jc w:val="both"/>
              <w:rPr>
                <w:b w:val="false"/>
                <w:bCs w:val="false"/>
                <w:sz w:val="20"/>
                <w:szCs w:val="20"/>
              </w:rPr>
            </w:pPr>
            <w:r>
              <w:rPr>
                <w:b w:val="false"/>
                <w:bCs w:val="false"/>
                <w:sz w:val="20"/>
                <w:szCs w:val="20"/>
              </w:rPr>
              <w:t>Unid. 01</w:t>
            </w:r>
          </w:p>
        </w:tc>
        <w:tc>
          <w:tcPr>
            <w:tcW w:w="1313" w:type="dxa"/>
            <w:tcBorders>
              <w:start w:val="single" w:sz="4" w:space="0" w:color="000000"/>
              <w:bottom w:val="single" w:sz="4" w:space="0" w:color="000000"/>
            </w:tcBorders>
          </w:tcPr>
          <w:p>
            <w:pPr>
              <w:pStyle w:val="TableParagraph"/>
              <w:widowControl w:val="false"/>
              <w:suppressAutoHyphens w:val="true"/>
              <w:bidi w:val="0"/>
              <w:spacing w:lineRule="exact" w:line="252" w:before="0" w:after="0"/>
              <w:ind w:hanging="0" w:start="57" w:end="0"/>
              <w:jc w:val="both"/>
              <w:rPr>
                <w:sz w:val="20"/>
                <w:szCs w:val="20"/>
              </w:rPr>
            </w:pPr>
            <w:r>
              <w:rPr>
                <w:sz w:val="20"/>
                <w:szCs w:val="20"/>
              </w:rPr>
              <w:t>R$1.318,72</w:t>
            </w:r>
          </w:p>
        </w:tc>
        <w:tc>
          <w:tcPr>
            <w:tcW w:w="1416" w:type="dxa"/>
            <w:tcBorders>
              <w:start w:val="single" w:sz="4" w:space="0" w:color="000000"/>
              <w:bottom w:val="single" w:sz="4" w:space="0" w:color="000000"/>
              <w:end w:val="single" w:sz="4" w:space="0" w:color="000000"/>
            </w:tcBorders>
          </w:tcPr>
          <w:p>
            <w:pPr>
              <w:pStyle w:val="TableParagraph"/>
              <w:widowControl w:val="false"/>
              <w:suppressAutoHyphens w:val="true"/>
              <w:bidi w:val="0"/>
              <w:spacing w:lineRule="exact" w:line="252" w:before="0" w:after="0"/>
              <w:ind w:hanging="0" w:start="227" w:end="57"/>
              <w:jc w:val="both"/>
              <w:rPr>
                <w:sz w:val="20"/>
                <w:szCs w:val="20"/>
              </w:rPr>
            </w:pPr>
            <w:r>
              <w:rPr>
                <w:sz w:val="20"/>
                <w:szCs w:val="20"/>
              </w:rPr>
              <w:t>R$1.318,72</w:t>
            </w:r>
          </w:p>
        </w:tc>
      </w:tr>
      <w:tr>
        <w:trPr>
          <w:trHeight w:val="2260" w:hRule="atLeast"/>
        </w:trPr>
        <w:tc>
          <w:tcPr>
            <w:tcW w:w="728" w:type="dxa"/>
            <w:tcBorders>
              <w:start w:val="single" w:sz="4" w:space="0" w:color="000000"/>
              <w:bottom w:val="single" w:sz="4" w:space="0" w:color="000000"/>
            </w:tcBorders>
          </w:tcPr>
          <w:p>
            <w:pPr>
              <w:pStyle w:val="TableParagraph"/>
              <w:widowControl w:val="false"/>
              <w:spacing w:before="100" w:after="0"/>
              <w:ind w:hanging="0" w:start="100" w:end="0"/>
              <w:jc w:val="both"/>
              <w:rPr>
                <w:b/>
                <w:bCs/>
                <w:sz w:val="20"/>
                <w:szCs w:val="20"/>
              </w:rPr>
            </w:pPr>
            <w:r>
              <w:rPr>
                <w:b/>
                <w:bCs/>
                <w:sz w:val="20"/>
                <w:szCs w:val="20"/>
              </w:rPr>
              <w:t>Item 24</w:t>
            </w:r>
          </w:p>
        </w:tc>
        <w:tc>
          <w:tcPr>
            <w:tcW w:w="4260" w:type="dxa"/>
            <w:tcBorders>
              <w:start w:val="single" w:sz="4" w:space="0" w:color="000000"/>
              <w:bottom w:val="single" w:sz="4" w:space="0" w:color="000000"/>
            </w:tcBorders>
          </w:tcPr>
          <w:p>
            <w:pPr>
              <w:pStyle w:val="Normal"/>
              <w:widowControl/>
              <w:suppressAutoHyphens w:val="true"/>
              <w:bidi w:val="0"/>
              <w:spacing w:lineRule="exact" w:line="252" w:before="0" w:after="0"/>
              <w:ind w:hanging="0" w:start="57" w:end="0"/>
              <w:jc w:val="both"/>
              <w:rPr/>
            </w:pPr>
            <w:r>
              <w:rPr>
                <w:rStyle w:val="Strong"/>
                <w:sz w:val="20"/>
                <w:szCs w:val="20"/>
              </w:rPr>
              <w:t>KIT COM 4 RÁDIOS COMUNICADORES – TIPO WALKIE-TALKIE</w:t>
            </w:r>
          </w:p>
          <w:p>
            <w:pPr>
              <w:pStyle w:val="Normal"/>
              <w:widowControl/>
              <w:suppressAutoHyphens w:val="true"/>
              <w:bidi w:val="0"/>
              <w:spacing w:lineRule="exact" w:line="252" w:before="0" w:after="0"/>
              <w:ind w:hanging="0" w:start="57" w:end="0"/>
              <w:jc w:val="both"/>
              <w:rPr>
                <w:sz w:val="20"/>
                <w:szCs w:val="20"/>
              </w:rPr>
            </w:pPr>
            <w:r>
              <w:rPr>
                <w:sz w:val="20"/>
                <w:szCs w:val="20"/>
              </w:rPr>
              <w:t>Tipo: Rádio comunicador – Walkie-talkie</w:t>
            </w:r>
          </w:p>
          <w:p>
            <w:pPr>
              <w:pStyle w:val="Normal"/>
              <w:widowControl/>
              <w:suppressAutoHyphens w:val="true"/>
              <w:bidi w:val="0"/>
              <w:spacing w:lineRule="exact" w:line="252" w:before="0" w:after="0"/>
              <w:ind w:hanging="0" w:start="57" w:end="0"/>
              <w:jc w:val="both"/>
              <w:rPr>
                <w:sz w:val="20"/>
                <w:szCs w:val="20"/>
              </w:rPr>
            </w:pPr>
            <w:r>
              <w:rPr>
                <w:sz w:val="20"/>
                <w:szCs w:val="20"/>
              </w:rPr>
              <w:t>Quantidade: Kit com 4 unidades</w:t>
            </w:r>
          </w:p>
          <w:p>
            <w:pPr>
              <w:pStyle w:val="Normal"/>
              <w:widowControl/>
              <w:suppressAutoHyphens w:val="true"/>
              <w:bidi w:val="0"/>
              <w:spacing w:lineRule="exact" w:line="252" w:before="0" w:after="0"/>
              <w:ind w:hanging="0" w:start="57" w:end="0"/>
              <w:jc w:val="both"/>
              <w:rPr>
                <w:sz w:val="20"/>
                <w:szCs w:val="20"/>
              </w:rPr>
            </w:pPr>
            <w:r>
              <w:rPr>
                <w:sz w:val="20"/>
                <w:szCs w:val="20"/>
              </w:rPr>
              <w:t>Frequência: UHF</w:t>
            </w:r>
          </w:p>
          <w:p>
            <w:pPr>
              <w:pStyle w:val="Normal"/>
              <w:widowControl/>
              <w:suppressAutoHyphens w:val="true"/>
              <w:bidi w:val="0"/>
              <w:spacing w:lineRule="exact" w:line="252" w:before="0" w:after="0"/>
              <w:ind w:hanging="0" w:start="57" w:end="0"/>
              <w:jc w:val="both"/>
              <w:rPr>
                <w:sz w:val="20"/>
                <w:szCs w:val="20"/>
              </w:rPr>
            </w:pPr>
            <w:r>
              <w:rPr>
                <w:sz w:val="20"/>
                <w:szCs w:val="20"/>
              </w:rPr>
              <w:t>Canais: Mínimo de 16 canais programáveis</w:t>
            </w:r>
          </w:p>
          <w:p>
            <w:pPr>
              <w:pStyle w:val="Normal"/>
              <w:widowControl/>
              <w:suppressAutoHyphens w:val="true"/>
              <w:bidi w:val="0"/>
              <w:spacing w:lineRule="exact" w:line="252" w:before="0" w:after="0"/>
              <w:ind w:hanging="0" w:start="57" w:end="0"/>
              <w:jc w:val="both"/>
              <w:rPr>
                <w:sz w:val="20"/>
                <w:szCs w:val="20"/>
              </w:rPr>
            </w:pPr>
            <w:r>
              <w:rPr>
                <w:sz w:val="20"/>
                <w:szCs w:val="20"/>
              </w:rPr>
              <w:t>Potência de transmissão: Mínimo de 0,5W (homologado pela Anatel)</w:t>
            </w:r>
          </w:p>
          <w:p>
            <w:pPr>
              <w:pStyle w:val="Normal"/>
              <w:widowControl/>
              <w:suppressAutoHyphens w:val="true"/>
              <w:bidi w:val="0"/>
              <w:spacing w:lineRule="exact" w:line="252" w:before="0" w:after="0"/>
              <w:ind w:hanging="0" w:start="57" w:end="0"/>
              <w:jc w:val="both"/>
              <w:rPr>
                <w:sz w:val="20"/>
                <w:szCs w:val="20"/>
              </w:rPr>
            </w:pPr>
            <w:r>
              <w:rPr>
                <w:sz w:val="20"/>
                <w:szCs w:val="20"/>
              </w:rPr>
              <w:t>Alcance: Mínimo de 10km em campo aberto</w:t>
            </w:r>
          </w:p>
          <w:p>
            <w:pPr>
              <w:pStyle w:val="Normal"/>
              <w:widowControl/>
              <w:suppressAutoHyphens w:val="true"/>
              <w:bidi w:val="0"/>
              <w:spacing w:lineRule="exact" w:line="252" w:before="0" w:after="0"/>
              <w:ind w:hanging="0" w:start="57" w:end="0"/>
              <w:jc w:val="both"/>
              <w:rPr>
                <w:sz w:val="20"/>
                <w:szCs w:val="20"/>
              </w:rPr>
            </w:pPr>
            <w:r>
              <w:rPr>
                <w:sz w:val="20"/>
                <w:szCs w:val="20"/>
              </w:rPr>
              <w:t>Bateria: Recarregável, com autonomia mínima de 8 horas</w:t>
            </w:r>
          </w:p>
          <w:p>
            <w:pPr>
              <w:pStyle w:val="Normal"/>
              <w:widowControl/>
              <w:suppressAutoHyphens w:val="true"/>
              <w:bidi w:val="0"/>
              <w:spacing w:lineRule="exact" w:line="252" w:before="0" w:after="0"/>
              <w:ind w:hanging="0" w:start="57" w:end="0"/>
              <w:jc w:val="both"/>
              <w:rPr>
                <w:sz w:val="20"/>
                <w:szCs w:val="20"/>
              </w:rPr>
            </w:pPr>
            <w:r>
              <w:rPr>
                <w:sz w:val="20"/>
                <w:szCs w:val="20"/>
              </w:rPr>
              <w:t>Carregadores: Bivolt inclusos (individuais ou estação de carga)</w:t>
            </w:r>
          </w:p>
          <w:p>
            <w:pPr>
              <w:pStyle w:val="Normal"/>
              <w:widowControl/>
              <w:suppressAutoHyphens w:val="true"/>
              <w:bidi w:val="0"/>
              <w:spacing w:lineRule="exact" w:line="252" w:before="0" w:after="0"/>
              <w:ind w:hanging="0" w:start="57" w:end="0"/>
              <w:jc w:val="both"/>
              <w:rPr>
                <w:sz w:val="20"/>
                <w:szCs w:val="20"/>
              </w:rPr>
            </w:pPr>
            <w:r>
              <w:rPr>
                <w:sz w:val="20"/>
                <w:szCs w:val="20"/>
              </w:rPr>
              <w:t>Acessórios: Clip de cinto e fone auricular com microfone para cada unidade</w:t>
            </w:r>
          </w:p>
          <w:p>
            <w:pPr>
              <w:pStyle w:val="Normal"/>
              <w:widowControl/>
              <w:suppressAutoHyphens w:val="true"/>
              <w:bidi w:val="0"/>
              <w:spacing w:lineRule="exact" w:line="252" w:before="0" w:after="0"/>
              <w:ind w:hanging="0" w:start="57" w:end="0"/>
              <w:jc w:val="both"/>
              <w:rPr>
                <w:sz w:val="20"/>
                <w:szCs w:val="20"/>
              </w:rPr>
            </w:pPr>
            <w:r>
              <w:rPr>
                <w:sz w:val="20"/>
                <w:szCs w:val="20"/>
              </w:rPr>
              <w:t>Visor: Com iluminação para uso em ambientes com pouca luz</w:t>
            </w:r>
          </w:p>
          <w:p>
            <w:pPr>
              <w:pStyle w:val="Normal"/>
              <w:widowControl/>
              <w:suppressAutoHyphens w:val="true"/>
              <w:bidi w:val="0"/>
              <w:spacing w:lineRule="exact" w:line="252" w:before="0" w:after="0"/>
              <w:ind w:hanging="0" w:start="57" w:end="0"/>
              <w:jc w:val="both"/>
              <w:rPr>
                <w:sz w:val="20"/>
                <w:szCs w:val="20"/>
              </w:rPr>
            </w:pPr>
            <w:r>
              <w:rPr>
                <w:sz w:val="20"/>
                <w:szCs w:val="20"/>
              </w:rPr>
              <w:t>Estrutura: Corpo resistente e ergonômico</w:t>
            </w:r>
          </w:p>
          <w:p>
            <w:pPr>
              <w:pStyle w:val="Normal"/>
              <w:widowControl/>
              <w:suppressAutoHyphens w:val="true"/>
              <w:bidi w:val="0"/>
              <w:spacing w:lineRule="exact" w:line="252" w:before="0" w:after="0"/>
              <w:ind w:hanging="0" w:start="57" w:end="0"/>
              <w:jc w:val="both"/>
              <w:rPr>
                <w:sz w:val="20"/>
                <w:szCs w:val="20"/>
              </w:rPr>
            </w:pPr>
            <w:r>
              <w:rPr>
                <w:sz w:val="20"/>
                <w:szCs w:val="20"/>
              </w:rPr>
              <w:t>Aplicação: Uso permitido em ambientes urbanos e rurais</w:t>
            </w:r>
          </w:p>
          <w:p>
            <w:pPr>
              <w:pStyle w:val="Normal"/>
              <w:widowControl/>
              <w:suppressAutoHyphens w:val="true"/>
              <w:bidi w:val="0"/>
              <w:spacing w:lineRule="exact" w:line="252" w:before="0" w:after="0"/>
              <w:ind w:hanging="0" w:start="57" w:end="0"/>
              <w:jc w:val="both"/>
              <w:rPr>
                <w:sz w:val="20"/>
                <w:szCs w:val="20"/>
              </w:rPr>
            </w:pPr>
            <w:r>
              <w:rPr>
                <w:sz w:val="20"/>
                <w:szCs w:val="20"/>
              </w:rPr>
              <w:t>Garantia: Mínima de 12 meses</w:t>
            </w:r>
          </w:p>
          <w:p>
            <w:pPr>
              <w:pStyle w:val="Normal"/>
              <w:jc w:val="both"/>
              <w:rPr>
                <w:sz w:val="20"/>
                <w:szCs w:val="20"/>
              </w:rPr>
            </w:pPr>
            <w:r>
              <w:rPr>
                <w:sz w:val="20"/>
                <w:szCs w:val="20"/>
              </w:rPr>
            </w:r>
          </w:p>
        </w:tc>
        <w:tc>
          <w:tcPr>
            <w:tcW w:w="1922" w:type="dxa"/>
            <w:tcBorders>
              <w:start w:val="single" w:sz="4" w:space="0" w:color="000000"/>
              <w:bottom w:val="single" w:sz="4" w:space="0" w:color="000000"/>
            </w:tcBorders>
          </w:tcPr>
          <w:p>
            <w:pPr>
              <w:pStyle w:val="TableParagraph"/>
              <w:widowControl w:val="false"/>
              <w:spacing w:before="100" w:after="0"/>
              <w:ind w:hanging="0" w:start="174" w:end="1308"/>
              <w:jc w:val="both"/>
              <w:rPr/>
            </w:pPr>
            <w:r>
              <w:rPr/>
              <w:drawing>
                <wp:anchor behindDoc="0" distT="0" distB="0" distL="0" distR="0" simplePos="0" locked="0" layoutInCell="1" allowOverlap="1" relativeHeight="84">
                  <wp:simplePos x="0" y="0"/>
                  <wp:positionH relativeFrom="column">
                    <wp:posOffset>172085</wp:posOffset>
                  </wp:positionH>
                  <wp:positionV relativeFrom="paragraph">
                    <wp:posOffset>78740</wp:posOffset>
                  </wp:positionV>
                  <wp:extent cx="889000" cy="988695"/>
                  <wp:effectExtent l="0" t="0" r="0" b="0"/>
                  <wp:wrapSquare wrapText="largest"/>
                  <wp:docPr id="30" name="Figura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9" descr="" title=""/>
                          <pic:cNvPicPr>
                            <a:picLocks noChangeAspect="1" noChangeArrowheads="1"/>
                          </pic:cNvPicPr>
                        </pic:nvPicPr>
                        <pic:blipFill>
                          <a:blip r:embed="rId41"/>
                          <a:stretch>
                            <a:fillRect/>
                          </a:stretch>
                        </pic:blipFill>
                        <pic:spPr bwMode="auto">
                          <a:xfrm>
                            <a:off x="0" y="0"/>
                            <a:ext cx="889000" cy="988695"/>
                          </a:xfrm>
                          <a:prstGeom prst="rect">
                            <a:avLst/>
                          </a:prstGeom>
                          <a:noFill/>
                        </pic:spPr>
                      </pic:pic>
                    </a:graphicData>
                  </a:graphic>
                </wp:anchor>
              </w:drawing>
            </w:r>
          </w:p>
        </w:tc>
        <w:tc>
          <w:tcPr>
            <w:tcW w:w="843" w:type="dxa"/>
            <w:tcBorders>
              <w:start w:val="single" w:sz="4" w:space="0" w:color="000000"/>
              <w:bottom w:val="single" w:sz="4" w:space="0" w:color="000000"/>
            </w:tcBorders>
          </w:tcPr>
          <w:p>
            <w:pPr>
              <w:pStyle w:val="TableParagraph"/>
              <w:widowControl w:val="false"/>
              <w:spacing w:before="99" w:after="0"/>
              <w:ind w:hanging="0" w:start="101" w:end="0"/>
              <w:jc w:val="both"/>
              <w:rPr>
                <w:b w:val="false"/>
                <w:bCs w:val="false"/>
                <w:sz w:val="20"/>
                <w:szCs w:val="20"/>
              </w:rPr>
            </w:pPr>
            <w:r>
              <w:rPr>
                <w:b w:val="false"/>
                <w:bCs w:val="false"/>
                <w:sz w:val="20"/>
                <w:szCs w:val="20"/>
              </w:rPr>
              <w:t>Unid. 01</w:t>
            </w:r>
          </w:p>
        </w:tc>
        <w:tc>
          <w:tcPr>
            <w:tcW w:w="1313" w:type="dxa"/>
            <w:tcBorders>
              <w:start w:val="single" w:sz="4" w:space="0" w:color="000000"/>
              <w:bottom w:val="single" w:sz="4" w:space="0" w:color="000000"/>
            </w:tcBorders>
          </w:tcPr>
          <w:p>
            <w:pPr>
              <w:pStyle w:val="TableParagraph"/>
              <w:widowControl w:val="false"/>
              <w:suppressAutoHyphens w:val="true"/>
              <w:bidi w:val="0"/>
              <w:spacing w:lineRule="exact" w:line="252" w:before="0" w:after="0"/>
              <w:ind w:hanging="0" w:start="170" w:end="0"/>
              <w:jc w:val="both"/>
              <w:rPr>
                <w:sz w:val="20"/>
                <w:szCs w:val="20"/>
              </w:rPr>
            </w:pPr>
            <w:r>
              <w:rPr>
                <w:sz w:val="20"/>
                <w:szCs w:val="20"/>
              </w:rPr>
              <w:t>R$649,81</w:t>
            </w:r>
          </w:p>
        </w:tc>
        <w:tc>
          <w:tcPr>
            <w:tcW w:w="1416" w:type="dxa"/>
            <w:tcBorders>
              <w:start w:val="single" w:sz="4" w:space="0" w:color="000000"/>
              <w:bottom w:val="single" w:sz="4" w:space="0" w:color="000000"/>
              <w:end w:val="single" w:sz="4" w:space="0" w:color="000000"/>
            </w:tcBorders>
          </w:tcPr>
          <w:p>
            <w:pPr>
              <w:pStyle w:val="TableParagraph"/>
              <w:widowControl w:val="false"/>
              <w:suppressAutoHyphens w:val="true"/>
              <w:bidi w:val="0"/>
              <w:spacing w:lineRule="exact" w:line="252" w:before="0" w:after="0"/>
              <w:ind w:hanging="0" w:start="113" w:end="57"/>
              <w:jc w:val="both"/>
              <w:rPr>
                <w:sz w:val="20"/>
                <w:szCs w:val="20"/>
              </w:rPr>
            </w:pPr>
            <w:r>
              <w:rPr>
                <w:sz w:val="20"/>
                <w:szCs w:val="20"/>
              </w:rPr>
              <w:t>R$649,81</w:t>
            </w:r>
          </w:p>
        </w:tc>
      </w:tr>
      <w:tr>
        <w:trPr/>
        <w:tc>
          <w:tcPr>
            <w:tcW w:w="10482" w:type="dxa"/>
            <w:gridSpan w:val="6"/>
            <w:tcBorders>
              <w:start w:val="single" w:sz="4" w:space="0" w:color="000000"/>
              <w:bottom w:val="single" w:sz="4" w:space="0" w:color="000000"/>
              <w:end w:val="single" w:sz="4" w:space="0" w:color="000000"/>
            </w:tcBorders>
          </w:tcPr>
          <w:p>
            <w:pPr>
              <w:pStyle w:val="Normal"/>
              <w:widowControl w:val="false"/>
              <w:suppressAutoHyphens w:val="true"/>
              <w:overflowPunct w:val="true"/>
              <w:bidi w:val="0"/>
              <w:spacing w:lineRule="auto" w:line="240" w:before="0" w:after="0"/>
              <w:ind w:hanging="0" w:start="0" w:end="57"/>
              <w:jc w:val="both"/>
              <w:rPr/>
            </w:pPr>
            <w:r>
              <w:rPr>
                <w:b/>
                <w:bCs/>
                <w:sz w:val="20"/>
                <w:szCs w:val="20"/>
              </w:rPr>
              <w:t xml:space="preserve">Total </w:t>
            </w:r>
            <w:r>
              <w:rPr>
                <w:b/>
                <w:bCs/>
                <w:color w:val="000000"/>
                <w:sz w:val="20"/>
                <w:szCs w:val="20"/>
              </w:rPr>
              <w:t>R$ 70.803,94 (setenta mil oitocentos e três reais e noventa e quatro centavos)</w:t>
            </w:r>
          </w:p>
        </w:tc>
      </w:tr>
    </w:tbl>
    <w:p>
      <w:pPr>
        <w:pStyle w:val="Normal"/>
        <w:widowControl/>
        <w:suppressAutoHyphens w:val="true"/>
        <w:overflowPunct w:val="true"/>
        <w:bidi w:val="0"/>
        <w:spacing w:lineRule="auto" w:line="276" w:before="0" w:after="200"/>
        <w:ind w:hanging="0" w:start="0" w:end="0"/>
        <w:contextualSpacing/>
        <w:jc w:val="both"/>
        <w:rPr>
          <w:rFonts w:ascii="Times New Roman" w:hAnsi="Times New Roman"/>
          <w:sz w:val="22"/>
          <w:szCs w:val="22"/>
        </w:rPr>
      </w:pPr>
      <w:r>
        <w:rPr>
          <w:rFonts w:ascii="Times New Roman" w:hAnsi="Times New Roman"/>
          <w:sz w:val="22"/>
          <w:szCs w:val="22"/>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 xml:space="preserve">10. </w:t>
      </w:r>
      <w:r>
        <w:rPr>
          <w:b/>
          <w:bCs/>
          <w:sz w:val="24"/>
          <w:szCs w:val="24"/>
        </w:rPr>
        <w:t>ADEQUAÇÃO ORÇAMENTÁRIA</w:t>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O dispêndio financeiro decorrente da contratação ora pretendida decorrerá da seguinte dotação orçamentária:</w:t>
      </w:r>
    </w:p>
    <w:p>
      <w:pPr>
        <w:pStyle w:val="ListParagraph"/>
        <w:widowControl/>
        <w:suppressAutoHyphens w:val="true"/>
        <w:overflowPunct w:val="false"/>
        <w:bidi w:val="0"/>
        <w:spacing w:lineRule="auto" w:line="276" w:before="0" w:after="200"/>
        <w:ind w:hanging="0" w:start="0" w:end="0"/>
        <w:contextualSpacing/>
        <w:jc w:val="both"/>
        <w:rPr>
          <w:sz w:val="24"/>
          <w:szCs w:val="24"/>
        </w:rPr>
      </w:pPr>
      <w:r>
        <w:rPr>
          <w:sz w:val="24"/>
          <w:szCs w:val="24"/>
        </w:rPr>
        <w:t>Órgão: Câmara Municipal de Vereadores de Três Passos-RS</w:t>
      </w:r>
    </w:p>
    <w:p>
      <w:pPr>
        <w:pStyle w:val="ListParagraph"/>
        <w:widowControl/>
        <w:suppressAutoHyphens w:val="true"/>
        <w:overflowPunct w:val="false"/>
        <w:bidi w:val="0"/>
        <w:spacing w:lineRule="auto" w:line="276" w:before="0" w:after="200"/>
        <w:ind w:hanging="0" w:start="0" w:end="0"/>
        <w:contextualSpacing/>
        <w:jc w:val="both"/>
        <w:rPr>
          <w:sz w:val="24"/>
          <w:szCs w:val="24"/>
        </w:rPr>
      </w:pPr>
      <w:r>
        <w:rPr>
          <w:sz w:val="24"/>
          <w:szCs w:val="24"/>
        </w:rPr>
        <w:t>Unidade: 01 Secretaria da Câmara</w:t>
      </w:r>
    </w:p>
    <w:p>
      <w:pPr>
        <w:pStyle w:val="ListParagraph"/>
        <w:widowControl/>
        <w:suppressAutoHyphens w:val="true"/>
        <w:overflowPunct w:val="false"/>
        <w:bidi w:val="0"/>
        <w:spacing w:lineRule="auto" w:line="276" w:before="0" w:after="200"/>
        <w:ind w:hanging="0" w:start="0" w:end="0"/>
        <w:contextualSpacing/>
        <w:jc w:val="both"/>
        <w:rPr>
          <w:sz w:val="24"/>
          <w:szCs w:val="24"/>
        </w:rPr>
      </w:pPr>
      <w:r>
        <w:rPr>
          <w:sz w:val="24"/>
          <w:szCs w:val="24"/>
        </w:rPr>
        <w:t>Proj/ativ.: 1056 – Reaparelhamento da Câmara Municipal</w:t>
      </w:r>
    </w:p>
    <w:p>
      <w:pPr>
        <w:pStyle w:val="ListParagraph"/>
        <w:widowControl/>
        <w:suppressAutoHyphens w:val="true"/>
        <w:overflowPunct w:val="false"/>
        <w:bidi w:val="0"/>
        <w:spacing w:lineRule="auto" w:line="276" w:before="0" w:after="200"/>
        <w:ind w:hanging="0" w:start="0" w:end="0"/>
        <w:contextualSpacing/>
        <w:jc w:val="both"/>
        <w:rPr>
          <w:sz w:val="24"/>
          <w:szCs w:val="24"/>
        </w:rPr>
      </w:pPr>
      <w:r>
        <w:rPr>
          <w:sz w:val="24"/>
          <w:szCs w:val="24"/>
        </w:rPr>
        <w:t>Elemento: 4.4.90.52.00.00.00 – Equipamento e Material Permanente</w:t>
      </w:r>
    </w:p>
    <w:p>
      <w:pPr>
        <w:pStyle w:val="ListParagraph"/>
        <w:widowControl/>
        <w:suppressAutoHyphens w:val="true"/>
        <w:overflowPunct w:val="false"/>
        <w:bidi w:val="0"/>
        <w:spacing w:lineRule="auto" w:line="276" w:before="0" w:after="200"/>
        <w:ind w:hanging="0" w:start="0" w:end="0"/>
        <w:contextualSpacing/>
        <w:jc w:val="both"/>
        <w:rPr>
          <w:sz w:val="24"/>
          <w:szCs w:val="24"/>
        </w:rPr>
      </w:pPr>
      <w:r>
        <w:rPr>
          <w:sz w:val="24"/>
          <w:szCs w:val="24"/>
        </w:rPr>
        <w:t xml:space="preserve">Valor Total Previsto: </w:t>
      </w:r>
      <w:r>
        <w:rPr>
          <w:b/>
          <w:bCs/>
          <w:color w:val="000000"/>
          <w:sz w:val="20"/>
          <w:szCs w:val="20"/>
        </w:rPr>
        <w:t>R$ 70.803,94 (setenta mil oitocentos e três reais e noventa e quatro centavos)</w:t>
      </w:r>
    </w:p>
    <w:p>
      <w:pPr>
        <w:pStyle w:val="ListParagraph"/>
        <w:widowControl/>
        <w:suppressAutoHyphens w:val="true"/>
        <w:overflowPunct w:val="false"/>
        <w:bidi w:val="0"/>
        <w:spacing w:lineRule="auto" w:line="276" w:before="0" w:after="200"/>
        <w:ind w:hanging="0" w:start="0" w:end="0"/>
        <w:contextualSpacing/>
        <w:jc w:val="both"/>
        <w:rPr>
          <w:rFonts w:ascii="Times New Roman" w:hAnsi="Times New Roman"/>
          <w:sz w:val="24"/>
          <w:szCs w:val="24"/>
        </w:rPr>
      </w:pPr>
      <w:r>
        <w:rPr>
          <w:sz w:val="24"/>
          <w:szCs w:val="24"/>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T</w:t>
      </w:r>
      <w:r>
        <w:rPr>
          <w:color w:val="111111"/>
          <w:sz w:val="24"/>
          <w:szCs w:val="24"/>
        </w:rPr>
        <w:t>rês Passos/RS, 16 de abril de 2025</w:t>
      </w:r>
      <w:r>
        <w:rPr>
          <w:color w:val="FF0000"/>
          <w:sz w:val="24"/>
          <w:szCs w:val="24"/>
        </w:rPr>
        <w:t>.</w:t>
      </w:r>
    </w:p>
    <w:p>
      <w:pPr>
        <w:pStyle w:val="ListParagraph"/>
        <w:widowControl/>
        <w:suppressAutoHyphens w:val="true"/>
        <w:overflowPunct w:val="true"/>
        <w:bidi w:val="0"/>
        <w:spacing w:lineRule="auto" w:line="276" w:before="0" w:after="200"/>
        <w:ind w:hanging="0" w:start="0" w:end="0"/>
        <w:contextualSpacing/>
        <w:jc w:val="both"/>
        <w:rPr>
          <w:rFonts w:ascii="Times New Roman" w:hAnsi="Times New Roman"/>
          <w:sz w:val="24"/>
          <w:szCs w:val="24"/>
        </w:rPr>
      </w:pPr>
      <w:r>
        <w:rPr>
          <w:sz w:val="24"/>
          <w:szCs w:val="24"/>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_______________________________</w:t>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Emanuelle Cavalcante Carvalho Petrazzini</w:t>
      </w:r>
    </w:p>
    <w:p>
      <w:pPr>
        <w:pStyle w:val="ListParagraph"/>
        <w:widowControl/>
        <w:suppressAutoHyphens w:val="true"/>
        <w:overflowPunct w:val="true"/>
        <w:bidi w:val="0"/>
        <w:spacing w:lineRule="auto" w:line="276" w:before="0" w:after="200"/>
        <w:ind w:hanging="0" w:start="0" w:end="0"/>
        <w:contextualSpacing/>
        <w:jc w:val="both"/>
        <w:rPr>
          <w:sz w:val="24"/>
          <w:szCs w:val="24"/>
        </w:rPr>
      </w:pPr>
      <w:r>
        <w:rPr>
          <w:sz w:val="24"/>
          <w:szCs w:val="24"/>
        </w:rPr>
        <w:t>Diretora Geral</w:t>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pStyle w:val="BodyText"/>
        <w:tabs>
          <w:tab w:val="clear" w:pos="720"/>
          <w:tab w:val="left" w:pos="6278" w:leader="none"/>
        </w:tabs>
        <w:bidi w:val="0"/>
        <w:spacing w:lineRule="exact" w:line="252"/>
        <w:ind w:hanging="0" w:start="633" w:end="0"/>
        <w:jc w:val="both"/>
        <w:rPr>
          <w:rFonts w:ascii="Times New Roman" w:hAnsi="Times New Roman"/>
          <w:lang w:val="pt-BR"/>
        </w:rPr>
      </w:pPr>
      <w:r>
        <w:rPr>
          <w:rFonts w:ascii="Times New Roman" w:hAnsi="Times New Roman"/>
          <w:lang w:val="pt-BR"/>
        </w:rPr>
      </w:r>
    </w:p>
    <w:p>
      <w:pPr>
        <w:sectPr>
          <w:headerReference w:type="even" r:id="rId42"/>
          <w:headerReference w:type="default" r:id="rId43"/>
          <w:headerReference w:type="first" r:id="rId44"/>
          <w:footerReference w:type="even" r:id="rId45"/>
          <w:footerReference w:type="default" r:id="rId46"/>
          <w:footerReference w:type="first" r:id="rId47"/>
          <w:type w:val="nextPage"/>
          <w:pgSz w:w="11906" w:h="16838"/>
          <w:pgMar w:left="1399" w:right="1134" w:gutter="0" w:header="1134" w:top="2966" w:footer="1134" w:bottom="2233"/>
          <w:pgNumType w:fmt="decimal"/>
          <w:formProt w:val="false"/>
          <w:textDirection w:val="lrTb"/>
          <w:docGrid w:type="default" w:linePitch="100" w:charSpace="0"/>
        </w:sectPr>
      </w:pPr>
    </w:p>
    <w:p>
      <w:pPr>
        <w:pStyle w:val="BodyText"/>
        <w:bidi w:val="0"/>
        <w:spacing w:lineRule="exact" w:line="20"/>
        <w:ind w:hanging="0" w:start="273" w:end="0"/>
        <w:jc w:val="both"/>
        <w:rPr/>
      </w:pPr>
      <w:r>
        <w:rPr/>
        <mc:AlternateContent>
          <mc:Choice Requires="wpg">
            <w:drawing>
              <wp:inline distT="0" distB="0" distL="0" distR="0">
                <wp:extent cx="5437505" cy="6350"/>
                <wp:effectExtent l="0" t="0" r="0" b="0"/>
                <wp:docPr id="33" name="Forma35"/>
                <a:graphic xmlns:a="http://schemas.openxmlformats.org/drawingml/2006/main">
                  <a:graphicData uri="http://schemas.microsoft.com/office/word/2010/wordprocessingGroup">
                    <wpg:wgp>
                      <wpg:cNvGrpSpPr/>
                      <wpg:grpSpPr>
                        <a:xfrm>
                          <a:off x="0" y="0"/>
                          <a:ext cx="5437440" cy="6480"/>
                          <a:chOff x="0" y="0"/>
                          <a:chExt cx="5437440" cy="6480"/>
                        </a:xfrm>
                      </wpg:grpSpPr>
                      <wps:wsp>
                        <wps:cNvPr id="34" name=""/>
                        <wps:cNvSpPr/>
                        <wps:spPr>
                          <a:xfrm>
                            <a:off x="0" y="0"/>
                            <a:ext cx="5437440" cy="6480"/>
                          </a:xfrm>
                          <a:custGeom>
                            <a:avLst/>
                            <a:gdLst>
                              <a:gd name="textAreaLeft" fmla="*/ 0 w 3082680"/>
                              <a:gd name="textAreaRight" fmla="*/ 3090600 w 3082680"/>
                              <a:gd name="textAreaTop" fmla="*/ 0 h 3600"/>
                              <a:gd name="textAreaBottom" fmla="*/ 19800 h 3600"/>
                            </a:gdLst>
                            <a:ahLst/>
                            <a:cxn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35" style="position:absolute;margin-left:0pt;margin-top:-0.55pt;width:428.15pt;height:0.5pt" coordorigin="0,-11" coordsize="8563,10"/>
            </w:pict>
          </mc:Fallback>
        </mc:AlternateContent>
      </w:r>
    </w:p>
    <w:p>
      <w:pPr>
        <w:pStyle w:val="Normal"/>
        <w:tabs>
          <w:tab w:val="clear" w:pos="720"/>
          <w:tab w:val="left" w:pos="38" w:leader="none"/>
        </w:tabs>
        <w:bidi w:val="0"/>
        <w:spacing w:lineRule="exact" w:line="252" w:before="10" w:after="0"/>
        <w:ind w:hanging="0" w:start="-1361" w:end="0"/>
        <w:jc w:val="center"/>
        <w:rPr>
          <w:sz w:val="22"/>
          <w:szCs w:val="22"/>
        </w:rPr>
      </w:pPr>
      <w:r>
        <w:rPr>
          <w:b/>
          <w:sz w:val="22"/>
          <w:szCs w:val="22"/>
          <w:lang w:val="pt-BR"/>
        </w:rPr>
        <w:t>ANEXO</w:t>
      </w:r>
      <w:r>
        <w:rPr>
          <w:b/>
          <w:spacing w:val="-6"/>
          <w:sz w:val="22"/>
          <w:szCs w:val="22"/>
          <w:lang w:val="pt-BR"/>
        </w:rPr>
        <w:t xml:space="preserve"> </w:t>
      </w:r>
      <w:r>
        <w:rPr>
          <w:b/>
          <w:sz w:val="22"/>
          <w:szCs w:val="22"/>
          <w:lang w:val="pt-BR"/>
        </w:rPr>
        <w:t>II</w:t>
      </w:r>
      <w:r>
        <w:rPr>
          <w:b/>
          <w:spacing w:val="-5"/>
          <w:sz w:val="22"/>
          <w:szCs w:val="22"/>
          <w:lang w:val="pt-BR"/>
        </w:rPr>
        <w:t xml:space="preserve"> </w:t>
      </w:r>
      <w:r>
        <w:rPr>
          <w:b/>
          <w:sz w:val="22"/>
          <w:szCs w:val="22"/>
          <w:lang w:val="pt-BR"/>
        </w:rPr>
        <w:t>–</w:t>
      </w:r>
      <w:r>
        <w:rPr>
          <w:b/>
          <w:spacing w:val="-6"/>
          <w:sz w:val="22"/>
          <w:szCs w:val="22"/>
          <w:lang w:val="pt-BR"/>
        </w:rPr>
        <w:t xml:space="preserve"> </w:t>
      </w:r>
      <w:r>
        <w:rPr>
          <w:b/>
          <w:sz w:val="22"/>
          <w:szCs w:val="22"/>
          <w:lang w:val="pt-BR"/>
        </w:rPr>
        <w:t>PROPOSTA</w:t>
      </w:r>
      <w:r>
        <w:rPr>
          <w:b/>
          <w:spacing w:val="-4"/>
          <w:sz w:val="22"/>
          <w:szCs w:val="22"/>
          <w:lang w:val="pt-BR"/>
        </w:rPr>
        <w:t xml:space="preserve"> </w:t>
      </w:r>
      <w:r>
        <w:rPr>
          <w:b/>
          <w:sz w:val="22"/>
          <w:szCs w:val="22"/>
          <w:lang w:val="pt-BR"/>
        </w:rPr>
        <w:t>DE</w:t>
      </w:r>
      <w:r>
        <w:rPr>
          <w:b/>
          <w:spacing w:val="-4"/>
          <w:sz w:val="22"/>
          <w:szCs w:val="22"/>
          <w:lang w:val="pt-BR"/>
        </w:rPr>
        <w:t xml:space="preserve"> </w:t>
      </w:r>
      <w:r>
        <w:rPr>
          <w:b/>
          <w:sz w:val="22"/>
          <w:szCs w:val="22"/>
          <w:lang w:val="pt-BR"/>
        </w:rPr>
        <w:t>PREÇOS</w:t>
      </w:r>
      <w:r>
        <w:rPr>
          <w:b/>
          <w:spacing w:val="-5"/>
          <w:sz w:val="22"/>
          <w:szCs w:val="22"/>
          <w:lang w:val="pt-BR"/>
        </w:rPr>
        <w:t xml:space="preserve"> </w:t>
      </w:r>
      <w:r>
        <w:rPr>
          <w:b/>
          <w:spacing w:val="-2"/>
          <w:sz w:val="22"/>
          <w:szCs w:val="22"/>
          <w:lang w:val="pt-BR"/>
        </w:rPr>
        <w:t>(MODELO)</w:t>
      </w:r>
    </w:p>
    <w:p>
      <w:pPr>
        <w:pStyle w:val="BodyText"/>
        <w:bidi w:val="0"/>
        <w:spacing w:lineRule="exact" w:line="20"/>
        <w:ind w:hanging="0" w:start="273" w:end="0"/>
        <w:jc w:val="both"/>
        <w:rPr>
          <w:sz w:val="22"/>
          <w:szCs w:val="22"/>
        </w:rPr>
      </w:pPr>
      <w:r>
        <w:rPr>
          <w:sz w:val="22"/>
          <w:szCs w:val="22"/>
        </w:rPr>
      </w:r>
    </w:p>
    <w:p>
      <w:pPr>
        <w:sectPr>
          <w:type w:val="continuous"/>
          <w:pgSz w:w="11906" w:h="16838"/>
          <w:pgMar w:left="1399" w:right="1134" w:gutter="0" w:header="1134" w:top="2966" w:footer="1134" w:bottom="2233"/>
          <w:formProt w:val="false"/>
          <w:textDirection w:val="lrTb"/>
          <w:docGrid w:type="default" w:linePitch="100" w:charSpace="0"/>
        </w:sectPr>
      </w:pPr>
    </w:p>
    <w:p>
      <w:pPr>
        <w:pStyle w:val="Heading3"/>
        <w:numPr>
          <w:ilvl w:val="0"/>
          <w:numId w:val="0"/>
        </w:numPr>
        <w:tabs>
          <w:tab w:val="clear" w:pos="720"/>
          <w:tab w:val="left" w:pos="5558" w:leader="none"/>
        </w:tabs>
        <w:bidi w:val="0"/>
        <w:spacing w:lineRule="exact" w:line="252" w:before="0" w:after="0"/>
        <w:ind w:hanging="0" w:start="283" w:end="-7143"/>
        <w:jc w:val="both"/>
        <w:rPr>
          <w:sz w:val="22"/>
          <w:szCs w:val="22"/>
        </w:rPr>
      </w:pPr>
      <w:r>
        <mc:AlternateContent>
          <mc:Choice Requires="wps">
            <w:drawing>
              <wp:anchor behindDoc="0" distT="0" distB="0" distL="635" distR="0" simplePos="0" locked="0" layoutInCell="0" allowOverlap="1" relativeHeight="97">
                <wp:simplePos x="0" y="0"/>
                <wp:positionH relativeFrom="page">
                  <wp:posOffset>1062355</wp:posOffset>
                </wp:positionH>
                <wp:positionV relativeFrom="paragraph">
                  <wp:posOffset>-3810</wp:posOffset>
                </wp:positionV>
                <wp:extent cx="5437505" cy="6350"/>
                <wp:effectExtent l="635" t="0" r="0" b="0"/>
                <wp:wrapNone/>
                <wp:docPr id="35" name="Graphic 16"/>
                <a:graphic xmlns:a="http://schemas.openxmlformats.org/drawingml/2006/main">
                  <a:graphicData uri="http://schemas.microsoft.com/office/word/2010/wordprocessingShape">
                    <wps:wsp>
                      <wps:cNvSpPr/>
                      <wps:spPr>
                        <a:xfrm>
                          <a:off x="0" y="0"/>
                          <a:ext cx="5437440" cy="6480"/>
                        </a:xfrm>
                        <a:custGeom>
                          <a:avLst/>
                          <a:gdLst>
                            <a:gd name="textAreaLeft" fmla="*/ 0 w 3082680"/>
                            <a:gd name="textAreaRight" fmla="*/ 3090600 w 3082680"/>
                            <a:gd name="textAreaTop" fmla="*/ 0 h 3600"/>
                            <a:gd name="textAreaBottom" fmla="*/ 19800 h 3600"/>
                          </a:gdLst>
                          <a:ahLst/>
                          <a:cxnLst/>
                          <a:rect l="textAreaLeft" t="textAreaTop" r="textAreaRight" b="textAreaBottom"/>
                          <a:pathLst>
                            <a:path w="5437505" h="6350">
                              <a:moveTo>
                                <a:pt x="5436997" y="0"/>
                              </a:moveTo>
                              <a:lnTo>
                                <a:pt x="0" y="0"/>
                              </a:lnTo>
                              <a:lnTo>
                                <a:pt x="0" y="6096"/>
                              </a:lnTo>
                              <a:lnTo>
                                <a:pt x="5436997" y="6096"/>
                              </a:lnTo>
                              <a:lnTo>
                                <a:pt x="5436997"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sz w:val="22"/>
          <w:szCs w:val="22"/>
          <w:lang w:val="pt-BR"/>
        </w:rPr>
        <w:t>LICITAÇÃO</w:t>
      </w:r>
      <w:r>
        <w:rPr>
          <w:spacing w:val="-9"/>
          <w:sz w:val="22"/>
          <w:szCs w:val="22"/>
          <w:lang w:val="pt-BR"/>
        </w:rPr>
        <w:t xml:space="preserve"> </w:t>
      </w:r>
      <w:r>
        <w:rPr>
          <w:spacing w:val="-2"/>
          <w:sz w:val="22"/>
          <w:szCs w:val="22"/>
          <w:lang w:val="pt-BR"/>
        </w:rPr>
        <w:t>Nº19/2025</w:t>
      </w:r>
    </w:p>
    <w:p>
      <w:pPr>
        <w:sectPr>
          <w:type w:val="continuous"/>
          <w:pgSz w:w="11906" w:h="16838"/>
          <w:pgMar w:left="1399" w:right="1134" w:gutter="0" w:header="1134" w:top="2966" w:footer="1134" w:bottom="2233"/>
          <w:cols w:num="2" w:equalWidth="false" w:sep="false">
            <w:col w:w="2662" w:space="924"/>
            <w:col w:w="5786"/>
          </w:cols>
          <w:formProt w:val="false"/>
          <w:textDirection w:val="lrTb"/>
          <w:docGrid w:type="default" w:linePitch="100" w:charSpace="0"/>
        </w:sectPr>
      </w:pPr>
    </w:p>
    <w:p>
      <w:pPr>
        <w:pStyle w:val="Normal"/>
        <w:bidi w:val="0"/>
        <w:spacing w:before="1" w:after="0"/>
        <w:ind w:hanging="0" w:start="302" w:end="0"/>
        <w:jc w:val="both"/>
        <w:rPr>
          <w:sz w:val="22"/>
          <w:szCs w:val="22"/>
        </w:rPr>
      </w:pPr>
      <w:r>
        <w:rPr>
          <w:b/>
          <w:sz w:val="22"/>
          <w:szCs w:val="22"/>
          <w:lang w:val="pt-BR"/>
        </w:rPr>
        <w:t>Pregão</w:t>
      </w:r>
      <w:r>
        <w:rPr>
          <w:b/>
          <w:spacing w:val="-6"/>
          <w:sz w:val="22"/>
          <w:szCs w:val="22"/>
          <w:lang w:val="pt-BR"/>
        </w:rPr>
        <w:t xml:space="preserve"> </w:t>
      </w:r>
      <w:r>
        <w:rPr>
          <w:b/>
          <w:sz w:val="22"/>
          <w:szCs w:val="22"/>
          <w:lang w:val="pt-BR"/>
        </w:rPr>
        <w:t>ELETRÔNICO</w:t>
      </w:r>
      <w:r>
        <w:rPr>
          <w:b/>
          <w:spacing w:val="-6"/>
          <w:sz w:val="22"/>
          <w:szCs w:val="22"/>
          <w:lang w:val="pt-BR"/>
        </w:rPr>
        <w:t xml:space="preserve"> </w:t>
      </w:r>
      <w:r>
        <w:rPr>
          <w:b/>
          <w:sz w:val="22"/>
          <w:szCs w:val="22"/>
          <w:lang w:val="pt-BR"/>
        </w:rPr>
        <w:t>Nº</w:t>
      </w:r>
      <w:r>
        <w:rPr>
          <w:b/>
          <w:spacing w:val="-4"/>
          <w:sz w:val="22"/>
          <w:szCs w:val="22"/>
          <w:lang w:val="pt-BR"/>
        </w:rPr>
        <w:t xml:space="preserve"> </w:t>
      </w:r>
      <w:r>
        <w:rPr>
          <w:b/>
          <w:color w:val="000000"/>
          <w:spacing w:val="-5"/>
          <w:sz w:val="22"/>
          <w:szCs w:val="22"/>
          <w:shd w:fill="auto" w:val="clear"/>
          <w:lang w:val="pt-BR"/>
        </w:rPr>
        <w:t>04/2025</w:t>
      </w:r>
    </w:p>
    <w:p>
      <w:pPr>
        <w:pStyle w:val="Heading2"/>
        <w:bidi w:val="0"/>
        <w:ind w:hanging="0" w:start="302" w:end="0"/>
        <w:jc w:val="both"/>
        <w:rPr>
          <w:sz w:val="22"/>
          <w:szCs w:val="22"/>
        </w:rPr>
      </w:pPr>
      <w:r>
        <w:rPr>
          <w:sz w:val="22"/>
          <w:szCs w:val="22"/>
          <w:lang w:val="pt-BR"/>
        </w:rPr>
        <w:t>ÓRGÃO</w:t>
      </w:r>
      <w:r>
        <w:rPr>
          <w:spacing w:val="-7"/>
          <w:sz w:val="22"/>
          <w:szCs w:val="22"/>
          <w:lang w:val="pt-BR"/>
        </w:rPr>
        <w:t xml:space="preserve"> </w:t>
      </w:r>
      <w:r>
        <w:rPr>
          <w:sz w:val="22"/>
          <w:szCs w:val="22"/>
          <w:lang w:val="pt-BR"/>
        </w:rPr>
        <w:t>LICITANTE:</w:t>
      </w:r>
      <w:r>
        <w:rPr>
          <w:spacing w:val="-5"/>
          <w:sz w:val="22"/>
          <w:szCs w:val="22"/>
          <w:lang w:val="pt-BR"/>
        </w:rPr>
        <w:t xml:space="preserve"> CÂMARA MUNICIPAL</w:t>
      </w:r>
      <w:r>
        <w:rPr>
          <w:spacing w:val="-7"/>
          <w:sz w:val="22"/>
          <w:szCs w:val="22"/>
          <w:lang w:val="pt-BR"/>
        </w:rPr>
        <w:t xml:space="preserve"> </w:t>
      </w:r>
      <w:r>
        <w:rPr>
          <w:sz w:val="22"/>
          <w:szCs w:val="22"/>
          <w:lang w:val="pt-BR"/>
        </w:rPr>
        <w:t>DE</w:t>
      </w:r>
      <w:r>
        <w:rPr>
          <w:spacing w:val="-6"/>
          <w:sz w:val="22"/>
          <w:szCs w:val="22"/>
          <w:lang w:val="pt-BR"/>
        </w:rPr>
        <w:t xml:space="preserve"> </w:t>
      </w:r>
      <w:r>
        <w:rPr>
          <w:sz w:val="22"/>
          <w:szCs w:val="22"/>
          <w:lang w:val="pt-BR"/>
        </w:rPr>
        <w:t>TRÊS</w:t>
      </w:r>
      <w:r>
        <w:rPr>
          <w:spacing w:val="-5"/>
          <w:sz w:val="22"/>
          <w:szCs w:val="22"/>
          <w:lang w:val="pt-BR"/>
        </w:rPr>
        <w:t xml:space="preserve"> </w:t>
      </w:r>
      <w:r>
        <w:rPr>
          <w:spacing w:val="-2"/>
          <w:sz w:val="22"/>
          <w:szCs w:val="22"/>
          <w:lang w:val="pt-BR"/>
        </w:rPr>
        <w:t>PASSOS</w:t>
      </w:r>
    </w:p>
    <w:p>
      <w:pPr>
        <w:pStyle w:val="Normal"/>
        <w:bidi w:val="0"/>
        <w:spacing w:before="265" w:after="8"/>
        <w:ind w:hanging="0" w:start="302" w:end="0"/>
        <w:jc w:val="both"/>
        <w:rPr>
          <w:sz w:val="22"/>
          <w:szCs w:val="22"/>
        </w:rPr>
      </w:pPr>
      <w:r>
        <w:rPr>
          <w:sz w:val="22"/>
          <w:szCs w:val="22"/>
          <w:lang w:val="pt-BR"/>
        </w:rPr>
        <w:t>IDENTIFICAÇÃO</w:t>
      </w:r>
      <w:r>
        <w:rPr>
          <w:spacing w:val="-9"/>
          <w:sz w:val="22"/>
          <w:szCs w:val="22"/>
          <w:lang w:val="pt-BR"/>
        </w:rPr>
        <w:t xml:space="preserve"> </w:t>
      </w:r>
      <w:r>
        <w:rPr>
          <w:sz w:val="22"/>
          <w:szCs w:val="22"/>
          <w:lang w:val="pt-BR"/>
        </w:rPr>
        <w:t>DA</w:t>
      </w:r>
      <w:r>
        <w:rPr>
          <w:spacing w:val="-10"/>
          <w:sz w:val="22"/>
          <w:szCs w:val="22"/>
          <w:lang w:val="pt-BR"/>
        </w:rPr>
        <w:t xml:space="preserve"> </w:t>
      </w:r>
      <w:r>
        <w:rPr>
          <w:spacing w:val="-2"/>
          <w:sz w:val="22"/>
          <w:szCs w:val="22"/>
          <w:lang w:val="pt-BR"/>
        </w:rPr>
        <w:t>PROPONENTE</w:t>
      </w:r>
    </w:p>
    <w:tbl>
      <w:tblPr>
        <w:tblW w:w="8612" w:type="dxa"/>
        <w:jc w:val="start"/>
        <w:tblInd w:w="189" w:type="dxa"/>
        <w:tblLayout w:type="fixed"/>
        <w:tblCellMar>
          <w:top w:w="0" w:type="dxa"/>
          <w:start w:w="5" w:type="dxa"/>
          <w:bottom w:w="0" w:type="dxa"/>
          <w:end w:w="5" w:type="dxa"/>
        </w:tblCellMar>
      </w:tblPr>
      <w:tblGrid>
        <w:gridCol w:w="619"/>
        <w:gridCol w:w="2603"/>
        <w:gridCol w:w="415"/>
        <w:gridCol w:w="619"/>
        <w:gridCol w:w="956"/>
        <w:gridCol w:w="1143"/>
        <w:gridCol w:w="1468"/>
        <w:gridCol w:w="788"/>
      </w:tblGrid>
      <w:tr>
        <w:trPr>
          <w:trHeight w:val="256" w:hRule="atLeast"/>
        </w:trPr>
        <w:tc>
          <w:tcPr>
            <w:tcW w:w="8611" w:type="dxa"/>
            <w:gridSpan w:val="8"/>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z w:val="22"/>
                <w:szCs w:val="22"/>
                <w:lang w:val="pt-BR"/>
              </w:rPr>
              <w:t>NOME</w:t>
            </w:r>
            <w:r>
              <w:rPr>
                <w:b/>
                <w:spacing w:val="-2"/>
                <w:sz w:val="22"/>
                <w:szCs w:val="22"/>
                <w:lang w:val="pt-BR"/>
              </w:rPr>
              <w:t xml:space="preserve"> </w:t>
            </w:r>
            <w:r>
              <w:rPr>
                <w:b/>
                <w:sz w:val="22"/>
                <w:szCs w:val="22"/>
                <w:lang w:val="pt-BR"/>
              </w:rPr>
              <w:t>DE</w:t>
            </w:r>
            <w:r>
              <w:rPr>
                <w:b/>
                <w:spacing w:val="-4"/>
                <w:sz w:val="22"/>
                <w:szCs w:val="22"/>
                <w:lang w:val="pt-BR"/>
              </w:rPr>
              <w:t xml:space="preserve"> </w:t>
            </w:r>
            <w:r>
              <w:rPr>
                <w:b/>
                <w:spacing w:val="-2"/>
                <w:sz w:val="22"/>
                <w:szCs w:val="22"/>
                <w:lang w:val="pt-BR"/>
              </w:rPr>
              <w:t>FANTASIA:</w:t>
            </w:r>
          </w:p>
        </w:tc>
      </w:tr>
      <w:tr>
        <w:trPr>
          <w:trHeight w:val="256" w:hRule="atLeast"/>
        </w:trPr>
        <w:tc>
          <w:tcPr>
            <w:tcW w:w="8611" w:type="dxa"/>
            <w:gridSpan w:val="8"/>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z w:val="22"/>
                <w:szCs w:val="22"/>
                <w:lang w:val="pt-BR"/>
              </w:rPr>
              <w:t>RAZÃO</w:t>
            </w:r>
            <w:r>
              <w:rPr>
                <w:b/>
                <w:spacing w:val="-6"/>
                <w:sz w:val="22"/>
                <w:szCs w:val="22"/>
                <w:lang w:val="pt-BR"/>
              </w:rPr>
              <w:t xml:space="preserve"> </w:t>
            </w:r>
            <w:r>
              <w:rPr>
                <w:b/>
                <w:spacing w:val="-2"/>
                <w:sz w:val="22"/>
                <w:szCs w:val="22"/>
                <w:lang w:val="pt-BR"/>
              </w:rPr>
              <w:t>SOCIAL:</w:t>
            </w:r>
          </w:p>
        </w:tc>
      </w:tr>
      <w:tr>
        <w:trPr>
          <w:trHeight w:val="256" w:hRule="atLeast"/>
        </w:trPr>
        <w:tc>
          <w:tcPr>
            <w:tcW w:w="8611" w:type="dxa"/>
            <w:gridSpan w:val="8"/>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pacing w:val="-2"/>
                <w:sz w:val="22"/>
                <w:szCs w:val="22"/>
                <w:lang w:val="pt-BR"/>
              </w:rPr>
              <w:t>CNPJ:</w:t>
            </w:r>
          </w:p>
        </w:tc>
      </w:tr>
      <w:tr>
        <w:trPr>
          <w:trHeight w:val="253" w:hRule="atLeast"/>
        </w:trPr>
        <w:tc>
          <w:tcPr>
            <w:tcW w:w="8611" w:type="dxa"/>
            <w:gridSpan w:val="8"/>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4"/>
              <w:ind w:hanging="0" w:start="107" w:end="0"/>
              <w:jc w:val="both"/>
              <w:rPr>
                <w:sz w:val="22"/>
                <w:szCs w:val="22"/>
              </w:rPr>
            </w:pPr>
            <w:r>
              <w:rPr>
                <w:b/>
                <w:sz w:val="22"/>
                <w:szCs w:val="22"/>
                <w:lang w:val="pt-BR"/>
              </w:rPr>
              <w:t>INSC.</w:t>
            </w:r>
            <w:r>
              <w:rPr>
                <w:b/>
                <w:spacing w:val="-7"/>
                <w:sz w:val="22"/>
                <w:szCs w:val="22"/>
                <w:lang w:val="pt-BR"/>
              </w:rPr>
              <w:t xml:space="preserve"> </w:t>
            </w:r>
            <w:r>
              <w:rPr>
                <w:b/>
                <w:spacing w:val="-2"/>
                <w:sz w:val="22"/>
                <w:szCs w:val="22"/>
                <w:lang w:val="pt-BR"/>
              </w:rPr>
              <w:t>EST.:</w:t>
            </w:r>
          </w:p>
        </w:tc>
      </w:tr>
      <w:tr>
        <w:trPr>
          <w:trHeight w:val="256" w:hRule="atLeast"/>
        </w:trPr>
        <w:tc>
          <w:tcPr>
            <w:tcW w:w="8611" w:type="dxa"/>
            <w:gridSpan w:val="8"/>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z w:val="22"/>
                <w:szCs w:val="22"/>
                <w:lang w:val="pt-BR"/>
              </w:rPr>
              <w:t>OPTANTE</w:t>
            </w:r>
            <w:r>
              <w:rPr>
                <w:b/>
                <w:spacing w:val="-4"/>
                <w:sz w:val="22"/>
                <w:szCs w:val="22"/>
                <w:lang w:val="pt-BR"/>
              </w:rPr>
              <w:t xml:space="preserve"> </w:t>
            </w:r>
            <w:r>
              <w:rPr>
                <w:b/>
                <w:sz w:val="22"/>
                <w:szCs w:val="22"/>
                <w:lang w:val="pt-BR"/>
              </w:rPr>
              <w:t>PELO</w:t>
            </w:r>
            <w:r>
              <w:rPr>
                <w:b/>
                <w:spacing w:val="-2"/>
                <w:sz w:val="22"/>
                <w:szCs w:val="22"/>
                <w:lang w:val="pt-BR"/>
              </w:rPr>
              <w:t xml:space="preserve"> </w:t>
            </w:r>
            <w:r>
              <w:rPr>
                <w:b/>
                <w:sz w:val="22"/>
                <w:szCs w:val="22"/>
                <w:lang w:val="pt-BR"/>
              </w:rPr>
              <w:t>SIMPLES?</w:t>
            </w:r>
            <w:r>
              <w:rPr>
                <w:b/>
                <w:spacing w:val="-4"/>
                <w:sz w:val="22"/>
                <w:szCs w:val="22"/>
                <w:lang w:val="pt-BR"/>
              </w:rPr>
              <w:t xml:space="preserve"> </w:t>
            </w:r>
            <w:r>
              <w:rPr>
                <w:b/>
                <w:sz w:val="22"/>
                <w:szCs w:val="22"/>
                <w:lang w:val="pt-BR"/>
              </w:rPr>
              <w:t>SIM</w:t>
            </w:r>
            <w:r>
              <w:rPr>
                <w:b/>
                <w:spacing w:val="-1"/>
                <w:sz w:val="22"/>
                <w:szCs w:val="22"/>
                <w:lang w:val="pt-BR"/>
              </w:rPr>
              <w:t xml:space="preserve"> </w:t>
            </w:r>
            <w:r>
              <w:rPr>
                <w:b/>
                <w:sz w:val="22"/>
                <w:szCs w:val="22"/>
                <w:lang w:val="pt-BR"/>
              </w:rPr>
              <w:t>(</w:t>
            </w:r>
            <w:r>
              <w:rPr>
                <w:b/>
                <w:spacing w:val="45"/>
                <w:sz w:val="22"/>
                <w:szCs w:val="22"/>
                <w:lang w:val="pt-BR"/>
              </w:rPr>
              <w:t xml:space="preserve">  </w:t>
            </w:r>
            <w:r>
              <w:rPr>
                <w:b/>
                <w:sz w:val="22"/>
                <w:szCs w:val="22"/>
                <w:lang w:val="pt-BR"/>
              </w:rPr>
              <w:t>)</w:t>
            </w:r>
            <w:r>
              <w:rPr>
                <w:b/>
                <w:spacing w:val="-4"/>
                <w:sz w:val="22"/>
                <w:szCs w:val="22"/>
                <w:lang w:val="pt-BR"/>
              </w:rPr>
              <w:t xml:space="preserve"> </w:t>
            </w:r>
            <w:r>
              <w:rPr>
                <w:b/>
                <w:sz w:val="22"/>
                <w:szCs w:val="22"/>
                <w:lang w:val="pt-BR"/>
              </w:rPr>
              <w:t>NÃO(</w:t>
            </w:r>
            <w:r>
              <w:rPr>
                <w:b/>
                <w:spacing w:val="43"/>
                <w:sz w:val="22"/>
                <w:szCs w:val="22"/>
                <w:lang w:val="pt-BR"/>
              </w:rPr>
              <w:t xml:space="preserve">  </w:t>
            </w:r>
            <w:r>
              <w:rPr>
                <w:b/>
                <w:spacing w:val="-10"/>
                <w:sz w:val="22"/>
                <w:szCs w:val="22"/>
                <w:lang w:val="pt-BR"/>
              </w:rPr>
              <w:t>)</w:t>
            </w:r>
          </w:p>
        </w:tc>
      </w:tr>
      <w:tr>
        <w:trPr>
          <w:trHeight w:val="256" w:hRule="atLeast"/>
        </w:trPr>
        <w:tc>
          <w:tcPr>
            <w:tcW w:w="8611" w:type="dxa"/>
            <w:gridSpan w:val="8"/>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pacing w:val="-2"/>
                <w:sz w:val="22"/>
                <w:szCs w:val="22"/>
                <w:lang w:val="pt-BR"/>
              </w:rPr>
              <w:t>ENDEREÇO:</w:t>
            </w:r>
          </w:p>
        </w:tc>
      </w:tr>
      <w:tr>
        <w:trPr>
          <w:trHeight w:val="256" w:hRule="atLeast"/>
        </w:trPr>
        <w:tc>
          <w:tcPr>
            <w:tcW w:w="3637" w:type="dxa"/>
            <w:gridSpan w:val="3"/>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7"/>
              <w:ind w:hanging="0" w:start="107" w:end="0"/>
              <w:jc w:val="both"/>
              <w:rPr>
                <w:sz w:val="22"/>
                <w:szCs w:val="22"/>
              </w:rPr>
            </w:pPr>
            <w:r>
              <w:rPr>
                <w:b/>
                <w:spacing w:val="-2"/>
                <w:sz w:val="22"/>
                <w:szCs w:val="22"/>
                <w:lang w:val="pt-BR"/>
              </w:rPr>
              <w:t>BAIRRO:</w:t>
            </w:r>
          </w:p>
        </w:tc>
        <w:tc>
          <w:tcPr>
            <w:tcW w:w="4974" w:type="dxa"/>
            <w:gridSpan w:val="5"/>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7"/>
              <w:ind w:hanging="0" w:start="107" w:end="0"/>
              <w:jc w:val="both"/>
              <w:rPr>
                <w:sz w:val="22"/>
                <w:szCs w:val="22"/>
              </w:rPr>
            </w:pPr>
            <w:r>
              <w:rPr>
                <w:b/>
                <w:spacing w:val="-2"/>
                <w:sz w:val="22"/>
                <w:szCs w:val="22"/>
                <w:lang w:val="pt-BR"/>
              </w:rPr>
              <w:t>CIDADE:</w:t>
            </w:r>
          </w:p>
        </w:tc>
      </w:tr>
      <w:tr>
        <w:trPr>
          <w:trHeight w:val="256" w:hRule="atLeast"/>
        </w:trPr>
        <w:tc>
          <w:tcPr>
            <w:tcW w:w="3637" w:type="dxa"/>
            <w:gridSpan w:val="3"/>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pacing w:val="-4"/>
                <w:sz w:val="22"/>
                <w:szCs w:val="22"/>
                <w:lang w:val="pt-BR"/>
              </w:rPr>
              <w:t>CEP:</w:t>
            </w:r>
          </w:p>
        </w:tc>
        <w:tc>
          <w:tcPr>
            <w:tcW w:w="4974" w:type="dxa"/>
            <w:gridSpan w:val="5"/>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z w:val="22"/>
                <w:szCs w:val="22"/>
                <w:lang w:val="pt-BR"/>
              </w:rPr>
              <w:t>E-</w:t>
            </w:r>
            <w:r>
              <w:rPr>
                <w:b/>
                <w:spacing w:val="-2"/>
                <w:sz w:val="22"/>
                <w:szCs w:val="22"/>
                <w:lang w:val="pt-BR"/>
              </w:rPr>
              <w:t>MAIL:</w:t>
            </w:r>
          </w:p>
        </w:tc>
      </w:tr>
      <w:tr>
        <w:trPr>
          <w:trHeight w:val="256" w:hRule="atLeast"/>
        </w:trPr>
        <w:tc>
          <w:tcPr>
            <w:tcW w:w="3637" w:type="dxa"/>
            <w:gridSpan w:val="3"/>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pacing w:val="-2"/>
                <w:sz w:val="22"/>
                <w:szCs w:val="22"/>
                <w:lang w:val="pt-BR"/>
              </w:rPr>
              <w:t>TELEFONE:</w:t>
            </w:r>
          </w:p>
        </w:tc>
        <w:tc>
          <w:tcPr>
            <w:tcW w:w="4974" w:type="dxa"/>
            <w:gridSpan w:val="5"/>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pacing w:val="-4"/>
                <w:sz w:val="22"/>
                <w:szCs w:val="22"/>
                <w:lang w:val="pt-BR"/>
              </w:rPr>
              <w:t>FAX:</w:t>
            </w:r>
          </w:p>
        </w:tc>
      </w:tr>
      <w:tr>
        <w:trPr>
          <w:trHeight w:val="256" w:hRule="atLeast"/>
        </w:trPr>
        <w:tc>
          <w:tcPr>
            <w:tcW w:w="3637" w:type="dxa"/>
            <w:gridSpan w:val="3"/>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z w:val="22"/>
                <w:szCs w:val="22"/>
                <w:lang w:val="pt-BR"/>
              </w:rPr>
              <w:t>CONTATO</w:t>
            </w:r>
            <w:r>
              <w:rPr>
                <w:b/>
                <w:spacing w:val="-4"/>
                <w:sz w:val="22"/>
                <w:szCs w:val="22"/>
                <w:lang w:val="pt-BR"/>
              </w:rPr>
              <w:t xml:space="preserve"> </w:t>
            </w:r>
            <w:r>
              <w:rPr>
                <w:b/>
                <w:sz w:val="22"/>
                <w:szCs w:val="22"/>
                <w:lang w:val="pt-BR"/>
              </w:rPr>
              <w:t>DA</w:t>
            </w:r>
            <w:r>
              <w:rPr>
                <w:b/>
                <w:spacing w:val="-4"/>
                <w:sz w:val="22"/>
                <w:szCs w:val="22"/>
                <w:lang w:val="pt-BR"/>
              </w:rPr>
              <w:t xml:space="preserve"> </w:t>
            </w:r>
            <w:r>
              <w:rPr>
                <w:b/>
                <w:spacing w:val="-2"/>
                <w:sz w:val="22"/>
                <w:szCs w:val="22"/>
                <w:lang w:val="pt-BR"/>
              </w:rPr>
              <w:t>LICITANTE:</w:t>
            </w:r>
          </w:p>
        </w:tc>
        <w:tc>
          <w:tcPr>
            <w:tcW w:w="4974" w:type="dxa"/>
            <w:gridSpan w:val="5"/>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pacing w:val="-2"/>
                <w:sz w:val="22"/>
                <w:szCs w:val="22"/>
                <w:lang w:val="pt-BR"/>
              </w:rPr>
              <w:t>TELEFONE:</w:t>
            </w:r>
          </w:p>
        </w:tc>
      </w:tr>
      <w:tr>
        <w:trPr>
          <w:trHeight w:val="256" w:hRule="atLeast"/>
        </w:trPr>
        <w:tc>
          <w:tcPr>
            <w:tcW w:w="3637" w:type="dxa"/>
            <w:gridSpan w:val="3"/>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z w:val="22"/>
                <w:szCs w:val="22"/>
                <w:lang w:val="pt-BR"/>
              </w:rPr>
              <w:t>BANCO</w:t>
            </w:r>
            <w:r>
              <w:rPr>
                <w:b/>
                <w:spacing w:val="-3"/>
                <w:sz w:val="22"/>
                <w:szCs w:val="22"/>
                <w:lang w:val="pt-BR"/>
              </w:rPr>
              <w:t xml:space="preserve"> </w:t>
            </w:r>
            <w:r>
              <w:rPr>
                <w:b/>
                <w:sz w:val="22"/>
                <w:szCs w:val="22"/>
                <w:lang w:val="pt-BR"/>
              </w:rPr>
              <w:t>DA</w:t>
            </w:r>
            <w:r>
              <w:rPr>
                <w:b/>
                <w:spacing w:val="-3"/>
                <w:sz w:val="22"/>
                <w:szCs w:val="22"/>
                <w:lang w:val="pt-BR"/>
              </w:rPr>
              <w:t xml:space="preserve"> </w:t>
            </w:r>
            <w:r>
              <w:rPr>
                <w:b/>
                <w:spacing w:val="-2"/>
                <w:sz w:val="22"/>
                <w:szCs w:val="22"/>
                <w:lang w:val="pt-BR"/>
              </w:rPr>
              <w:t>LICITANTE:</w:t>
            </w:r>
          </w:p>
        </w:tc>
        <w:tc>
          <w:tcPr>
            <w:tcW w:w="4974" w:type="dxa"/>
            <w:gridSpan w:val="5"/>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z w:val="22"/>
                <w:szCs w:val="22"/>
                <w:lang w:val="pt-BR"/>
              </w:rPr>
              <w:t>CONTA</w:t>
            </w:r>
            <w:r>
              <w:rPr>
                <w:b/>
                <w:spacing w:val="-5"/>
                <w:sz w:val="22"/>
                <w:szCs w:val="22"/>
                <w:lang w:val="pt-BR"/>
              </w:rPr>
              <w:t xml:space="preserve"> </w:t>
            </w:r>
            <w:r>
              <w:rPr>
                <w:b/>
                <w:sz w:val="22"/>
                <w:szCs w:val="22"/>
                <w:lang w:val="pt-BR"/>
              </w:rPr>
              <w:t>BANCÁRIA</w:t>
            </w:r>
            <w:r>
              <w:rPr>
                <w:b/>
                <w:spacing w:val="-5"/>
                <w:sz w:val="22"/>
                <w:szCs w:val="22"/>
                <w:lang w:val="pt-BR"/>
              </w:rPr>
              <w:t xml:space="preserve"> </w:t>
            </w:r>
            <w:r>
              <w:rPr>
                <w:b/>
                <w:sz w:val="22"/>
                <w:szCs w:val="22"/>
                <w:lang w:val="pt-BR"/>
              </w:rPr>
              <w:t>DA</w:t>
            </w:r>
            <w:r>
              <w:rPr>
                <w:b/>
                <w:spacing w:val="-5"/>
                <w:sz w:val="22"/>
                <w:szCs w:val="22"/>
                <w:lang w:val="pt-BR"/>
              </w:rPr>
              <w:t xml:space="preserve"> </w:t>
            </w:r>
            <w:r>
              <w:rPr>
                <w:b/>
                <w:spacing w:val="-2"/>
                <w:sz w:val="22"/>
                <w:szCs w:val="22"/>
                <w:lang w:val="pt-BR"/>
              </w:rPr>
              <w:t>LICITANTE:</w:t>
            </w:r>
          </w:p>
        </w:tc>
      </w:tr>
      <w:tr>
        <w:trPr>
          <w:trHeight w:val="256" w:hRule="atLeast"/>
        </w:trPr>
        <w:tc>
          <w:tcPr>
            <w:tcW w:w="8611" w:type="dxa"/>
            <w:gridSpan w:val="8"/>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36"/>
              <w:ind w:hanging="0" w:start="107" w:end="0"/>
              <w:jc w:val="both"/>
              <w:rPr>
                <w:sz w:val="22"/>
                <w:szCs w:val="22"/>
              </w:rPr>
            </w:pPr>
            <w:r>
              <w:rPr>
                <w:b/>
                <w:sz w:val="22"/>
                <w:szCs w:val="22"/>
                <w:lang w:val="pt-BR"/>
              </w:rPr>
              <w:t>Nº</w:t>
            </w:r>
            <w:r>
              <w:rPr>
                <w:b/>
                <w:spacing w:val="-2"/>
                <w:sz w:val="22"/>
                <w:szCs w:val="22"/>
                <w:lang w:val="pt-BR"/>
              </w:rPr>
              <w:t xml:space="preserve"> </w:t>
            </w:r>
            <w:r>
              <w:rPr>
                <w:b/>
                <w:sz w:val="22"/>
                <w:szCs w:val="22"/>
                <w:lang w:val="pt-BR"/>
              </w:rPr>
              <w:t>DA</w:t>
            </w:r>
            <w:r>
              <w:rPr>
                <w:b/>
                <w:spacing w:val="-2"/>
                <w:sz w:val="22"/>
                <w:szCs w:val="22"/>
                <w:lang w:val="pt-BR"/>
              </w:rPr>
              <w:t xml:space="preserve"> AGÊNCIA:</w:t>
            </w:r>
          </w:p>
        </w:tc>
      </w:tr>
      <w:tr>
        <w:trPr>
          <w:trHeight w:val="513" w:hRule="atLeast"/>
        </w:trPr>
        <w:tc>
          <w:tcPr>
            <w:tcW w:w="619" w:type="dxa"/>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spacing w:before="126" w:after="0"/>
              <w:ind w:hanging="0" w:start="10" w:end="0"/>
              <w:jc w:val="both"/>
              <w:rPr>
                <w:sz w:val="22"/>
                <w:szCs w:val="22"/>
              </w:rPr>
            </w:pPr>
            <w:r>
              <w:rPr>
                <w:b/>
                <w:spacing w:val="-2"/>
                <w:sz w:val="22"/>
                <w:szCs w:val="22"/>
                <w:lang w:val="pt-BR"/>
              </w:rPr>
              <w:t>ITEM</w:t>
            </w:r>
          </w:p>
        </w:tc>
        <w:tc>
          <w:tcPr>
            <w:tcW w:w="2603" w:type="dxa"/>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spacing w:before="126" w:after="0"/>
              <w:ind w:hanging="0" w:start="3" w:end="0"/>
              <w:jc w:val="both"/>
              <w:rPr>
                <w:sz w:val="22"/>
                <w:szCs w:val="22"/>
              </w:rPr>
            </w:pPr>
            <w:r>
              <w:rPr>
                <w:b/>
                <w:spacing w:val="-2"/>
                <w:sz w:val="22"/>
                <w:szCs w:val="22"/>
                <w:lang w:val="pt-BR"/>
              </w:rPr>
              <w:t>DESCRIÇÃO</w:t>
            </w:r>
          </w:p>
        </w:tc>
        <w:tc>
          <w:tcPr>
            <w:tcW w:w="1034" w:type="dxa"/>
            <w:gridSpan w:val="2"/>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spacing w:before="126" w:after="0"/>
              <w:ind w:hanging="0" w:start="159" w:end="0"/>
              <w:jc w:val="both"/>
              <w:rPr>
                <w:sz w:val="22"/>
                <w:szCs w:val="22"/>
              </w:rPr>
            </w:pPr>
            <w:r>
              <w:rPr>
                <w:b/>
                <w:spacing w:val="-2"/>
                <w:sz w:val="22"/>
                <w:szCs w:val="22"/>
                <w:lang w:val="pt-BR"/>
              </w:rPr>
              <w:t>MARCA</w:t>
            </w:r>
          </w:p>
        </w:tc>
        <w:tc>
          <w:tcPr>
            <w:tcW w:w="956" w:type="dxa"/>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spacing w:before="126" w:after="0"/>
              <w:ind w:hanging="0" w:start="130" w:end="0"/>
              <w:jc w:val="both"/>
              <w:rPr>
                <w:sz w:val="22"/>
                <w:szCs w:val="22"/>
              </w:rPr>
            </w:pPr>
            <w:r>
              <w:rPr>
                <w:b/>
                <w:spacing w:val="-2"/>
                <w:sz w:val="22"/>
                <w:szCs w:val="22"/>
                <w:lang w:val="pt-BR"/>
              </w:rPr>
              <w:t>QUANT.</w:t>
            </w:r>
          </w:p>
        </w:tc>
        <w:tc>
          <w:tcPr>
            <w:tcW w:w="1143" w:type="dxa"/>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spacing w:before="126" w:after="0"/>
              <w:ind w:hanging="0" w:start="106" w:end="0"/>
              <w:jc w:val="both"/>
              <w:rPr>
                <w:sz w:val="22"/>
                <w:szCs w:val="22"/>
              </w:rPr>
            </w:pPr>
            <w:r>
              <w:rPr>
                <w:b/>
                <w:spacing w:val="-2"/>
                <w:sz w:val="22"/>
                <w:szCs w:val="22"/>
                <w:lang w:val="pt-BR"/>
              </w:rPr>
              <w:t>UNIDADE</w:t>
            </w:r>
          </w:p>
        </w:tc>
        <w:tc>
          <w:tcPr>
            <w:tcW w:w="1468" w:type="dxa"/>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spacing w:lineRule="exact" w:line="253"/>
              <w:ind w:hanging="0" w:start="9" w:end="0"/>
              <w:jc w:val="both"/>
              <w:rPr>
                <w:sz w:val="22"/>
                <w:szCs w:val="22"/>
              </w:rPr>
            </w:pPr>
            <w:r>
              <w:rPr>
                <w:b/>
                <w:spacing w:val="-2"/>
                <w:sz w:val="22"/>
                <w:szCs w:val="22"/>
                <w:lang w:val="pt-BR"/>
              </w:rPr>
              <w:t>VALOR</w:t>
            </w:r>
          </w:p>
          <w:p>
            <w:pPr>
              <w:pStyle w:val="TableParagraph"/>
              <w:widowControl w:val="false"/>
              <w:bidi w:val="0"/>
              <w:spacing w:lineRule="exact" w:line="240"/>
              <w:ind w:hanging="0" w:start="9" w:end="1"/>
              <w:jc w:val="both"/>
              <w:rPr>
                <w:sz w:val="22"/>
                <w:szCs w:val="22"/>
              </w:rPr>
            </w:pPr>
            <w:r>
              <w:rPr>
                <w:b/>
                <w:sz w:val="22"/>
                <w:szCs w:val="22"/>
                <w:lang w:val="pt-BR"/>
              </w:rPr>
              <w:t>UNITÁRIO</w:t>
            </w:r>
            <w:r>
              <w:rPr>
                <w:b/>
                <w:spacing w:val="-10"/>
                <w:sz w:val="22"/>
                <w:szCs w:val="22"/>
                <w:lang w:val="pt-BR"/>
              </w:rPr>
              <w:t xml:space="preserve"> </w:t>
            </w:r>
            <w:r>
              <w:rPr>
                <w:b/>
                <w:spacing w:val="-5"/>
                <w:sz w:val="22"/>
                <w:szCs w:val="22"/>
                <w:lang w:val="pt-BR"/>
              </w:rPr>
              <w:t>R$</w:t>
            </w:r>
          </w:p>
        </w:tc>
        <w:tc>
          <w:tcPr>
            <w:tcW w:w="788" w:type="dxa"/>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spacing w:lineRule="exact" w:line="253"/>
              <w:ind w:hanging="0" w:start="7" w:end="2"/>
              <w:jc w:val="both"/>
              <w:rPr>
                <w:sz w:val="22"/>
                <w:szCs w:val="22"/>
              </w:rPr>
            </w:pPr>
            <w:r>
              <w:rPr>
                <w:b/>
                <w:spacing w:val="-2"/>
                <w:sz w:val="22"/>
                <w:szCs w:val="22"/>
                <w:lang w:val="pt-BR"/>
              </w:rPr>
              <w:t>VALOR</w:t>
            </w:r>
          </w:p>
          <w:p>
            <w:pPr>
              <w:pStyle w:val="TableParagraph"/>
              <w:widowControl w:val="false"/>
              <w:bidi w:val="0"/>
              <w:spacing w:lineRule="exact" w:line="240"/>
              <w:ind w:hanging="0" w:start="7" w:end="0"/>
              <w:jc w:val="both"/>
              <w:rPr>
                <w:sz w:val="22"/>
                <w:szCs w:val="22"/>
              </w:rPr>
            </w:pPr>
            <w:r>
              <w:rPr>
                <w:b/>
                <w:sz w:val="22"/>
                <w:szCs w:val="22"/>
                <w:lang w:val="pt-BR"/>
              </w:rPr>
              <w:t>TOTAL</w:t>
            </w:r>
            <w:r>
              <w:rPr>
                <w:b/>
                <w:spacing w:val="-6"/>
                <w:sz w:val="22"/>
                <w:szCs w:val="22"/>
                <w:lang w:val="pt-BR"/>
              </w:rPr>
              <w:t xml:space="preserve"> </w:t>
            </w:r>
            <w:r>
              <w:rPr>
                <w:b/>
                <w:spacing w:val="-5"/>
                <w:sz w:val="22"/>
                <w:szCs w:val="22"/>
                <w:lang w:val="pt-BR"/>
              </w:rPr>
              <w:t>R$</w:t>
            </w:r>
          </w:p>
        </w:tc>
      </w:tr>
      <w:tr>
        <w:trPr>
          <w:trHeight w:val="952" w:hRule="atLeast"/>
        </w:trPr>
        <w:tc>
          <w:tcPr>
            <w:tcW w:w="619" w:type="dxa"/>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spacing w:lineRule="exact" w:line="236"/>
              <w:ind w:hanging="0" w:start="146" w:end="0"/>
              <w:jc w:val="both"/>
              <w:rPr>
                <w:sz w:val="22"/>
                <w:szCs w:val="22"/>
              </w:rPr>
            </w:pPr>
            <w:r>
              <w:rPr>
                <w:b/>
                <w:spacing w:val="-5"/>
                <w:sz w:val="22"/>
                <w:szCs w:val="22"/>
                <w:lang w:val="pt-BR"/>
              </w:rPr>
              <w:t>1.</w:t>
            </w:r>
          </w:p>
        </w:tc>
        <w:tc>
          <w:tcPr>
            <w:tcW w:w="2603"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p>
            <w:pPr>
              <w:pStyle w:val="TableParagraph"/>
              <w:widowControl w:val="false"/>
              <w:bidi w:val="0"/>
              <w:jc w:val="both"/>
              <w:rPr>
                <w:rFonts w:ascii="Times New Roman" w:hAnsi="Times New Roman"/>
                <w:sz w:val="22"/>
                <w:szCs w:val="22"/>
                <w:lang w:val="pt-BR"/>
              </w:rPr>
            </w:pPr>
            <w:r>
              <w:rPr>
                <w:sz w:val="22"/>
                <w:szCs w:val="22"/>
                <w:lang w:val="pt-BR"/>
              </w:rPr>
            </w:r>
          </w:p>
          <w:p>
            <w:pPr>
              <w:pStyle w:val="TableParagraph"/>
              <w:widowControl w:val="false"/>
              <w:bidi w:val="0"/>
              <w:jc w:val="both"/>
              <w:rPr>
                <w:rFonts w:ascii="Times New Roman" w:hAnsi="Times New Roman"/>
                <w:sz w:val="22"/>
                <w:szCs w:val="22"/>
                <w:lang w:val="pt-BR"/>
              </w:rPr>
            </w:pPr>
            <w:r>
              <w:rPr>
                <w:sz w:val="22"/>
                <w:szCs w:val="22"/>
                <w:lang w:val="pt-BR"/>
              </w:rPr>
            </w:r>
          </w:p>
          <w:p>
            <w:pPr>
              <w:pStyle w:val="TableParagraph"/>
              <w:widowControl w:val="false"/>
              <w:bidi w:val="0"/>
              <w:jc w:val="both"/>
              <w:rPr>
                <w:rFonts w:ascii="Times New Roman" w:hAnsi="Times New Roman"/>
                <w:sz w:val="22"/>
                <w:szCs w:val="22"/>
                <w:lang w:val="pt-BR"/>
              </w:rPr>
            </w:pPr>
            <w:r>
              <w:rPr>
                <w:sz w:val="22"/>
                <w:szCs w:val="22"/>
                <w:lang w:val="pt-BR"/>
              </w:rPr>
            </w:r>
          </w:p>
        </w:tc>
        <w:tc>
          <w:tcPr>
            <w:tcW w:w="1034" w:type="dxa"/>
            <w:gridSpan w:val="2"/>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956"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143"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46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78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r>
      <w:tr>
        <w:trPr>
          <w:trHeight w:val="256" w:hRule="atLeast"/>
        </w:trPr>
        <w:tc>
          <w:tcPr>
            <w:tcW w:w="7823" w:type="dxa"/>
            <w:gridSpan w:val="7"/>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spacing w:lineRule="exact" w:line="236"/>
              <w:ind w:hanging="0" w:start="107" w:end="0"/>
              <w:jc w:val="both"/>
              <w:rPr>
                <w:sz w:val="22"/>
                <w:szCs w:val="22"/>
              </w:rPr>
            </w:pPr>
            <w:r>
              <w:rPr>
                <w:b/>
                <w:sz w:val="22"/>
                <w:szCs w:val="22"/>
                <w:lang w:val="pt-BR"/>
              </w:rPr>
              <w:t>TOTAL</w:t>
            </w:r>
            <w:r>
              <w:rPr>
                <w:b/>
                <w:spacing w:val="-5"/>
                <w:sz w:val="22"/>
                <w:szCs w:val="22"/>
                <w:lang w:val="pt-BR"/>
              </w:rPr>
              <w:t xml:space="preserve"> </w:t>
            </w:r>
            <w:r>
              <w:rPr>
                <w:b/>
                <w:sz w:val="22"/>
                <w:szCs w:val="22"/>
                <w:lang w:val="pt-BR"/>
              </w:rPr>
              <w:t>POR</w:t>
            </w:r>
            <w:r>
              <w:rPr>
                <w:b/>
                <w:spacing w:val="-3"/>
                <w:sz w:val="22"/>
                <w:szCs w:val="22"/>
                <w:lang w:val="pt-BR"/>
              </w:rPr>
              <w:t xml:space="preserve"> </w:t>
            </w:r>
            <w:r>
              <w:rPr>
                <w:b/>
                <w:spacing w:val="-2"/>
                <w:sz w:val="22"/>
                <w:szCs w:val="22"/>
                <w:lang w:val="pt-BR"/>
              </w:rPr>
              <w:t>EXTENSO:</w:t>
            </w:r>
          </w:p>
        </w:tc>
        <w:tc>
          <w:tcPr>
            <w:tcW w:w="788" w:type="dxa"/>
            <w:tcBorders>
              <w:top w:val="single" w:sz="4" w:space="0" w:color="000000"/>
              <w:start w:val="single" w:sz="4" w:space="0" w:color="000000"/>
              <w:bottom w:val="single" w:sz="4" w:space="0" w:color="000000"/>
              <w:end w:val="single" w:sz="4" w:space="0" w:color="000000"/>
            </w:tcBorders>
            <w:shd w:fill="D9D9D9" w:val="clear"/>
          </w:tcPr>
          <w:p>
            <w:pPr>
              <w:pStyle w:val="TableParagraph"/>
              <w:widowControl w:val="false"/>
              <w:bidi w:val="0"/>
              <w:jc w:val="both"/>
              <w:rPr>
                <w:rFonts w:ascii="Times New Roman" w:hAnsi="Times New Roman"/>
                <w:sz w:val="22"/>
                <w:szCs w:val="22"/>
                <w:lang w:val="pt-BR"/>
              </w:rPr>
            </w:pPr>
            <w:r>
              <w:rPr>
                <w:sz w:val="22"/>
                <w:szCs w:val="22"/>
                <w:lang w:val="pt-BR"/>
              </w:rPr>
            </w:r>
          </w:p>
        </w:tc>
      </w:tr>
    </w:tbl>
    <w:p>
      <w:pPr>
        <w:pStyle w:val="Normal"/>
        <w:tabs>
          <w:tab w:val="clear" w:pos="720"/>
          <w:tab w:val="left" w:pos="4080" w:leader="dot"/>
        </w:tabs>
        <w:bidi w:val="0"/>
        <w:spacing w:before="3" w:after="0"/>
        <w:ind w:hanging="0" w:start="302" w:end="0"/>
        <w:jc w:val="both"/>
        <w:rPr>
          <w:sz w:val="22"/>
          <w:szCs w:val="22"/>
        </w:rPr>
      </w:pPr>
      <w:r>
        <w:rPr>
          <w:sz w:val="22"/>
          <w:szCs w:val="22"/>
          <w:lang w:val="pt-BR"/>
        </w:rPr>
        <w:t xml:space="preserve">A </w:t>
      </w:r>
      <w:r>
        <w:rPr>
          <w:spacing w:val="-2"/>
          <w:sz w:val="22"/>
          <w:szCs w:val="22"/>
          <w:lang w:val="pt-BR"/>
        </w:rPr>
        <w:t>EMPRESA:</w:t>
      </w:r>
      <w:r>
        <w:rPr>
          <w:sz w:val="22"/>
          <w:szCs w:val="22"/>
          <w:lang w:val="pt-BR"/>
        </w:rPr>
        <w:tab/>
        <w:t>DECLARA</w:t>
      </w:r>
      <w:r>
        <w:rPr>
          <w:spacing w:val="-2"/>
          <w:sz w:val="22"/>
          <w:szCs w:val="22"/>
          <w:lang w:val="pt-BR"/>
        </w:rPr>
        <w:t xml:space="preserve"> </w:t>
      </w:r>
      <w:r>
        <mc:AlternateContent>
          <mc:Choice Requires="wps">
            <w:drawing>
              <wp:anchor behindDoc="1" distT="635" distB="0" distL="635" distR="0" simplePos="0" locked="0" layoutInCell="1" allowOverlap="1" relativeHeight="74">
                <wp:simplePos x="0" y="0"/>
                <wp:positionH relativeFrom="column">
                  <wp:posOffset>1017905</wp:posOffset>
                </wp:positionH>
                <wp:positionV relativeFrom="paragraph">
                  <wp:posOffset>6826885</wp:posOffset>
                </wp:positionV>
                <wp:extent cx="3462655" cy="493395"/>
                <wp:effectExtent l="635" t="635" r="0" b="0"/>
                <wp:wrapNone/>
                <wp:docPr id="36" name="Textbox 24"/>
                <a:graphic xmlns:a="http://schemas.openxmlformats.org/drawingml/2006/main">
                  <a:graphicData uri="http://schemas.microsoft.com/office/word/2010/wordprocessingShape">
                    <wps:wsp>
                      <wps:cNvSpPr/>
                      <wps:spPr>
                        <a:xfrm>
                          <a:off x="0" y="0"/>
                          <a:ext cx="3462480" cy="493560"/>
                        </a:xfrm>
                        <a:prstGeom prst="rect">
                          <a:avLst/>
                        </a:prstGeom>
                        <a:noFill/>
                        <a:ln w="0">
                          <a:noFill/>
                        </a:ln>
                      </wps:spPr>
                      <wps:style>
                        <a:lnRef idx="0"/>
                        <a:fillRef idx="0"/>
                        <a:effectRef idx="0"/>
                        <a:fontRef idx="minor"/>
                      </wps:style>
                      <wps:txbx>
                        <w:txbxContent>
                          <w:p>
                            <w:pPr>
                              <w:pStyle w:val="Contedodoquadro"/>
                              <w:bidi w:val="0"/>
                              <w:spacing w:before="20" w:after="0"/>
                              <w:ind w:hanging="0" w:start="1" w:end="0"/>
                              <w:jc w:val="center"/>
                              <w:rPr>
                                <w:rFonts w:ascii="Arial" w:hAnsi="Arial"/>
                                <w:i/>
                                <w:i/>
                                <w:sz w:val="16"/>
                              </w:rPr>
                            </w:pPr>
                            <w:r>
                              <w:rPr>
                                <w:color w:val="000000"/>
                              </w:rPr>
                            </w:r>
                          </w:p>
                        </w:txbxContent>
                      </wps:txbx>
                      <wps:bodyPr lIns="0" rIns="0" tIns="0" bIns="0" anchor="t">
                        <a:noAutofit/>
                      </wps:bodyPr>
                    </wps:wsp>
                  </a:graphicData>
                </a:graphic>
              </wp:anchor>
            </w:drawing>
          </mc:Choice>
          <mc:Fallback>
            <w:pict>
              <v:rect id="shape_0" ID="Textbox 24" path="m0,0l-2147483645,0l-2147483645,-2147483646l0,-2147483646xe" stroked="f" o:allowincell="f" style="position:absolute;margin-left:80.15pt;margin-top:537.55pt;width:272.6pt;height:38.8pt;mso-wrap-style:none;v-text-anchor:middle">
                <v:fill o:detectmouseclick="t" on="false"/>
                <v:stroke color="#3465a4" joinstyle="round" endcap="flat"/>
                <v:textbox>
                  <w:txbxContent>
                    <w:p>
                      <w:pPr>
                        <w:pStyle w:val="Contedodoquadro"/>
                        <w:bidi w:val="0"/>
                        <w:spacing w:before="20" w:after="0"/>
                        <w:ind w:hanging="0" w:start="1" w:end="0"/>
                        <w:jc w:val="center"/>
                        <w:rPr>
                          <w:rFonts w:ascii="Arial" w:hAnsi="Arial"/>
                          <w:i/>
                          <w:i/>
                          <w:sz w:val="16"/>
                        </w:rPr>
                      </w:pPr>
                      <w:r>
                        <w:rPr>
                          <w:color w:val="000000"/>
                        </w:rPr>
                      </w:r>
                    </w:p>
                  </w:txbxContent>
                </v:textbox>
                <w10:wrap type="none"/>
              </v:rect>
            </w:pict>
          </mc:Fallback>
        </mc:AlternateContent>
      </w:r>
      <w:r>
        <w:rPr>
          <w:spacing w:val="-4"/>
          <w:sz w:val="22"/>
          <w:szCs w:val="22"/>
          <w:lang w:val="pt-BR"/>
        </w:rPr>
        <w:t>QUE:</w:t>
      </w:r>
    </w:p>
    <w:p>
      <w:pPr>
        <w:pStyle w:val="Normal"/>
        <w:tabs>
          <w:tab w:val="clear" w:pos="720"/>
          <w:tab w:val="left" w:pos="4080" w:leader="dot"/>
        </w:tabs>
        <w:bidi w:val="0"/>
        <w:spacing w:before="3" w:after="0"/>
        <w:ind w:hanging="0" w:start="302" w:end="0"/>
        <w:jc w:val="both"/>
        <w:rPr>
          <w:spacing w:val="-4"/>
          <w:sz w:val="22"/>
          <w:szCs w:val="22"/>
          <w:lang w:val="pt-BR"/>
        </w:rPr>
      </w:pPr>
      <w:r>
        <w:rPr>
          <w:spacing w:val="-4"/>
          <w:sz w:val="22"/>
          <w:szCs w:val="22"/>
          <w:lang w:val="pt-BR"/>
        </w:rPr>
      </w:r>
    </w:p>
    <w:p>
      <w:pPr>
        <w:pStyle w:val="ListParagraph"/>
        <w:numPr>
          <w:ilvl w:val="0"/>
          <w:numId w:val="15"/>
        </w:numPr>
        <w:tabs>
          <w:tab w:val="clear" w:pos="720"/>
          <w:tab w:val="left" w:pos="585" w:leader="none"/>
          <w:tab w:val="left" w:pos="867" w:leader="none"/>
        </w:tabs>
        <w:bidi w:val="0"/>
        <w:spacing w:lineRule="auto" w:line="240" w:before="0" w:after="0"/>
        <w:ind w:hanging="57" w:start="283" w:end="0"/>
        <w:jc w:val="both"/>
        <w:rPr>
          <w:sz w:val="20"/>
          <w:szCs w:val="20"/>
        </w:rPr>
      </w:pPr>
      <w:r>
        <w:rPr>
          <w:sz w:val="20"/>
          <w:szCs w:val="20"/>
          <w:lang w:val="pt-BR"/>
        </w:rPr>
        <w:t>Estão inclusas no valor cotado todas as despesas com mão de obra e, bem como, todos os tributos e encargos fiscais, sociais, trabalhistas, previdenciários e comerciais e, ainda, os gastos</w:t>
      </w:r>
      <w:r>
        <w:rPr>
          <w:spacing w:val="80"/>
          <w:sz w:val="20"/>
          <w:szCs w:val="20"/>
          <w:lang w:val="pt-BR"/>
        </w:rPr>
        <w:t xml:space="preserve"> </w:t>
      </w:r>
      <w:r>
        <w:rPr>
          <w:sz w:val="20"/>
          <w:szCs w:val="20"/>
          <w:lang w:val="pt-BR"/>
        </w:rPr>
        <w:t>com transporte e acondicionamento dos produtos em embalagens adequadas.</w:t>
      </w:r>
    </w:p>
    <w:p>
      <w:pPr>
        <w:pStyle w:val="ListParagraph"/>
        <w:numPr>
          <w:ilvl w:val="0"/>
          <w:numId w:val="15"/>
        </w:numPr>
        <w:tabs>
          <w:tab w:val="clear" w:pos="720"/>
          <w:tab w:val="left" w:pos="1168" w:leader="none"/>
        </w:tabs>
        <w:bidi w:val="0"/>
        <w:spacing w:lineRule="auto" w:line="240" w:before="2" w:after="0"/>
        <w:ind w:hanging="333" w:start="584" w:end="0"/>
        <w:jc w:val="both"/>
        <w:rPr>
          <w:sz w:val="20"/>
          <w:szCs w:val="20"/>
        </w:rPr>
      </w:pPr>
      <w:r>
        <w:rPr>
          <w:sz w:val="20"/>
          <w:szCs w:val="20"/>
          <w:lang w:val="pt-BR"/>
        </w:rPr>
        <w:t>VALIDADE</w:t>
      </w:r>
      <w:r>
        <w:rPr>
          <w:spacing w:val="-6"/>
          <w:sz w:val="20"/>
          <w:szCs w:val="20"/>
          <w:lang w:val="pt-BR"/>
        </w:rPr>
        <w:t xml:space="preserve"> </w:t>
      </w:r>
      <w:r>
        <w:rPr>
          <w:sz w:val="20"/>
          <w:szCs w:val="20"/>
          <w:lang w:val="pt-BR"/>
        </w:rPr>
        <w:t>DA</w:t>
      </w:r>
      <w:r>
        <w:rPr>
          <w:spacing w:val="-6"/>
          <w:sz w:val="20"/>
          <w:szCs w:val="20"/>
          <w:lang w:val="pt-BR"/>
        </w:rPr>
        <w:t xml:space="preserve"> </w:t>
      </w:r>
      <w:r>
        <w:rPr>
          <w:sz w:val="20"/>
          <w:szCs w:val="20"/>
          <w:lang w:val="pt-BR"/>
        </w:rPr>
        <w:t>PROPOSTA:</w:t>
      </w:r>
      <w:r>
        <w:rPr>
          <w:spacing w:val="-6"/>
          <w:sz w:val="20"/>
          <w:szCs w:val="20"/>
          <w:lang w:val="pt-BR"/>
        </w:rPr>
        <w:t xml:space="preserve"> </w:t>
      </w:r>
      <w:r>
        <w:rPr>
          <w:sz w:val="20"/>
          <w:szCs w:val="20"/>
          <w:lang w:val="pt-BR"/>
        </w:rPr>
        <w:t>60</w:t>
      </w:r>
      <w:r>
        <w:rPr>
          <w:spacing w:val="-7"/>
          <w:sz w:val="20"/>
          <w:szCs w:val="20"/>
          <w:lang w:val="pt-BR"/>
        </w:rPr>
        <w:t xml:space="preserve"> </w:t>
      </w:r>
      <w:r>
        <w:rPr>
          <w:sz w:val="20"/>
          <w:szCs w:val="20"/>
          <w:lang w:val="pt-BR"/>
        </w:rPr>
        <w:t>(SESSENTA)</w:t>
      </w:r>
      <w:r>
        <w:rPr>
          <w:spacing w:val="-7"/>
          <w:sz w:val="20"/>
          <w:szCs w:val="20"/>
          <w:lang w:val="pt-BR"/>
        </w:rPr>
        <w:t xml:space="preserve"> </w:t>
      </w:r>
      <w:r>
        <w:rPr>
          <w:spacing w:val="-2"/>
          <w:sz w:val="20"/>
          <w:szCs w:val="20"/>
          <w:lang w:val="pt-BR"/>
        </w:rPr>
        <w:t>DIAS.</w:t>
      </w:r>
    </w:p>
    <w:p>
      <w:pPr>
        <w:pStyle w:val="ListParagraph"/>
        <w:numPr>
          <w:ilvl w:val="0"/>
          <w:numId w:val="15"/>
        </w:numPr>
        <w:tabs>
          <w:tab w:val="clear" w:pos="720"/>
          <w:tab w:val="left" w:pos="585" w:leader="none"/>
          <w:tab w:val="left" w:pos="867" w:leader="none"/>
        </w:tabs>
        <w:bidi w:val="0"/>
        <w:spacing w:lineRule="auto" w:line="240" w:before="0" w:after="0"/>
        <w:ind w:hanging="57" w:start="283" w:end="0"/>
        <w:jc w:val="both"/>
        <w:rPr>
          <w:sz w:val="20"/>
          <w:szCs w:val="20"/>
        </w:rPr>
      </w:pPr>
      <w:r>
        <w:rPr>
          <w:sz w:val="20"/>
          <w:szCs w:val="20"/>
          <w:lang w:val="pt-BR"/>
        </w:rPr>
        <w:t>Prazo de início de fornecimento/execução dos serviços de acordo com o estabelecido no termo de referência (anexo i) do edital desse processo.</w:t>
      </w:r>
    </w:p>
    <w:p>
      <w:pPr>
        <w:pStyle w:val="ListParagraph"/>
        <w:numPr>
          <w:ilvl w:val="0"/>
          <w:numId w:val="15"/>
        </w:numPr>
        <w:tabs>
          <w:tab w:val="clear" w:pos="720"/>
          <w:tab w:val="left" w:pos="1168" w:leader="none"/>
        </w:tabs>
        <w:bidi w:val="0"/>
        <w:spacing w:lineRule="exact" w:line="255" w:before="0" w:after="0"/>
        <w:ind w:hanging="333" w:start="584" w:end="0"/>
        <w:jc w:val="both"/>
        <w:rPr>
          <w:sz w:val="20"/>
          <w:szCs w:val="20"/>
        </w:rPr>
      </w:pPr>
      <w:r>
        <w:rPr>
          <w:sz w:val="20"/>
          <w:szCs w:val="20"/>
          <w:lang w:val="pt-BR"/>
        </w:rPr>
        <w:t>Que</w:t>
      </w:r>
      <w:r>
        <w:rPr>
          <w:spacing w:val="-4"/>
          <w:sz w:val="20"/>
          <w:szCs w:val="20"/>
          <w:lang w:val="pt-BR"/>
        </w:rPr>
        <w:t xml:space="preserve"> </w:t>
      </w:r>
      <w:r>
        <w:rPr>
          <w:sz w:val="20"/>
          <w:szCs w:val="20"/>
          <w:lang w:val="pt-BR"/>
        </w:rPr>
        <w:t>não</w:t>
      </w:r>
      <w:r>
        <w:rPr>
          <w:spacing w:val="-4"/>
          <w:sz w:val="20"/>
          <w:szCs w:val="20"/>
          <w:lang w:val="pt-BR"/>
        </w:rPr>
        <w:t xml:space="preserve"> </w:t>
      </w:r>
      <w:r>
        <w:rPr>
          <w:sz w:val="20"/>
          <w:szCs w:val="20"/>
          <w:lang w:val="pt-BR"/>
        </w:rPr>
        <w:t>incide</w:t>
      </w:r>
      <w:r>
        <w:rPr>
          <w:spacing w:val="-6"/>
          <w:sz w:val="20"/>
          <w:szCs w:val="20"/>
          <w:lang w:val="pt-BR"/>
        </w:rPr>
        <w:t xml:space="preserve"> </w:t>
      </w:r>
      <w:r>
        <w:rPr>
          <w:sz w:val="20"/>
          <w:szCs w:val="20"/>
          <w:lang w:val="pt-BR"/>
        </w:rPr>
        <w:t>nas</w:t>
      </w:r>
      <w:r>
        <w:rPr>
          <w:spacing w:val="-5"/>
          <w:sz w:val="20"/>
          <w:szCs w:val="20"/>
          <w:lang w:val="pt-BR"/>
        </w:rPr>
        <w:t xml:space="preserve"> </w:t>
      </w:r>
      <w:r>
        <w:rPr>
          <w:sz w:val="20"/>
          <w:szCs w:val="20"/>
          <w:lang w:val="pt-BR"/>
        </w:rPr>
        <w:t>vedações</w:t>
      </w:r>
      <w:r>
        <w:rPr>
          <w:spacing w:val="-4"/>
          <w:sz w:val="20"/>
          <w:szCs w:val="20"/>
          <w:lang w:val="pt-BR"/>
        </w:rPr>
        <w:t xml:space="preserve"> </w:t>
      </w:r>
      <w:r>
        <w:rPr>
          <w:sz w:val="20"/>
          <w:szCs w:val="20"/>
          <w:lang w:val="pt-BR"/>
        </w:rPr>
        <w:t>previstas</w:t>
      </w:r>
      <w:r>
        <w:rPr>
          <w:spacing w:val="-5"/>
          <w:sz w:val="20"/>
          <w:szCs w:val="20"/>
          <w:lang w:val="pt-BR"/>
        </w:rPr>
        <w:t xml:space="preserve"> </w:t>
      </w:r>
      <w:r>
        <w:rPr>
          <w:sz w:val="20"/>
          <w:szCs w:val="20"/>
          <w:lang w:val="pt-BR"/>
        </w:rPr>
        <w:t>na</w:t>
      </w:r>
      <w:r>
        <w:rPr>
          <w:spacing w:val="-3"/>
          <w:sz w:val="20"/>
          <w:szCs w:val="20"/>
          <w:lang w:val="pt-BR"/>
        </w:rPr>
        <w:t xml:space="preserve"> </w:t>
      </w:r>
      <w:r>
        <w:rPr>
          <w:sz w:val="20"/>
          <w:szCs w:val="20"/>
          <w:lang w:val="pt-BR"/>
        </w:rPr>
        <w:t>lei</w:t>
      </w:r>
      <w:r>
        <w:rPr>
          <w:spacing w:val="-3"/>
          <w:sz w:val="20"/>
          <w:szCs w:val="20"/>
          <w:lang w:val="pt-BR"/>
        </w:rPr>
        <w:t xml:space="preserve"> </w:t>
      </w:r>
      <w:r>
        <w:rPr>
          <w:sz w:val="20"/>
          <w:szCs w:val="20"/>
          <w:lang w:val="pt-BR"/>
        </w:rPr>
        <w:t>nº</w:t>
      </w:r>
      <w:r>
        <w:rPr>
          <w:spacing w:val="-6"/>
          <w:sz w:val="20"/>
          <w:szCs w:val="20"/>
          <w:lang w:val="pt-BR"/>
        </w:rPr>
        <w:t xml:space="preserve"> </w:t>
      </w:r>
      <w:r>
        <w:rPr>
          <w:spacing w:val="-2"/>
          <w:sz w:val="20"/>
          <w:szCs w:val="20"/>
          <w:lang w:val="pt-BR"/>
        </w:rPr>
        <w:t>14.133/2021.</w:t>
      </w:r>
    </w:p>
    <w:p>
      <w:pPr>
        <w:pStyle w:val="ListParagraph"/>
        <w:numPr>
          <w:ilvl w:val="0"/>
          <w:numId w:val="15"/>
        </w:numPr>
        <w:tabs>
          <w:tab w:val="clear" w:pos="720"/>
          <w:tab w:val="left" w:pos="585" w:leader="none"/>
          <w:tab w:val="left" w:pos="867" w:leader="none"/>
        </w:tabs>
        <w:bidi w:val="0"/>
        <w:spacing w:lineRule="auto" w:line="240" w:before="1" w:after="0"/>
        <w:ind w:hanging="57" w:start="283" w:end="0"/>
        <w:jc w:val="both"/>
        <w:rPr>
          <w:sz w:val="20"/>
          <w:szCs w:val="20"/>
        </w:rPr>
      </w:pPr>
      <w:r>
        <w:rPr>
          <w:sz w:val="20"/>
          <w:szCs w:val="20"/>
          <w:lang w:val="pt-BR"/>
        </w:rPr>
        <w:t>Que o prazo de início da entrega dos equipamentos será de acordo com os termos</w:t>
      </w:r>
      <w:r>
        <w:rPr>
          <w:spacing w:val="40"/>
          <w:sz w:val="20"/>
          <w:szCs w:val="20"/>
          <w:lang w:val="pt-BR"/>
        </w:rPr>
        <w:t xml:space="preserve"> </w:t>
      </w:r>
      <w:r>
        <w:rPr>
          <w:sz w:val="20"/>
          <w:szCs w:val="20"/>
          <w:lang w:val="pt-BR"/>
        </w:rPr>
        <w:t>estabelecidos no anexo I deste edital, a contar do recebimento por parte da contratada do empenho ou ordem de compra, que entregará o objeto no endereço informado no edital ou empenho. Que tem ciência de que se os bens não estiverem de acordo com o descrito em edital, após avaliação do fiscal do contrato, não serão aceitos.</w:t>
      </w:r>
    </w:p>
    <w:p>
      <w:pPr>
        <w:pStyle w:val="Normal"/>
        <w:bidi w:val="0"/>
        <w:spacing w:lineRule="exact" w:line="256" w:before="0" w:after="0"/>
        <w:ind w:hanging="0" w:start="0" w:end="1555"/>
        <w:jc w:val="both"/>
        <w:rPr>
          <w:sz w:val="22"/>
          <w:szCs w:val="22"/>
          <w:lang w:val="pt-BR"/>
        </w:rPr>
      </w:pPr>
      <w:r>
        <w:rPr>
          <w:sz w:val="22"/>
          <w:szCs w:val="22"/>
          <w:lang w:val="pt-BR"/>
        </w:rPr>
      </w:r>
    </w:p>
    <w:p>
      <w:pPr>
        <w:pStyle w:val="Normal"/>
        <w:bidi w:val="0"/>
        <w:spacing w:lineRule="exact" w:line="256" w:before="0" w:after="0"/>
        <w:ind w:hanging="0" w:start="0" w:end="1555"/>
        <w:jc w:val="both"/>
        <w:rPr>
          <w:sz w:val="22"/>
          <w:szCs w:val="22"/>
        </w:rPr>
      </w:pPr>
      <w:r>
        <w:rPr>
          <w:sz w:val="22"/>
          <w:szCs w:val="22"/>
          <w:lang w:val="pt-BR"/>
        </w:rPr>
        <w:t>LOCAL</w:t>
      </w:r>
      <w:r>
        <w:rPr>
          <w:spacing w:val="-4"/>
          <w:sz w:val="22"/>
          <w:szCs w:val="22"/>
          <w:lang w:val="pt-BR"/>
        </w:rPr>
        <w:t xml:space="preserve"> </w:t>
      </w:r>
      <w:r>
        <w:rPr>
          <w:sz w:val="22"/>
          <w:szCs w:val="22"/>
          <w:lang w:val="pt-BR"/>
        </w:rPr>
        <w:t>E</w:t>
      </w:r>
      <w:r>
        <w:rPr>
          <w:spacing w:val="-2"/>
          <w:sz w:val="22"/>
          <w:szCs w:val="22"/>
          <w:lang w:val="pt-BR"/>
        </w:rPr>
        <w:t xml:space="preserve"> </w:t>
      </w:r>
      <w:r>
        <w:rPr>
          <w:spacing w:val="-4"/>
          <w:sz w:val="22"/>
          <w:szCs w:val="22"/>
          <w:lang w:val="pt-BR"/>
        </w:rPr>
        <w:t>DATA</w:t>
      </w:r>
    </w:p>
    <w:p>
      <w:pPr>
        <w:pStyle w:val="BodyText"/>
        <w:bidi w:val="0"/>
        <w:spacing w:before="11" w:after="0"/>
        <w:jc w:val="both"/>
        <w:rPr>
          <w:rFonts w:ascii="Times New Roman" w:hAnsi="Times New Roman"/>
          <w:sz w:val="22"/>
          <w:szCs w:val="22"/>
          <w:lang w:val="pt-BR"/>
        </w:rPr>
      </w:pPr>
      <w:r>
        <w:rPr>
          <w:rFonts w:ascii="Times New Roman" w:hAnsi="Times New Roman"/>
          <w:sz w:val="22"/>
          <w:szCs w:val="22"/>
          <w:lang w:val="pt-BR"/>
        </w:rPr>
        <mc:AlternateContent>
          <mc:Choice Requires="wps">
            <w:drawing>
              <wp:anchor behindDoc="0" distT="0" distB="0" distL="0" distR="0" simplePos="0" locked="0" layoutInCell="0" allowOverlap="1" relativeHeight="94">
                <wp:simplePos x="0" y="0"/>
                <wp:positionH relativeFrom="page">
                  <wp:posOffset>2551430</wp:posOffset>
                </wp:positionH>
                <wp:positionV relativeFrom="paragraph">
                  <wp:posOffset>146685</wp:posOffset>
                </wp:positionV>
                <wp:extent cx="2458085" cy="1270"/>
                <wp:effectExtent l="0" t="4445" r="0" b="3175"/>
                <wp:wrapTopAndBottom/>
                <wp:docPr id="37" name="Graphic 17"/>
                <a:graphic xmlns:a="http://schemas.openxmlformats.org/drawingml/2006/main">
                  <a:graphicData uri="http://schemas.microsoft.com/office/word/2010/wordprocessingShape">
                    <wps:wsp>
                      <wps:cNvSpPr/>
                      <wps:spPr>
                        <a:xfrm>
                          <a:off x="0" y="0"/>
                          <a:ext cx="2458080" cy="1440"/>
                        </a:xfrm>
                        <a:custGeom>
                          <a:avLst/>
                          <a:gdLst>
                            <a:gd name="textAreaLeft" fmla="*/ 0 w 1393560"/>
                            <a:gd name="textAreaRight" fmla="*/ 1401480 w 1393560"/>
                            <a:gd name="textAreaTop" fmla="*/ 0 h 720"/>
                            <a:gd name="textAreaBottom" fmla="*/ 4369680 h 720"/>
                          </a:gdLst>
                          <a:ahLst/>
                          <a:cxnLst/>
                          <a:rect l="textAreaLeft" t="textAreaTop" r="textAreaRight" b="textAreaBottom"/>
                          <a:pathLst>
                            <a:path w="2458085" h="0">
                              <a:moveTo>
                                <a:pt x="0" y="0"/>
                              </a:moveTo>
                              <a:lnTo>
                                <a:pt x="2457742"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p>
    <w:p>
      <w:pPr>
        <w:pStyle w:val="Normal"/>
        <w:bidi w:val="0"/>
        <w:spacing w:before="19" w:after="0"/>
        <w:ind w:hanging="0" w:start="312" w:end="1568"/>
        <w:jc w:val="both"/>
        <w:rPr>
          <w:sz w:val="22"/>
          <w:szCs w:val="22"/>
        </w:rPr>
      </w:pPr>
      <w:r>
        <w:rPr>
          <w:sz w:val="22"/>
          <w:szCs w:val="22"/>
          <w:lang w:val="pt-BR"/>
        </w:rPr>
        <w:t>CARIMBO</w:t>
      </w:r>
      <w:r>
        <w:rPr>
          <w:spacing w:val="-8"/>
          <w:sz w:val="22"/>
          <w:szCs w:val="22"/>
          <w:lang w:val="pt-BR"/>
        </w:rPr>
        <w:t xml:space="preserve"> </w:t>
      </w:r>
      <w:r>
        <w:rPr>
          <w:sz w:val="22"/>
          <w:szCs w:val="22"/>
          <w:lang w:val="pt-BR"/>
        </w:rPr>
        <w:t>DA</w:t>
      </w:r>
      <w:r>
        <w:rPr>
          <w:spacing w:val="-7"/>
          <w:sz w:val="22"/>
          <w:szCs w:val="22"/>
          <w:lang w:val="pt-BR"/>
        </w:rPr>
        <w:t xml:space="preserve"> </w:t>
      </w:r>
      <w:r>
        <w:rPr>
          <w:sz w:val="22"/>
          <w:szCs w:val="22"/>
          <w:lang w:val="pt-BR"/>
        </w:rPr>
        <w:t>EMPRESA/ASSINATURA</w:t>
      </w:r>
      <w:r>
        <w:rPr>
          <w:spacing w:val="-8"/>
          <w:sz w:val="22"/>
          <w:szCs w:val="22"/>
          <w:lang w:val="pt-BR"/>
        </w:rPr>
        <w:t xml:space="preserve"> </w:t>
      </w:r>
      <w:r>
        <w:rPr>
          <w:sz w:val="22"/>
          <w:szCs w:val="22"/>
          <w:lang w:val="pt-BR"/>
        </w:rPr>
        <w:t>DO</w:t>
      </w:r>
      <w:r>
        <w:rPr>
          <w:spacing w:val="-9"/>
          <w:sz w:val="22"/>
          <w:szCs w:val="22"/>
          <w:lang w:val="pt-BR"/>
        </w:rPr>
        <w:t xml:space="preserve"> </w:t>
      </w:r>
      <w:r>
        <w:rPr>
          <w:spacing w:val="-2"/>
          <w:sz w:val="22"/>
          <w:szCs w:val="22"/>
          <w:lang w:val="pt-BR"/>
        </w:rPr>
        <w:t>RESPONSÁVEL</w:t>
      </w:r>
    </w:p>
    <w:p>
      <w:pPr>
        <w:pStyle w:val="Normal"/>
        <w:bidi w:val="0"/>
        <w:spacing w:before="19" w:after="0"/>
        <w:ind w:hanging="0" w:start="312" w:end="1568"/>
        <w:jc w:val="both"/>
        <w:rPr>
          <w:spacing w:val="-2"/>
          <w:sz w:val="22"/>
          <w:szCs w:val="22"/>
          <w:lang w:val="pt-BR"/>
        </w:rPr>
      </w:pPr>
      <w:r>
        <w:rPr>
          <w:spacing w:val="-2"/>
          <w:sz w:val="22"/>
          <w:szCs w:val="22"/>
          <w:lang w:val="pt-BR"/>
        </w:rPr>
      </w:r>
    </w:p>
    <w:p>
      <w:pPr>
        <w:pStyle w:val="Normal"/>
        <w:bidi w:val="0"/>
        <w:spacing w:before="19" w:after="0"/>
        <w:ind w:hanging="0" w:start="312" w:end="1568"/>
        <w:jc w:val="both"/>
        <w:rPr>
          <w:spacing w:val="-2"/>
          <w:sz w:val="21"/>
          <w:lang w:val="pt-BR"/>
        </w:rPr>
      </w:pPr>
      <w:r>
        <w:rPr>
          <w:spacing w:val="-2"/>
          <w:sz w:val="21"/>
          <w:lang w:val="pt-BR"/>
        </w:rPr>
      </w:r>
    </w:p>
    <w:p>
      <w:pPr>
        <w:pStyle w:val="Normal"/>
        <w:bidi w:val="0"/>
        <w:spacing w:before="20" w:after="22"/>
        <w:ind w:hanging="0" w:start="310" w:end="1568"/>
        <w:jc w:val="both"/>
        <w:rPr>
          <w:sz w:val="22"/>
          <w:szCs w:val="22"/>
        </w:rPr>
      </w:pPr>
      <w:r>
        <w:rPr>
          <w:b/>
          <w:sz w:val="22"/>
          <w:szCs w:val="22"/>
          <w:lang w:val="pt-BR"/>
        </w:rPr>
        <w:t>ANEXO</w:t>
      </w:r>
      <w:r>
        <w:rPr>
          <w:b/>
          <w:spacing w:val="-3"/>
          <w:sz w:val="22"/>
          <w:szCs w:val="22"/>
          <w:lang w:val="pt-BR"/>
        </w:rPr>
        <w:t xml:space="preserve"> III</w:t>
      </w:r>
      <w:r>
        <w:rPr>
          <w:b/>
          <w:spacing w:val="-2"/>
          <w:sz w:val="22"/>
          <w:szCs w:val="22"/>
          <w:lang w:val="pt-BR"/>
        </w:rPr>
        <w:t xml:space="preserve"> </w:t>
      </w:r>
      <w:r>
        <w:rPr>
          <w:b/>
          <w:sz w:val="22"/>
          <w:szCs w:val="22"/>
          <w:lang w:val="pt-BR"/>
        </w:rPr>
        <w:t>–</w:t>
      </w:r>
      <w:r>
        <w:rPr>
          <w:b/>
          <w:spacing w:val="-3"/>
          <w:sz w:val="22"/>
          <w:szCs w:val="22"/>
          <w:lang w:val="pt-BR"/>
        </w:rPr>
        <w:t xml:space="preserve"> </w:t>
      </w:r>
      <w:r>
        <w:rPr>
          <w:b/>
          <w:sz w:val="22"/>
          <w:szCs w:val="22"/>
          <w:lang w:val="pt-BR"/>
        </w:rPr>
        <w:t>MODELO</w:t>
      </w:r>
      <w:r>
        <w:rPr>
          <w:b/>
          <w:spacing w:val="-3"/>
          <w:sz w:val="22"/>
          <w:szCs w:val="22"/>
          <w:lang w:val="pt-BR"/>
        </w:rPr>
        <w:t xml:space="preserve"> </w:t>
      </w:r>
      <w:r>
        <w:rPr>
          <w:b/>
          <w:sz w:val="22"/>
          <w:szCs w:val="22"/>
          <w:lang w:val="pt-BR"/>
        </w:rPr>
        <w:t>DE</w:t>
      </w:r>
      <w:r>
        <w:rPr>
          <w:b/>
          <w:spacing w:val="-4"/>
          <w:sz w:val="22"/>
          <w:szCs w:val="22"/>
          <w:lang w:val="pt-BR"/>
        </w:rPr>
        <w:t xml:space="preserve"> </w:t>
      </w:r>
      <w:r>
        <w:rPr>
          <w:b/>
          <w:sz w:val="22"/>
          <w:szCs w:val="22"/>
          <w:lang w:val="pt-BR"/>
        </w:rPr>
        <w:t>DECLARAÇÃO</w:t>
      </w:r>
      <w:r>
        <w:rPr>
          <w:b/>
          <w:spacing w:val="-3"/>
          <w:sz w:val="22"/>
          <w:szCs w:val="22"/>
          <w:lang w:val="pt-BR"/>
        </w:rPr>
        <w:t xml:space="preserve"> </w:t>
      </w:r>
      <w:r>
        <w:rPr>
          <w:b/>
          <w:sz w:val="22"/>
          <w:szCs w:val="22"/>
          <w:lang w:val="pt-BR"/>
        </w:rPr>
        <w:t>NOS</w:t>
      </w:r>
      <w:r>
        <w:rPr>
          <w:b/>
          <w:spacing w:val="-3"/>
          <w:sz w:val="22"/>
          <w:szCs w:val="22"/>
          <w:lang w:val="pt-BR"/>
        </w:rPr>
        <w:t xml:space="preserve"> </w:t>
      </w:r>
      <w:r>
        <w:rPr>
          <w:b/>
          <w:sz w:val="22"/>
          <w:szCs w:val="22"/>
          <w:lang w:val="pt-BR"/>
        </w:rPr>
        <w:t>TERMOS</w:t>
      </w:r>
      <w:r>
        <w:rPr>
          <w:b/>
          <w:spacing w:val="-3"/>
          <w:sz w:val="22"/>
          <w:szCs w:val="22"/>
          <w:lang w:val="pt-BR"/>
        </w:rPr>
        <w:t xml:space="preserve"> </w:t>
      </w:r>
      <w:r>
        <w:rPr>
          <w:b/>
          <w:sz w:val="22"/>
          <w:szCs w:val="22"/>
          <w:lang w:val="pt-BR"/>
        </w:rPr>
        <w:t>DO</w:t>
      </w:r>
      <w:r>
        <w:rPr>
          <w:b/>
          <w:spacing w:val="-3"/>
          <w:sz w:val="22"/>
          <w:szCs w:val="22"/>
          <w:lang w:val="pt-BR"/>
        </w:rPr>
        <w:t xml:space="preserve"> </w:t>
      </w:r>
      <w:r>
        <w:rPr>
          <w:b/>
          <w:sz w:val="22"/>
          <w:szCs w:val="22"/>
          <w:lang w:val="pt-BR"/>
        </w:rPr>
        <w:t>INCISO</w:t>
      </w:r>
      <w:r>
        <w:rPr>
          <w:b/>
          <w:spacing w:val="-3"/>
          <w:sz w:val="22"/>
          <w:szCs w:val="22"/>
          <w:lang w:val="pt-BR"/>
        </w:rPr>
        <w:t xml:space="preserve"> </w:t>
      </w:r>
      <w:r>
        <w:rPr>
          <w:b/>
          <w:sz w:val="22"/>
          <w:szCs w:val="22"/>
          <w:lang w:val="pt-BR"/>
        </w:rPr>
        <w:t>XXXIII DO</w:t>
      </w:r>
      <w:r>
        <w:rPr>
          <w:b/>
          <w:spacing w:val="-3"/>
          <w:sz w:val="22"/>
          <w:szCs w:val="22"/>
          <w:lang w:val="pt-BR"/>
        </w:rPr>
        <w:t xml:space="preserve"> </w:t>
      </w:r>
      <w:r>
        <w:rPr>
          <w:b/>
          <w:sz w:val="22"/>
          <w:szCs w:val="22"/>
          <w:lang w:val="pt-BR"/>
        </w:rPr>
        <w:t>ARTIGO</w:t>
      </w:r>
      <w:r>
        <w:rPr>
          <w:b/>
          <w:spacing w:val="-3"/>
          <w:sz w:val="22"/>
          <w:szCs w:val="22"/>
          <w:lang w:val="pt-BR"/>
        </w:rPr>
        <w:t xml:space="preserve"> </w:t>
      </w:r>
      <w:r>
        <w:rPr>
          <w:b/>
          <w:sz w:val="22"/>
          <w:szCs w:val="22"/>
          <w:lang w:val="pt-BR"/>
        </w:rPr>
        <w:t>7º DA CONSTITUIÇÃO FEDERAL DE 1988</w:t>
      </w:r>
    </w:p>
    <w:p>
      <w:pPr>
        <w:pStyle w:val="BodyText"/>
        <w:bidi w:val="0"/>
        <w:spacing w:lineRule="exact" w:line="20"/>
        <w:ind w:hanging="0" w:start="273" w:end="0"/>
        <w:jc w:val="both"/>
        <w:rPr>
          <w:sz w:val="22"/>
          <w:szCs w:val="22"/>
        </w:rPr>
      </w:pPr>
      <w:r>
        <w:rPr/>
        <mc:AlternateContent>
          <mc:Choice Requires="wpg">
            <w:drawing>
              <wp:inline distT="0" distB="0" distL="0" distR="0">
                <wp:extent cx="5437505" cy="6350"/>
                <wp:effectExtent l="0" t="0" r="0" b="0"/>
                <wp:docPr id="38" name="Forma40"/>
                <a:graphic xmlns:a="http://schemas.openxmlformats.org/drawingml/2006/main">
                  <a:graphicData uri="http://schemas.microsoft.com/office/word/2010/wordprocessingGroup">
                    <wpg:wgp>
                      <wpg:cNvGrpSpPr/>
                      <wpg:grpSpPr>
                        <a:xfrm>
                          <a:off x="0" y="0"/>
                          <a:ext cx="5437440" cy="6480"/>
                          <a:chOff x="0" y="0"/>
                          <a:chExt cx="5437440" cy="6480"/>
                        </a:xfrm>
                      </wpg:grpSpPr>
                      <wps:wsp>
                        <wps:cNvPr id="39" name=""/>
                        <wps:cNvSpPr/>
                        <wps:spPr>
                          <a:xfrm>
                            <a:off x="0" y="0"/>
                            <a:ext cx="5437440" cy="6480"/>
                          </a:xfrm>
                          <a:custGeom>
                            <a:avLst/>
                            <a:gdLst>
                              <a:gd name="textAreaLeft" fmla="*/ 0 w 3082680"/>
                              <a:gd name="textAreaRight" fmla="*/ 3090600 w 3082680"/>
                              <a:gd name="textAreaTop" fmla="*/ 0 h 3600"/>
                              <a:gd name="textAreaBottom" fmla="*/ 19800 h 3600"/>
                            </a:gdLst>
                            <a:ahLst/>
                            <a:cxnLst/>
                            <a:rect l="textAreaLeft" t="textAreaTop" r="textAreaRight" b="textAreaBottom"/>
                            <a:pathLst>
                              <a:path w="5437505" h="6350">
                                <a:moveTo>
                                  <a:pt x="5436997" y="0"/>
                                </a:moveTo>
                                <a:lnTo>
                                  <a:pt x="0" y="0"/>
                                </a:lnTo>
                                <a:lnTo>
                                  <a:pt x="0" y="6096"/>
                                </a:lnTo>
                                <a:lnTo>
                                  <a:pt x="5436997" y="6096"/>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40" style="position:absolute;margin-left:0pt;margin-top:-0.55pt;width:428.15pt;height:0.5pt" coordorigin="0,-11" coordsize="8563,10"/>
            </w:pict>
          </mc:Fallback>
        </mc:AlternateContent>
      </w:r>
    </w:p>
    <w:p>
      <w:pPr>
        <w:pStyle w:val="Normal"/>
        <w:bidi w:val="0"/>
        <w:spacing w:before="1" w:after="0"/>
        <w:ind w:hanging="0" w:start="302" w:end="3795"/>
        <w:jc w:val="both"/>
        <w:rPr>
          <w:b/>
          <w:sz w:val="22"/>
          <w:szCs w:val="22"/>
          <w:lang w:val="pt-BR"/>
        </w:rPr>
      </w:pPr>
      <w:r>
        <w:rPr>
          <w:b/>
          <w:sz w:val="22"/>
          <w:szCs w:val="22"/>
          <w:lang w:val="pt-BR"/>
        </w:rPr>
      </w:r>
    </w:p>
    <w:p>
      <w:pPr>
        <w:pStyle w:val="Normal"/>
        <w:bidi w:val="0"/>
        <w:spacing w:before="1" w:after="0"/>
        <w:ind w:hanging="0" w:start="302" w:end="3795"/>
        <w:jc w:val="both"/>
        <w:rPr>
          <w:sz w:val="22"/>
          <w:szCs w:val="22"/>
        </w:rPr>
      </w:pPr>
      <w:r>
        <w:rPr>
          <w:b/>
          <w:sz w:val="22"/>
          <w:szCs w:val="22"/>
          <w:lang w:val="pt-BR"/>
        </w:rPr>
        <w:t>LICITAÇÃO Nº 19/2025</w:t>
      </w:r>
    </w:p>
    <w:p>
      <w:pPr>
        <w:pStyle w:val="Heading1"/>
        <w:bidi w:val="0"/>
        <w:ind w:hanging="0" w:start="302" w:end="0"/>
        <w:jc w:val="both"/>
        <w:rPr>
          <w:sz w:val="22"/>
          <w:szCs w:val="22"/>
        </w:rPr>
      </w:pPr>
      <w:r>
        <w:rPr>
          <w:b/>
          <w:color w:val="000000"/>
          <w:spacing w:val="-2"/>
          <w:sz w:val="22"/>
          <w:szCs w:val="22"/>
          <w:shd w:fill="auto" w:val="clear"/>
          <w:lang w:val="pt-BR" w:eastAsia="en-US" w:bidi="ar-SA"/>
        </w:rPr>
        <w:t>PREGÃO ELETRÔNICO 04/2025</w:t>
      </w:r>
    </w:p>
    <w:p>
      <w:pPr>
        <w:pStyle w:val="Heading1"/>
        <w:bidi w:val="0"/>
        <w:ind w:hanging="0" w:start="302" w:end="0"/>
        <w:jc w:val="both"/>
        <w:rPr>
          <w:b/>
          <w:color w:val="000000"/>
          <w:spacing w:val="-2"/>
          <w:sz w:val="22"/>
          <w:szCs w:val="22"/>
          <w:shd w:fill="auto" w:val="clear"/>
          <w:lang w:val="pt-BR" w:eastAsia="en-US" w:bidi="ar-SA"/>
        </w:rPr>
      </w:pPr>
      <w:r>
        <w:rPr>
          <w:b/>
          <w:color w:val="000000"/>
          <w:spacing w:val="-2"/>
          <w:sz w:val="22"/>
          <w:szCs w:val="22"/>
          <w:shd w:fill="auto" w:val="clear"/>
          <w:lang w:val="pt-BR" w:eastAsia="en-US" w:bidi="ar-SA"/>
        </w:rPr>
      </w:r>
    </w:p>
    <w:p>
      <w:pPr>
        <w:pStyle w:val="Normal"/>
        <w:widowControl w:val="false"/>
        <w:suppressAutoHyphens w:val="true"/>
        <w:bidi w:val="0"/>
        <w:spacing w:lineRule="auto" w:line="720" w:before="0" w:after="0"/>
        <w:ind w:hanging="0" w:start="283" w:end="1644"/>
        <w:jc w:val="both"/>
        <w:rPr>
          <w:sz w:val="22"/>
          <w:szCs w:val="22"/>
        </w:rPr>
      </w:pPr>
      <w:r>
        <w:rPr>
          <w:b/>
          <w:color w:val="000000"/>
          <w:sz w:val="22"/>
          <w:szCs w:val="22"/>
          <w:lang w:val="pt-BR"/>
        </w:rPr>
        <w:t>(PAPEL</w:t>
      </w:r>
      <w:r>
        <w:rPr>
          <w:b/>
          <w:color w:val="000000"/>
          <w:spacing w:val="-13"/>
          <w:sz w:val="22"/>
          <w:szCs w:val="22"/>
          <w:lang w:val="pt-BR"/>
        </w:rPr>
        <w:t xml:space="preserve"> </w:t>
      </w:r>
      <w:r>
        <w:rPr>
          <w:b/>
          <w:color w:val="000000"/>
          <w:sz w:val="22"/>
          <w:szCs w:val="22"/>
          <w:lang w:val="pt-BR"/>
        </w:rPr>
        <w:t>TIMBRADO</w:t>
      </w:r>
      <w:r>
        <w:rPr>
          <w:b/>
          <w:color w:val="000000"/>
          <w:spacing w:val="-11"/>
          <w:sz w:val="22"/>
          <w:szCs w:val="22"/>
          <w:lang w:val="pt-BR"/>
        </w:rPr>
        <w:t xml:space="preserve"> </w:t>
      </w:r>
      <w:r>
        <w:rPr>
          <w:b/>
          <w:color w:val="000000"/>
          <w:sz w:val="22"/>
          <w:szCs w:val="22"/>
          <w:lang w:val="pt-BR"/>
        </w:rPr>
        <w:t>DA</w:t>
      </w:r>
      <w:r>
        <w:rPr>
          <w:b/>
          <w:color w:val="000000"/>
          <w:spacing w:val="-11"/>
          <w:sz w:val="22"/>
          <w:szCs w:val="22"/>
          <w:lang w:val="pt-BR"/>
        </w:rPr>
        <w:t xml:space="preserve"> </w:t>
      </w:r>
      <w:r>
        <w:rPr>
          <w:b/>
          <w:color w:val="000000"/>
          <w:sz w:val="22"/>
          <w:szCs w:val="22"/>
          <w:lang w:val="pt-BR"/>
        </w:rPr>
        <w:t>EMPRESA)</w:t>
      </w:r>
    </w:p>
    <w:p>
      <w:pPr>
        <w:pStyle w:val="BodyText"/>
        <w:widowControl/>
        <w:suppressAutoHyphens w:val="true"/>
        <w:bidi w:val="0"/>
        <w:spacing w:lineRule="auto" w:line="276" w:before="0" w:after="140"/>
        <w:ind w:hanging="0" w:start="283" w:end="0"/>
        <w:jc w:val="both"/>
        <w:rPr>
          <w:sz w:val="22"/>
          <w:szCs w:val="22"/>
        </w:rPr>
      </w:pPr>
      <w:r>
        <w:rPr>
          <w:sz w:val="22"/>
          <w:szCs w:val="22"/>
          <w:lang w:val="pt-BR"/>
        </w:rPr>
        <w:t>........................………….......................,</w:t>
      </w:r>
      <w:r>
        <w:rPr>
          <w:spacing w:val="40"/>
          <w:sz w:val="22"/>
          <w:szCs w:val="22"/>
          <w:lang w:val="pt-BR"/>
        </w:rPr>
        <w:t xml:space="preserve"> </w:t>
      </w:r>
      <w:r>
        <w:rPr>
          <w:sz w:val="22"/>
          <w:szCs w:val="22"/>
          <w:lang w:val="pt-BR"/>
        </w:rPr>
        <w:t>inscrito</w:t>
      </w:r>
      <w:r>
        <w:rPr>
          <w:spacing w:val="40"/>
          <w:sz w:val="22"/>
          <w:szCs w:val="22"/>
          <w:lang w:val="pt-BR"/>
        </w:rPr>
        <w:t xml:space="preserve"> </w:t>
      </w:r>
      <w:r>
        <w:rPr>
          <w:sz w:val="22"/>
          <w:szCs w:val="22"/>
          <w:lang w:val="pt-BR"/>
        </w:rPr>
        <w:t>no</w:t>
      </w:r>
      <w:r>
        <w:rPr>
          <w:spacing w:val="40"/>
          <w:sz w:val="22"/>
          <w:szCs w:val="22"/>
          <w:lang w:val="pt-BR"/>
        </w:rPr>
        <w:t xml:space="preserve"> </w:t>
      </w:r>
      <w:r>
        <w:rPr>
          <w:sz w:val="22"/>
          <w:szCs w:val="22"/>
          <w:lang w:val="pt-BR"/>
        </w:rPr>
        <w:t>CNPJ</w:t>
      </w:r>
      <w:r>
        <w:rPr>
          <w:spacing w:val="40"/>
          <w:sz w:val="22"/>
          <w:szCs w:val="22"/>
          <w:lang w:val="pt-BR"/>
        </w:rPr>
        <w:t xml:space="preserve"> </w:t>
      </w:r>
      <w:r>
        <w:rPr>
          <w:sz w:val="22"/>
          <w:szCs w:val="22"/>
          <w:lang w:val="pt-BR"/>
        </w:rPr>
        <w:t>nº</w:t>
      </w:r>
      <w:r>
        <w:rPr>
          <w:spacing w:val="40"/>
          <w:sz w:val="22"/>
          <w:szCs w:val="22"/>
          <w:lang w:val="pt-BR"/>
        </w:rPr>
        <w:t xml:space="preserve"> </w:t>
      </w:r>
      <w:r>
        <w:rPr>
          <w:sz w:val="22"/>
          <w:szCs w:val="22"/>
          <w:lang w:val="pt-BR"/>
        </w:rPr>
        <w:t>.....…………......................,</w:t>
      </w:r>
      <w:r>
        <w:rPr>
          <w:spacing w:val="40"/>
          <w:sz w:val="22"/>
          <w:szCs w:val="22"/>
          <w:lang w:val="pt-BR"/>
        </w:rPr>
        <w:t xml:space="preserve"> </w:t>
      </w:r>
      <w:r>
        <w:rPr>
          <w:sz w:val="22"/>
          <w:szCs w:val="22"/>
          <w:lang w:val="pt-BR"/>
        </w:rPr>
        <w:t>por</w:t>
      </w:r>
      <w:r>
        <w:rPr>
          <w:spacing w:val="40"/>
          <w:sz w:val="22"/>
          <w:szCs w:val="22"/>
          <w:lang w:val="pt-BR"/>
        </w:rPr>
        <w:t xml:space="preserve"> </w:t>
      </w:r>
      <w:r>
        <w:rPr>
          <w:sz w:val="22"/>
          <w:szCs w:val="22"/>
          <w:lang w:val="pt-BR"/>
        </w:rPr>
        <w:t>intermédio</w:t>
      </w:r>
      <w:r>
        <w:rPr>
          <w:spacing w:val="40"/>
          <w:sz w:val="22"/>
          <w:szCs w:val="22"/>
          <w:lang w:val="pt-BR"/>
        </w:rPr>
        <w:t xml:space="preserve"> </w:t>
      </w:r>
      <w:r>
        <w:rPr>
          <w:sz w:val="22"/>
          <w:szCs w:val="22"/>
          <w:lang w:val="pt-BR"/>
        </w:rPr>
        <w:t>de</w:t>
      </w:r>
      <w:r>
        <w:rPr>
          <w:spacing w:val="40"/>
          <w:sz w:val="22"/>
          <w:szCs w:val="22"/>
          <w:lang w:val="pt-BR"/>
        </w:rPr>
        <w:t xml:space="preserve"> </w:t>
      </w:r>
      <w:r>
        <w:rPr>
          <w:sz w:val="22"/>
          <w:szCs w:val="22"/>
          <w:lang w:val="pt-BR"/>
        </w:rPr>
        <w:t>seu representante</w:t>
      </w:r>
      <w:r>
        <w:rPr>
          <w:spacing w:val="22"/>
          <w:sz w:val="22"/>
          <w:szCs w:val="22"/>
          <w:lang w:val="pt-BR"/>
        </w:rPr>
        <w:t xml:space="preserve"> </w:t>
      </w:r>
      <w:r>
        <w:rPr>
          <w:sz w:val="22"/>
          <w:szCs w:val="22"/>
          <w:lang w:val="pt-BR"/>
        </w:rPr>
        <w:t>legal</w:t>
      </w:r>
      <w:r>
        <w:rPr>
          <w:spacing w:val="24"/>
          <w:sz w:val="22"/>
          <w:szCs w:val="22"/>
          <w:lang w:val="pt-BR"/>
        </w:rPr>
        <w:t xml:space="preserve"> </w:t>
      </w:r>
      <w:r>
        <w:rPr>
          <w:sz w:val="22"/>
          <w:szCs w:val="22"/>
          <w:lang w:val="pt-BR"/>
        </w:rPr>
        <w:t>o(a)</w:t>
      </w:r>
      <w:r>
        <w:rPr>
          <w:spacing w:val="24"/>
          <w:sz w:val="22"/>
          <w:szCs w:val="22"/>
          <w:lang w:val="pt-BR"/>
        </w:rPr>
        <w:t xml:space="preserve"> </w:t>
      </w:r>
      <w:r>
        <w:rPr>
          <w:sz w:val="22"/>
          <w:szCs w:val="22"/>
          <w:lang w:val="pt-BR"/>
        </w:rPr>
        <w:t>sr(a)</w:t>
      </w:r>
      <w:r>
        <w:rPr>
          <w:spacing w:val="23"/>
          <w:sz w:val="22"/>
          <w:szCs w:val="22"/>
          <w:lang w:val="pt-BR"/>
        </w:rPr>
        <w:t xml:space="preserve"> </w:t>
      </w:r>
      <w:r>
        <w:rPr>
          <w:sz w:val="22"/>
          <w:szCs w:val="22"/>
          <w:lang w:val="pt-BR"/>
        </w:rPr>
        <w:t>..........………..………………..................,</w:t>
      </w:r>
      <w:r>
        <w:rPr>
          <w:spacing w:val="29"/>
          <w:sz w:val="22"/>
          <w:szCs w:val="22"/>
          <w:lang w:val="pt-BR"/>
        </w:rPr>
        <w:t xml:space="preserve"> </w:t>
      </w:r>
      <w:r>
        <w:rPr>
          <w:sz w:val="22"/>
          <w:szCs w:val="22"/>
          <w:lang w:val="pt-BR"/>
        </w:rPr>
        <w:t>portador(a)</w:t>
      </w:r>
      <w:r>
        <w:rPr>
          <w:spacing w:val="24"/>
          <w:sz w:val="22"/>
          <w:szCs w:val="22"/>
          <w:lang w:val="pt-BR"/>
        </w:rPr>
        <w:t xml:space="preserve"> </w:t>
      </w:r>
      <w:r>
        <w:rPr>
          <w:sz w:val="22"/>
          <w:szCs w:val="22"/>
          <w:lang w:val="pt-BR"/>
        </w:rPr>
        <w:t>da</w:t>
      </w:r>
      <w:r>
        <w:rPr>
          <w:spacing w:val="24"/>
          <w:sz w:val="22"/>
          <w:szCs w:val="22"/>
          <w:lang w:val="pt-BR"/>
        </w:rPr>
        <w:t xml:space="preserve"> </w:t>
      </w:r>
      <w:r>
        <w:rPr>
          <w:sz w:val="22"/>
          <w:szCs w:val="22"/>
          <w:lang w:val="pt-BR"/>
        </w:rPr>
        <w:t>carteira</w:t>
      </w:r>
      <w:r>
        <w:rPr>
          <w:spacing w:val="24"/>
          <w:sz w:val="22"/>
          <w:szCs w:val="22"/>
          <w:lang w:val="pt-BR"/>
        </w:rPr>
        <w:t xml:space="preserve"> </w:t>
      </w:r>
      <w:r>
        <w:rPr>
          <w:sz w:val="22"/>
          <w:szCs w:val="22"/>
          <w:lang w:val="pt-BR"/>
        </w:rPr>
        <w:t>de</w:t>
      </w:r>
      <w:r>
        <w:rPr>
          <w:spacing w:val="23"/>
          <w:sz w:val="22"/>
          <w:szCs w:val="22"/>
          <w:lang w:val="pt-BR"/>
        </w:rPr>
        <w:t xml:space="preserve"> </w:t>
      </w:r>
      <w:r>
        <w:rPr>
          <w:sz w:val="22"/>
          <w:szCs w:val="22"/>
          <w:lang w:val="pt-BR"/>
        </w:rPr>
        <w:t>identidade</w:t>
      </w:r>
      <w:r>
        <w:rPr>
          <w:spacing w:val="25"/>
          <w:sz w:val="22"/>
          <w:szCs w:val="22"/>
          <w:lang w:val="pt-BR"/>
        </w:rPr>
        <w:t xml:space="preserve"> </w:t>
      </w:r>
      <w:r>
        <w:rPr>
          <w:spacing w:val="-5"/>
          <w:sz w:val="22"/>
          <w:szCs w:val="22"/>
          <w:lang w:val="pt-BR"/>
        </w:rPr>
        <w:t>nº</w:t>
      </w:r>
      <w:r>
        <w:rPr>
          <w:sz w:val="22"/>
          <w:szCs w:val="22"/>
          <w:lang w:val="pt-BR"/>
        </w:rPr>
        <w:t>................</w:t>
      </w:r>
      <w:r>
        <w:rPr>
          <w:spacing w:val="9"/>
          <w:sz w:val="22"/>
          <w:szCs w:val="22"/>
          <w:lang w:val="pt-BR"/>
        </w:rPr>
        <w:t xml:space="preserve"> </w:t>
      </w:r>
      <w:r>
        <w:rPr>
          <w:sz w:val="22"/>
          <w:szCs w:val="22"/>
          <w:lang w:val="pt-BR"/>
        </w:rPr>
        <w:t>E</w:t>
      </w:r>
      <w:r>
        <w:rPr>
          <w:spacing w:val="9"/>
          <w:sz w:val="22"/>
          <w:szCs w:val="22"/>
          <w:lang w:val="pt-BR"/>
        </w:rPr>
        <w:t xml:space="preserve"> </w:t>
      </w:r>
      <w:r>
        <w:rPr>
          <w:sz w:val="22"/>
          <w:szCs w:val="22"/>
          <w:lang w:val="pt-BR"/>
        </w:rPr>
        <w:t>CPF</w:t>
      </w:r>
      <w:r>
        <w:rPr>
          <w:spacing w:val="9"/>
          <w:sz w:val="22"/>
          <w:szCs w:val="22"/>
          <w:lang w:val="pt-BR"/>
        </w:rPr>
        <w:t xml:space="preserve"> </w:t>
      </w:r>
      <w:r>
        <w:rPr>
          <w:spacing w:val="-5"/>
          <w:sz w:val="22"/>
          <w:szCs w:val="22"/>
          <w:lang w:val="pt-BR"/>
        </w:rPr>
        <w:t>nº………………,</w:t>
      </w:r>
      <w:r>
        <w:rPr>
          <w:spacing w:val="10"/>
          <w:sz w:val="22"/>
          <w:szCs w:val="22"/>
          <w:lang w:val="pt-BR"/>
        </w:rPr>
        <w:t xml:space="preserve"> </w:t>
      </w:r>
      <w:r>
        <w:rPr>
          <w:sz w:val="22"/>
          <w:szCs w:val="22"/>
          <w:lang w:val="pt-BR"/>
        </w:rPr>
        <w:t>declara,</w:t>
      </w:r>
      <w:r>
        <w:rPr>
          <w:spacing w:val="12"/>
          <w:sz w:val="22"/>
          <w:szCs w:val="22"/>
          <w:lang w:val="pt-BR"/>
        </w:rPr>
        <w:t xml:space="preserve"> </w:t>
      </w:r>
      <w:r>
        <w:rPr>
          <w:sz w:val="22"/>
          <w:szCs w:val="22"/>
          <w:lang w:val="pt-BR"/>
        </w:rPr>
        <w:t>para</w:t>
      </w:r>
      <w:r>
        <w:rPr>
          <w:spacing w:val="12"/>
          <w:sz w:val="22"/>
          <w:szCs w:val="22"/>
          <w:lang w:val="pt-BR"/>
        </w:rPr>
        <w:t xml:space="preserve"> </w:t>
      </w:r>
      <w:r>
        <w:rPr>
          <w:sz w:val="22"/>
          <w:szCs w:val="22"/>
          <w:lang w:val="pt-BR"/>
        </w:rPr>
        <w:t>fins</w:t>
      </w:r>
      <w:r>
        <w:rPr>
          <w:spacing w:val="12"/>
          <w:sz w:val="22"/>
          <w:szCs w:val="22"/>
          <w:lang w:val="pt-BR"/>
        </w:rPr>
        <w:t xml:space="preserve"> </w:t>
      </w:r>
      <w:r>
        <w:rPr>
          <w:sz w:val="22"/>
          <w:szCs w:val="22"/>
          <w:lang w:val="pt-BR"/>
        </w:rPr>
        <w:t>do</w:t>
      </w:r>
      <w:r>
        <w:rPr>
          <w:spacing w:val="13"/>
          <w:sz w:val="22"/>
          <w:szCs w:val="22"/>
          <w:lang w:val="pt-BR"/>
        </w:rPr>
        <w:t xml:space="preserve"> </w:t>
      </w:r>
      <w:r>
        <w:rPr>
          <w:sz w:val="22"/>
          <w:szCs w:val="22"/>
          <w:lang w:val="pt-BR"/>
        </w:rPr>
        <w:t>disposto</w:t>
      </w:r>
      <w:r>
        <w:rPr>
          <w:spacing w:val="13"/>
          <w:sz w:val="22"/>
          <w:szCs w:val="22"/>
          <w:lang w:val="pt-BR"/>
        </w:rPr>
        <w:t xml:space="preserve"> </w:t>
      </w:r>
      <w:r>
        <w:rPr>
          <w:sz w:val="22"/>
          <w:szCs w:val="22"/>
          <w:lang w:val="pt-BR"/>
        </w:rPr>
        <w:t>no</w:t>
      </w:r>
      <w:r>
        <w:rPr>
          <w:spacing w:val="13"/>
          <w:sz w:val="22"/>
          <w:szCs w:val="22"/>
          <w:lang w:val="pt-BR"/>
        </w:rPr>
        <w:t xml:space="preserve"> </w:t>
      </w:r>
      <w:r>
        <w:rPr>
          <w:sz w:val="22"/>
          <w:szCs w:val="22"/>
          <w:lang w:val="pt-BR"/>
        </w:rPr>
        <w:t>inc.</w:t>
      </w:r>
      <w:r>
        <w:rPr>
          <w:spacing w:val="12"/>
          <w:sz w:val="22"/>
          <w:szCs w:val="22"/>
          <w:lang w:val="pt-BR"/>
        </w:rPr>
        <w:t xml:space="preserve"> </w:t>
      </w:r>
      <w:r>
        <w:rPr>
          <w:sz w:val="22"/>
          <w:szCs w:val="22"/>
          <w:lang w:val="pt-BR"/>
        </w:rPr>
        <w:t>VI</w:t>
      </w:r>
      <w:r>
        <w:rPr>
          <w:spacing w:val="12"/>
          <w:sz w:val="22"/>
          <w:szCs w:val="22"/>
          <w:lang w:val="pt-BR"/>
        </w:rPr>
        <w:t xml:space="preserve"> </w:t>
      </w:r>
      <w:r>
        <w:rPr>
          <w:sz w:val="22"/>
          <w:szCs w:val="22"/>
          <w:lang w:val="pt-BR"/>
        </w:rPr>
        <w:t>do</w:t>
      </w:r>
      <w:r>
        <w:rPr>
          <w:spacing w:val="11"/>
          <w:sz w:val="22"/>
          <w:szCs w:val="22"/>
          <w:lang w:val="pt-BR"/>
        </w:rPr>
        <w:t xml:space="preserve"> </w:t>
      </w:r>
      <w:r>
        <w:rPr>
          <w:sz w:val="22"/>
          <w:szCs w:val="22"/>
          <w:lang w:val="pt-BR"/>
        </w:rPr>
        <w:t>art.</w:t>
      </w:r>
      <w:r>
        <w:rPr>
          <w:spacing w:val="12"/>
          <w:sz w:val="22"/>
          <w:szCs w:val="22"/>
          <w:lang w:val="pt-BR"/>
        </w:rPr>
        <w:t xml:space="preserve"> </w:t>
      </w:r>
      <w:r>
        <w:rPr>
          <w:sz w:val="22"/>
          <w:szCs w:val="22"/>
          <w:lang w:val="pt-BR"/>
        </w:rPr>
        <w:t>Nº</w:t>
      </w:r>
      <w:r>
        <w:rPr>
          <w:spacing w:val="12"/>
          <w:sz w:val="22"/>
          <w:szCs w:val="22"/>
          <w:lang w:val="pt-BR"/>
        </w:rPr>
        <w:t xml:space="preserve"> </w:t>
      </w:r>
      <w:r>
        <w:rPr>
          <w:sz w:val="22"/>
          <w:szCs w:val="22"/>
          <w:lang w:val="pt-BR"/>
        </w:rPr>
        <w:t>68</w:t>
      </w:r>
      <w:r>
        <w:rPr>
          <w:spacing w:val="14"/>
          <w:sz w:val="22"/>
          <w:szCs w:val="22"/>
          <w:lang w:val="pt-BR"/>
        </w:rPr>
        <w:t xml:space="preserve"> </w:t>
      </w:r>
      <w:r>
        <w:rPr>
          <w:spacing w:val="-5"/>
          <w:sz w:val="22"/>
          <w:szCs w:val="22"/>
          <w:lang w:val="pt-BR"/>
        </w:rPr>
        <w:t>da</w:t>
      </w:r>
    </w:p>
    <w:p>
      <w:pPr>
        <w:pStyle w:val="BodyText"/>
        <w:widowControl/>
        <w:suppressAutoHyphens w:val="true"/>
        <w:bidi w:val="0"/>
        <w:spacing w:lineRule="auto" w:line="235" w:before="2" w:after="0"/>
        <w:ind w:hanging="0" w:start="283" w:end="57"/>
        <w:jc w:val="both"/>
        <w:rPr>
          <w:sz w:val="22"/>
          <w:szCs w:val="22"/>
        </w:rPr>
      </w:pPr>
      <w:r>
        <w:rPr>
          <w:sz w:val="22"/>
          <w:szCs w:val="22"/>
          <w:lang w:val="pt-BR"/>
        </w:rPr>
        <w:t>Lei nº 14.133/2021, que não emprega menor de dezoito anos em trabalho noturno, perigoso ou insalubre e não emprega menor de dezesseis anos.</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BodyText"/>
        <w:bidi w:val="0"/>
        <w:ind w:hanging="0" w:start="302" w:end="0"/>
        <w:jc w:val="both"/>
        <w:rPr>
          <w:sz w:val="22"/>
          <w:szCs w:val="22"/>
        </w:rPr>
      </w:pPr>
      <w:r>
        <w:rPr>
          <w:sz w:val="22"/>
          <w:szCs w:val="22"/>
          <w:lang w:val="pt-BR"/>
        </w:rPr>
        <w:t>Ressalva:</w:t>
      </w:r>
      <w:r>
        <w:rPr>
          <w:spacing w:val="-7"/>
          <w:sz w:val="22"/>
          <w:szCs w:val="22"/>
          <w:lang w:val="pt-BR"/>
        </w:rPr>
        <w:t xml:space="preserve"> </w:t>
      </w:r>
      <w:r>
        <w:rPr>
          <w:sz w:val="22"/>
          <w:szCs w:val="22"/>
          <w:lang w:val="pt-BR"/>
        </w:rPr>
        <w:t>emprega</w:t>
      </w:r>
      <w:r>
        <w:rPr>
          <w:spacing w:val="-6"/>
          <w:sz w:val="22"/>
          <w:szCs w:val="22"/>
          <w:lang w:val="pt-BR"/>
        </w:rPr>
        <w:t xml:space="preserve"> </w:t>
      </w:r>
      <w:r>
        <w:rPr>
          <w:sz w:val="22"/>
          <w:szCs w:val="22"/>
          <w:lang w:val="pt-BR"/>
        </w:rPr>
        <w:t>menor,</w:t>
      </w:r>
      <w:r>
        <w:rPr>
          <w:spacing w:val="-4"/>
          <w:sz w:val="22"/>
          <w:szCs w:val="22"/>
          <w:lang w:val="pt-BR"/>
        </w:rPr>
        <w:t xml:space="preserve"> </w:t>
      </w:r>
      <w:r>
        <w:rPr>
          <w:sz w:val="22"/>
          <w:szCs w:val="22"/>
          <w:lang w:val="pt-BR"/>
        </w:rPr>
        <w:t>a</w:t>
      </w:r>
      <w:r>
        <w:rPr>
          <w:spacing w:val="-3"/>
          <w:sz w:val="22"/>
          <w:szCs w:val="22"/>
          <w:lang w:val="pt-BR"/>
        </w:rPr>
        <w:t xml:space="preserve"> </w:t>
      </w:r>
      <w:r>
        <w:rPr>
          <w:sz w:val="22"/>
          <w:szCs w:val="22"/>
          <w:lang w:val="pt-BR"/>
        </w:rPr>
        <w:t>partir</w:t>
      </w:r>
      <w:r>
        <w:rPr>
          <w:spacing w:val="-3"/>
          <w:sz w:val="22"/>
          <w:szCs w:val="22"/>
          <w:lang w:val="pt-BR"/>
        </w:rPr>
        <w:t xml:space="preserve"> </w:t>
      </w:r>
      <w:r>
        <w:rPr>
          <w:sz w:val="22"/>
          <w:szCs w:val="22"/>
          <w:lang w:val="pt-BR"/>
        </w:rPr>
        <w:t>de</w:t>
      </w:r>
      <w:r>
        <w:rPr>
          <w:spacing w:val="-2"/>
          <w:sz w:val="22"/>
          <w:szCs w:val="22"/>
          <w:lang w:val="pt-BR"/>
        </w:rPr>
        <w:t xml:space="preserve"> </w:t>
      </w:r>
      <w:r>
        <w:rPr>
          <w:sz w:val="22"/>
          <w:szCs w:val="22"/>
          <w:lang w:val="pt-BR"/>
        </w:rPr>
        <w:t>quatorze</w:t>
      </w:r>
      <w:r>
        <w:rPr>
          <w:spacing w:val="-5"/>
          <w:sz w:val="22"/>
          <w:szCs w:val="22"/>
          <w:lang w:val="pt-BR"/>
        </w:rPr>
        <w:t xml:space="preserve"> </w:t>
      </w:r>
      <w:r>
        <w:rPr>
          <w:sz w:val="22"/>
          <w:szCs w:val="22"/>
          <w:lang w:val="pt-BR"/>
        </w:rPr>
        <w:t>anos,</w:t>
      </w:r>
      <w:r>
        <w:rPr>
          <w:spacing w:val="-7"/>
          <w:sz w:val="22"/>
          <w:szCs w:val="22"/>
          <w:lang w:val="pt-BR"/>
        </w:rPr>
        <w:t xml:space="preserve"> </w:t>
      </w:r>
      <w:r>
        <w:rPr>
          <w:sz w:val="22"/>
          <w:szCs w:val="22"/>
          <w:lang w:val="pt-BR"/>
        </w:rPr>
        <w:t>na</w:t>
      </w:r>
      <w:r>
        <w:rPr>
          <w:spacing w:val="-3"/>
          <w:sz w:val="22"/>
          <w:szCs w:val="22"/>
          <w:lang w:val="pt-BR"/>
        </w:rPr>
        <w:t xml:space="preserve"> </w:t>
      </w:r>
      <w:r>
        <w:rPr>
          <w:sz w:val="22"/>
          <w:szCs w:val="22"/>
          <w:lang w:val="pt-BR"/>
        </w:rPr>
        <w:t>condição</w:t>
      </w:r>
      <w:r>
        <w:rPr>
          <w:spacing w:val="-2"/>
          <w:sz w:val="22"/>
          <w:szCs w:val="22"/>
          <w:lang w:val="pt-BR"/>
        </w:rPr>
        <w:t xml:space="preserve"> </w:t>
      </w:r>
      <w:r>
        <w:rPr>
          <w:sz w:val="22"/>
          <w:szCs w:val="22"/>
          <w:lang w:val="pt-BR"/>
        </w:rPr>
        <w:t>de</w:t>
      </w:r>
      <w:r>
        <w:rPr>
          <w:spacing w:val="-4"/>
          <w:sz w:val="22"/>
          <w:szCs w:val="22"/>
          <w:lang w:val="pt-BR"/>
        </w:rPr>
        <w:t xml:space="preserve"> </w:t>
      </w:r>
      <w:r>
        <w:rPr>
          <w:sz w:val="22"/>
          <w:szCs w:val="22"/>
          <w:lang w:val="pt-BR"/>
        </w:rPr>
        <w:t>aprendiz</w:t>
      </w:r>
      <w:r>
        <w:rPr>
          <w:spacing w:val="-4"/>
          <w:sz w:val="22"/>
          <w:szCs w:val="22"/>
          <w:lang w:val="pt-BR"/>
        </w:rPr>
        <w:t xml:space="preserve"> </w:t>
      </w:r>
      <w:r>
        <w:rPr>
          <w:sz w:val="22"/>
          <w:szCs w:val="22"/>
          <w:lang w:val="pt-BR"/>
        </w:rPr>
        <w:t>(</w:t>
      </w:r>
      <w:r>
        <w:rPr>
          <w:spacing w:val="-2"/>
          <w:sz w:val="22"/>
          <w:szCs w:val="22"/>
          <w:lang w:val="pt-BR"/>
        </w:rPr>
        <w:t xml:space="preserve"> </w:t>
      </w:r>
      <w:r>
        <w:rPr>
          <w:spacing w:val="-5"/>
          <w:sz w:val="22"/>
          <w:szCs w:val="22"/>
          <w:lang w:val="pt-BR"/>
        </w:rPr>
        <w:t>)</w:t>
      </w:r>
      <w:r>
        <w:rPr>
          <w:spacing w:val="-5"/>
          <w:sz w:val="22"/>
          <w:szCs w:val="22"/>
          <w:vertAlign w:val="superscript"/>
          <w:lang w:val="pt-BR"/>
        </w:rPr>
        <w:t>1</w:t>
      </w:r>
      <w:r>
        <w:rPr>
          <w:spacing w:val="-5"/>
          <w:position w:val="0"/>
          <w:sz w:val="22"/>
          <w:sz w:val="22"/>
          <w:szCs w:val="22"/>
          <w:vertAlign w:val="baseline"/>
          <w:lang w:val="pt-BR"/>
        </w:rPr>
        <w:t>.</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Normal"/>
        <w:bidi w:val="0"/>
        <w:spacing w:lineRule="exact" w:line="252" w:before="0" w:after="0"/>
        <w:ind w:hanging="0" w:start="340" w:end="1531"/>
        <w:jc w:val="both"/>
        <w:rPr>
          <w:sz w:val="22"/>
          <w:szCs w:val="22"/>
        </w:rPr>
      </w:pPr>
      <w:r>
        <w:rPr>
          <w:spacing w:val="-2"/>
          <w:sz w:val="22"/>
          <w:szCs w:val="22"/>
          <w:lang w:val="pt-BR"/>
        </w:rPr>
        <w:t>...............................</w:t>
      </w:r>
    </w:p>
    <w:p>
      <w:pPr>
        <w:pStyle w:val="BodyText"/>
        <w:bidi w:val="0"/>
        <w:spacing w:before="74" w:after="0"/>
        <w:jc w:val="both"/>
        <w:rPr>
          <w:rFonts w:ascii="Times New Roman" w:hAnsi="Times New Roman"/>
          <w:sz w:val="22"/>
          <w:szCs w:val="22"/>
          <w:lang w:val="pt-BR"/>
        </w:rPr>
      </w:pPr>
      <w:r>
        <w:rPr>
          <w:rFonts w:ascii="Times New Roman" w:hAnsi="Times New Roman"/>
          <w:sz w:val="22"/>
          <w:szCs w:val="22"/>
          <w:lang w:val="pt-BR"/>
        </w:rPr>
        <mc:AlternateContent>
          <mc:Choice Requires="wps">
            <w:drawing>
              <wp:anchor behindDoc="0" distT="0" distB="0" distL="0" distR="0" simplePos="0" locked="0" layoutInCell="0" allowOverlap="1" relativeHeight="95">
                <wp:simplePos x="0" y="0"/>
                <wp:positionH relativeFrom="page">
                  <wp:posOffset>1080770</wp:posOffset>
                </wp:positionH>
                <wp:positionV relativeFrom="paragraph">
                  <wp:posOffset>217170</wp:posOffset>
                </wp:positionV>
                <wp:extent cx="1829435" cy="6350"/>
                <wp:effectExtent l="0" t="0" r="0" b="0"/>
                <wp:wrapTopAndBottom/>
                <wp:docPr id="40" name="Graphic 21"/>
                <a:graphic xmlns:a="http://schemas.openxmlformats.org/drawingml/2006/main">
                  <a:graphicData uri="http://schemas.microsoft.com/office/word/2010/wordprocessingShape">
                    <wps:wsp>
                      <wps:cNvSpPr/>
                      <wps:spPr>
                        <a:xfrm>
                          <a:off x="0" y="0"/>
                          <a:ext cx="1829520" cy="6480"/>
                        </a:xfrm>
                        <a:custGeom>
                          <a:avLst/>
                          <a:gdLst>
                            <a:gd name="textAreaLeft" fmla="*/ 0 w 1037160"/>
                            <a:gd name="textAreaRight" fmla="*/ 1045080 w 1037160"/>
                            <a:gd name="textAreaTop" fmla="*/ 0 h 3600"/>
                            <a:gd name="textAreaBottom" fmla="*/ 19800 h 3600"/>
                          </a:gdLst>
                          <a:ahLst/>
                          <a:cxnLst/>
                          <a:rect l="textAreaLeft" t="textAreaTop" r="textAreaRight" b="textAreaBottom"/>
                          <a:pathLst>
                            <a:path w="1829435" h="6350">
                              <a:moveTo>
                                <a:pt x="1829054" y="0"/>
                              </a:moveTo>
                              <a:lnTo>
                                <a:pt x="0" y="0"/>
                              </a:lnTo>
                              <a:lnTo>
                                <a:pt x="0" y="6095"/>
                              </a:lnTo>
                              <a:lnTo>
                                <a:pt x="1829054" y="6095"/>
                              </a:lnTo>
                              <a:lnTo>
                                <a:pt x="1829054"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ListParagraph"/>
        <w:numPr>
          <w:ilvl w:val="0"/>
          <w:numId w:val="16"/>
        </w:numPr>
        <w:tabs>
          <w:tab w:val="clear" w:pos="720"/>
          <w:tab w:val="left" w:pos="886" w:leader="none"/>
        </w:tabs>
        <w:bidi w:val="0"/>
        <w:spacing w:lineRule="auto" w:line="240" w:before="90" w:after="0"/>
        <w:ind w:hanging="141" w:start="443" w:end="0"/>
        <w:jc w:val="both"/>
        <w:rPr>
          <w:sz w:val="22"/>
          <w:szCs w:val="22"/>
        </w:rPr>
      </w:pPr>
      <w:r>
        <w:rPr>
          <w:sz w:val="22"/>
          <w:szCs w:val="22"/>
          <w:lang w:val="pt-BR"/>
        </w:rPr>
        <w:t>Observação:</w:t>
      </w:r>
      <w:r>
        <w:rPr>
          <w:spacing w:val="-6"/>
          <w:sz w:val="22"/>
          <w:szCs w:val="22"/>
          <w:lang w:val="pt-BR"/>
        </w:rPr>
        <w:t xml:space="preserve"> </w:t>
      </w:r>
      <w:r>
        <w:rPr>
          <w:sz w:val="22"/>
          <w:szCs w:val="22"/>
          <w:lang w:val="pt-BR"/>
        </w:rPr>
        <w:t>em</w:t>
      </w:r>
      <w:r>
        <w:rPr>
          <w:spacing w:val="-4"/>
          <w:sz w:val="22"/>
          <w:szCs w:val="22"/>
          <w:lang w:val="pt-BR"/>
        </w:rPr>
        <w:t xml:space="preserve"> </w:t>
      </w:r>
      <w:r>
        <w:rPr>
          <w:sz w:val="22"/>
          <w:szCs w:val="22"/>
          <w:lang w:val="pt-BR"/>
        </w:rPr>
        <w:t>caso</w:t>
      </w:r>
      <w:r>
        <w:rPr>
          <w:spacing w:val="-7"/>
          <w:sz w:val="22"/>
          <w:szCs w:val="22"/>
          <w:lang w:val="pt-BR"/>
        </w:rPr>
        <w:t xml:space="preserve"> </w:t>
      </w:r>
      <w:r>
        <w:rPr>
          <w:sz w:val="22"/>
          <w:szCs w:val="22"/>
          <w:lang w:val="pt-BR"/>
        </w:rPr>
        <w:t>afirmativo,</w:t>
      </w:r>
      <w:r>
        <w:rPr>
          <w:spacing w:val="-6"/>
          <w:sz w:val="22"/>
          <w:szCs w:val="22"/>
          <w:lang w:val="pt-BR"/>
        </w:rPr>
        <w:t xml:space="preserve"> </w:t>
      </w:r>
      <w:r>
        <w:rPr>
          <w:sz w:val="22"/>
          <w:szCs w:val="22"/>
          <w:lang w:val="pt-BR"/>
        </w:rPr>
        <w:t>assinalar</w:t>
      </w:r>
      <w:r>
        <w:rPr>
          <w:spacing w:val="-6"/>
          <w:sz w:val="22"/>
          <w:szCs w:val="22"/>
          <w:lang w:val="pt-BR"/>
        </w:rPr>
        <w:t xml:space="preserve"> </w:t>
      </w:r>
      <w:r>
        <w:rPr>
          <w:sz w:val="22"/>
          <w:szCs w:val="22"/>
          <w:lang w:val="pt-BR"/>
        </w:rPr>
        <w:t>a</w:t>
      </w:r>
      <w:r>
        <w:rPr>
          <w:spacing w:val="-6"/>
          <w:sz w:val="22"/>
          <w:szCs w:val="22"/>
          <w:lang w:val="pt-BR"/>
        </w:rPr>
        <w:t xml:space="preserve"> </w:t>
      </w:r>
      <w:r>
        <w:rPr>
          <w:sz w:val="22"/>
          <w:szCs w:val="22"/>
          <w:lang w:val="pt-BR"/>
        </w:rPr>
        <w:t>ressalva</w:t>
      </w:r>
      <w:r>
        <w:rPr>
          <w:spacing w:val="-3"/>
          <w:sz w:val="22"/>
          <w:szCs w:val="22"/>
          <w:lang w:val="pt-BR"/>
        </w:rPr>
        <w:t xml:space="preserve"> </w:t>
      </w:r>
      <w:r>
        <w:rPr>
          <w:spacing w:val="-2"/>
          <w:sz w:val="22"/>
          <w:szCs w:val="22"/>
          <w:lang w:val="pt-BR"/>
        </w:rPr>
        <w:t>acima.</w:t>
      </w:r>
    </w:p>
    <w:p>
      <w:pPr>
        <w:pStyle w:val="BodyText"/>
        <w:bidi w:val="0"/>
        <w:spacing w:lineRule="auto" w:line="276" w:before="0" w:after="140"/>
        <w:ind w:hanging="0" w:start="0" w:end="1531"/>
        <w:jc w:val="both"/>
        <w:rPr>
          <w:sz w:val="22"/>
          <w:szCs w:val="22"/>
        </w:rPr>
      </w:pPr>
      <w:r>
        <w:rPr>
          <w:spacing w:val="-2"/>
          <w:sz w:val="22"/>
          <w:szCs w:val="22"/>
          <w:lang w:val="pt-BR"/>
        </w:rPr>
        <w:t>(DATA)</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BodyText"/>
        <w:bidi w:val="0"/>
        <w:spacing w:lineRule="auto" w:line="276" w:before="1" w:after="0"/>
        <w:ind w:hanging="0" w:start="283" w:end="0"/>
        <w:jc w:val="center"/>
        <w:rPr>
          <w:sz w:val="22"/>
          <w:szCs w:val="22"/>
        </w:rPr>
      </w:pPr>
      <w:r>
        <w:rPr>
          <w:sz w:val="22"/>
          <w:szCs w:val="22"/>
          <w:lang w:val="pt-BR"/>
        </w:rPr>
        <w:t xml:space="preserve">................................ </w:t>
      </w:r>
    </w:p>
    <w:p>
      <w:pPr>
        <w:pStyle w:val="BodyText"/>
        <w:bidi w:val="0"/>
        <w:spacing w:lineRule="auto" w:line="276" w:before="1" w:after="0"/>
        <w:ind w:hanging="0" w:start="1871" w:end="0"/>
        <w:jc w:val="center"/>
        <w:rPr>
          <w:sz w:val="22"/>
          <w:szCs w:val="22"/>
        </w:rPr>
      </w:pPr>
      <w:r>
        <w:rPr>
          <w:sz w:val="22"/>
          <w:szCs w:val="22"/>
          <w:lang w:val="pt-BR"/>
        </w:rPr>
        <w:t>(REPRESENTANTE</w:t>
      </w:r>
      <w:r>
        <w:rPr>
          <w:spacing w:val="-13"/>
          <w:sz w:val="22"/>
          <w:szCs w:val="22"/>
          <w:lang w:val="pt-BR"/>
        </w:rPr>
        <w:t xml:space="preserve"> </w:t>
      </w:r>
      <w:r>
        <w:rPr>
          <w:sz w:val="22"/>
          <w:szCs w:val="22"/>
          <w:lang w:val="pt-BR"/>
        </w:rPr>
        <w:t>LEGAL)</w:t>
      </w:r>
    </w:p>
    <w:p>
      <w:pPr>
        <w:pStyle w:val="ListParagraph"/>
        <w:tabs>
          <w:tab w:val="clear" w:pos="720"/>
          <w:tab w:val="left" w:pos="886" w:leader="none"/>
        </w:tabs>
        <w:bidi w:val="0"/>
        <w:spacing w:lineRule="auto" w:line="240" w:before="90" w:after="0"/>
        <w:ind w:hanging="141" w:start="443" w:end="0"/>
        <w:jc w:val="both"/>
        <w:rPr>
          <w:spacing w:val="-2"/>
          <w:sz w:val="16"/>
          <w:lang w:val="pt-BR"/>
        </w:rPr>
      </w:pPr>
      <w:r>
        <w:rPr>
          <w:spacing w:val="-2"/>
          <w:sz w:val="16"/>
          <w:lang w:val="pt-BR"/>
        </w:rPr>
      </w:r>
    </w:p>
    <w:p>
      <w:pPr>
        <w:pStyle w:val="ListParagraph"/>
        <w:tabs>
          <w:tab w:val="clear" w:pos="720"/>
          <w:tab w:val="left" w:pos="886" w:leader="none"/>
        </w:tabs>
        <w:bidi w:val="0"/>
        <w:spacing w:lineRule="auto" w:line="240" w:before="90" w:after="0"/>
        <w:ind w:hanging="141" w:start="443" w:end="0"/>
        <w:jc w:val="both"/>
        <w:rPr>
          <w:spacing w:val="-2"/>
          <w:sz w:val="16"/>
          <w:lang w:val="pt-BR"/>
        </w:rPr>
      </w:pPr>
      <w:r>
        <w:rPr>
          <w:spacing w:val="-2"/>
          <w:sz w:val="16"/>
          <w:lang w:val="pt-BR"/>
        </w:rPr>
      </w:r>
    </w:p>
    <w:p>
      <w:pPr>
        <w:pStyle w:val="ListParagraph"/>
        <w:tabs>
          <w:tab w:val="clear" w:pos="720"/>
          <w:tab w:val="left" w:pos="886" w:leader="none"/>
        </w:tabs>
        <w:bidi w:val="0"/>
        <w:spacing w:lineRule="auto" w:line="240" w:before="90" w:after="0"/>
        <w:ind w:hanging="141" w:start="443" w:end="0"/>
        <w:jc w:val="both"/>
        <w:rPr>
          <w:spacing w:val="-2"/>
          <w:sz w:val="16"/>
          <w:lang w:val="pt-BR"/>
        </w:rPr>
      </w:pPr>
      <w:r>
        <w:rPr>
          <w:spacing w:val="-2"/>
          <w:sz w:val="16"/>
          <w:lang w:val="pt-BR"/>
        </w:rPr>
      </w:r>
    </w:p>
    <w:p>
      <w:pPr>
        <w:pStyle w:val="ListParagraph"/>
        <w:tabs>
          <w:tab w:val="clear" w:pos="720"/>
          <w:tab w:val="left" w:pos="886" w:leader="none"/>
        </w:tabs>
        <w:bidi w:val="0"/>
        <w:spacing w:lineRule="auto" w:line="240" w:before="90" w:after="0"/>
        <w:ind w:hanging="141" w:start="443" w:end="0"/>
        <w:jc w:val="both"/>
        <w:rPr>
          <w:spacing w:val="-2"/>
          <w:sz w:val="16"/>
          <w:lang w:val="pt-BR"/>
        </w:rPr>
      </w:pPr>
      <w:r>
        <w:rPr>
          <w:spacing w:val="-2"/>
          <w:sz w:val="16"/>
          <w:lang w:val="pt-BR"/>
        </w:rPr>
      </w:r>
    </w:p>
    <w:p>
      <w:pPr>
        <w:pStyle w:val="ListParagraph"/>
        <w:tabs>
          <w:tab w:val="clear" w:pos="720"/>
          <w:tab w:val="left" w:pos="886" w:leader="none"/>
        </w:tabs>
        <w:bidi w:val="0"/>
        <w:spacing w:lineRule="auto" w:line="240" w:before="90" w:after="0"/>
        <w:ind w:hanging="141" w:start="443" w:end="0"/>
        <w:jc w:val="both"/>
        <w:rPr>
          <w:spacing w:val="-2"/>
          <w:sz w:val="16"/>
          <w:lang w:val="pt-BR"/>
        </w:rPr>
      </w:pPr>
      <w:r>
        <w:rPr>
          <w:spacing w:val="-2"/>
          <w:sz w:val="16"/>
          <w:lang w:val="pt-BR"/>
        </w:rPr>
      </w:r>
    </w:p>
    <w:p>
      <w:pPr>
        <w:pStyle w:val="ListParagraph"/>
        <w:tabs>
          <w:tab w:val="clear" w:pos="720"/>
          <w:tab w:val="left" w:pos="886" w:leader="none"/>
        </w:tabs>
        <w:bidi w:val="0"/>
        <w:spacing w:lineRule="auto" w:line="240" w:before="90" w:after="0"/>
        <w:ind w:hanging="141" w:start="443" w:end="0"/>
        <w:jc w:val="both"/>
        <w:rPr>
          <w:spacing w:val="-2"/>
          <w:sz w:val="16"/>
          <w:lang w:val="pt-BR"/>
        </w:rPr>
      </w:pPr>
      <w:r>
        <w:rPr>
          <w:spacing w:val="-2"/>
          <w:sz w:val="16"/>
          <w:lang w:val="pt-BR"/>
        </w:rPr>
      </w:r>
    </w:p>
    <w:p>
      <w:pPr>
        <w:pStyle w:val="ListParagraph"/>
        <w:tabs>
          <w:tab w:val="clear" w:pos="720"/>
          <w:tab w:val="left" w:pos="886" w:leader="none"/>
        </w:tabs>
        <w:bidi w:val="0"/>
        <w:spacing w:lineRule="auto" w:line="240" w:before="90" w:after="0"/>
        <w:ind w:hanging="141" w:start="443" w:end="0"/>
        <w:jc w:val="both"/>
        <w:rPr>
          <w:spacing w:val="-2"/>
          <w:sz w:val="16"/>
          <w:lang w:val="pt-BR"/>
        </w:rPr>
      </w:pPr>
      <w:r>
        <w:rPr>
          <w:spacing w:val="-2"/>
          <w:sz w:val="16"/>
          <w:lang w:val="pt-BR"/>
        </w:rPr>
      </w:r>
    </w:p>
    <w:p>
      <w:pPr>
        <w:pStyle w:val="ListParagraph"/>
        <w:tabs>
          <w:tab w:val="clear" w:pos="720"/>
          <w:tab w:val="left" w:pos="886" w:leader="none"/>
        </w:tabs>
        <w:bidi w:val="0"/>
        <w:spacing w:lineRule="auto" w:line="240" w:before="90" w:after="0"/>
        <w:ind w:hanging="141" w:start="443" w:end="0"/>
        <w:jc w:val="both"/>
        <w:rPr>
          <w:spacing w:val="-2"/>
          <w:sz w:val="16"/>
          <w:lang w:val="pt-BR"/>
        </w:rPr>
      </w:pPr>
      <w:r>
        <w:rPr>
          <w:spacing w:val="-2"/>
          <w:sz w:val="16"/>
          <w:lang w:val="pt-BR"/>
        </w:rPr>
      </w:r>
    </w:p>
    <w:p>
      <w:pPr>
        <w:pStyle w:val="ListParagraph"/>
        <w:tabs>
          <w:tab w:val="clear" w:pos="720"/>
          <w:tab w:val="left" w:pos="886" w:leader="none"/>
        </w:tabs>
        <w:bidi w:val="0"/>
        <w:spacing w:lineRule="auto" w:line="240" w:before="90" w:after="0"/>
        <w:ind w:hanging="141" w:start="443" w:end="0"/>
        <w:jc w:val="both"/>
        <w:rPr>
          <w:spacing w:val="-2"/>
          <w:sz w:val="16"/>
          <w:lang w:val="pt-BR"/>
        </w:rPr>
      </w:pPr>
      <w:r>
        <w:rPr>
          <w:spacing w:val="-2"/>
          <w:sz w:val="16"/>
          <w:lang w:val="pt-BR"/>
        </w:rPr>
        <mc:AlternateContent>
          <mc:Choice Requires="wps">
            <w:drawing>
              <wp:anchor behindDoc="0" distT="0" distB="0" distL="0" distR="0" simplePos="0" locked="0" layoutInCell="0" allowOverlap="1" relativeHeight="96">
                <wp:simplePos x="0" y="0"/>
                <wp:positionH relativeFrom="page">
                  <wp:posOffset>1062355</wp:posOffset>
                </wp:positionH>
                <wp:positionV relativeFrom="paragraph">
                  <wp:posOffset>172720</wp:posOffset>
                </wp:positionV>
                <wp:extent cx="5437505" cy="6350"/>
                <wp:effectExtent l="0" t="0" r="0" b="0"/>
                <wp:wrapTopAndBottom/>
                <wp:docPr id="41" name="Graphic 22"/>
                <a:graphic xmlns:a="http://schemas.openxmlformats.org/drawingml/2006/main">
                  <a:graphicData uri="http://schemas.microsoft.com/office/word/2010/wordprocessingShape">
                    <wps:wsp>
                      <wps:cNvSpPr/>
                      <wps:spPr>
                        <a:xfrm>
                          <a:off x="0" y="0"/>
                          <a:ext cx="5437440" cy="6480"/>
                        </a:xfrm>
                        <a:custGeom>
                          <a:avLst/>
                          <a:gdLst>
                            <a:gd name="textAreaLeft" fmla="*/ 0 w 3082680"/>
                            <a:gd name="textAreaRight" fmla="*/ 3090600 w 3082680"/>
                            <a:gd name="textAreaTop" fmla="*/ 0 h 3600"/>
                            <a:gd name="textAreaBottom" fmla="*/ 19800 h 3600"/>
                          </a:gdLst>
                          <a:ahLst/>
                          <a:cxn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bidi w:val="0"/>
        <w:spacing w:before="20" w:after="20"/>
        <w:ind w:hanging="0" w:start="305" w:end="1568"/>
        <w:jc w:val="both"/>
        <w:rPr>
          <w:sz w:val="22"/>
          <w:szCs w:val="22"/>
        </w:rPr>
      </w:pPr>
      <w:r>
        <w:rPr>
          <w:b/>
          <w:sz w:val="22"/>
          <w:szCs w:val="22"/>
          <w:lang w:val="pt-BR"/>
        </w:rPr>
        <w:t>ANEXO</w:t>
      </w:r>
      <w:r>
        <w:rPr>
          <w:b/>
          <w:spacing w:val="-5"/>
          <w:sz w:val="22"/>
          <w:szCs w:val="22"/>
          <w:lang w:val="pt-BR"/>
        </w:rPr>
        <w:t xml:space="preserve"> IV</w:t>
      </w:r>
      <w:r>
        <w:rPr>
          <w:b/>
          <w:spacing w:val="-4"/>
          <w:sz w:val="22"/>
          <w:szCs w:val="22"/>
          <w:lang w:val="pt-BR"/>
        </w:rPr>
        <w:t xml:space="preserve"> </w:t>
      </w:r>
      <w:r>
        <w:rPr>
          <w:b/>
          <w:sz w:val="22"/>
          <w:szCs w:val="22"/>
          <w:lang w:val="pt-BR"/>
        </w:rPr>
        <w:t>–</w:t>
      </w:r>
      <w:r>
        <w:rPr>
          <w:b/>
          <w:spacing w:val="-5"/>
          <w:sz w:val="22"/>
          <w:szCs w:val="22"/>
          <w:lang w:val="pt-BR"/>
        </w:rPr>
        <w:t xml:space="preserve"> </w:t>
      </w:r>
      <w:r>
        <w:rPr>
          <w:b/>
          <w:sz w:val="22"/>
          <w:szCs w:val="22"/>
          <w:lang w:val="pt-BR"/>
        </w:rPr>
        <w:t>DECLARAÇÃO</w:t>
      </w:r>
      <w:r>
        <w:rPr>
          <w:b/>
          <w:spacing w:val="-2"/>
          <w:sz w:val="22"/>
          <w:szCs w:val="22"/>
          <w:lang w:val="pt-BR"/>
        </w:rPr>
        <w:t xml:space="preserve"> </w:t>
      </w:r>
      <w:r>
        <w:rPr>
          <w:b/>
          <w:sz w:val="22"/>
          <w:szCs w:val="22"/>
          <w:lang w:val="pt-BR"/>
        </w:rPr>
        <w:t>DO</w:t>
      </w:r>
      <w:r>
        <w:rPr>
          <w:b/>
          <w:spacing w:val="-3"/>
          <w:sz w:val="22"/>
          <w:szCs w:val="22"/>
          <w:lang w:val="pt-BR"/>
        </w:rPr>
        <w:t xml:space="preserve"> </w:t>
      </w:r>
      <w:r>
        <w:rPr>
          <w:b/>
          <w:sz w:val="22"/>
          <w:szCs w:val="22"/>
          <w:lang w:val="pt-BR"/>
        </w:rPr>
        <w:t>PORTE</w:t>
      </w:r>
      <w:r>
        <w:rPr>
          <w:b/>
          <w:spacing w:val="-3"/>
          <w:sz w:val="22"/>
          <w:szCs w:val="22"/>
          <w:lang w:val="pt-BR"/>
        </w:rPr>
        <w:t xml:space="preserve"> </w:t>
      </w:r>
      <w:r>
        <w:rPr>
          <w:b/>
          <w:sz w:val="22"/>
          <w:szCs w:val="22"/>
          <w:lang w:val="pt-BR"/>
        </w:rPr>
        <w:t>DA</w:t>
      </w:r>
      <w:r>
        <w:rPr>
          <w:b/>
          <w:spacing w:val="-3"/>
          <w:sz w:val="22"/>
          <w:szCs w:val="22"/>
          <w:lang w:val="pt-BR"/>
        </w:rPr>
        <w:t xml:space="preserve"> </w:t>
      </w:r>
      <w:r>
        <w:rPr>
          <w:b/>
          <w:sz w:val="22"/>
          <w:szCs w:val="22"/>
          <w:lang w:val="pt-BR"/>
        </w:rPr>
        <w:t>EMPRESA</w:t>
      </w:r>
      <w:r>
        <w:rPr>
          <w:b/>
          <w:spacing w:val="-5"/>
          <w:sz w:val="22"/>
          <w:szCs w:val="22"/>
          <w:lang w:val="pt-BR"/>
        </w:rPr>
        <w:t xml:space="preserve"> </w:t>
      </w:r>
      <w:r>
        <w:rPr>
          <w:b/>
          <w:sz w:val="22"/>
          <w:szCs w:val="22"/>
          <w:lang w:val="pt-BR"/>
        </w:rPr>
        <w:t>(MICROEMPRESA</w:t>
      </w:r>
      <w:r>
        <w:rPr>
          <w:b/>
          <w:spacing w:val="-3"/>
          <w:sz w:val="22"/>
          <w:szCs w:val="22"/>
          <w:lang w:val="pt-BR"/>
        </w:rPr>
        <w:t xml:space="preserve"> </w:t>
      </w:r>
      <w:r>
        <w:rPr>
          <w:b/>
          <w:sz w:val="22"/>
          <w:szCs w:val="22"/>
          <w:lang w:val="pt-BR"/>
        </w:rPr>
        <w:t>OU</w:t>
      </w:r>
      <w:r>
        <w:rPr>
          <w:b/>
          <w:spacing w:val="-5"/>
          <w:sz w:val="22"/>
          <w:szCs w:val="22"/>
          <w:lang w:val="pt-BR"/>
        </w:rPr>
        <w:t xml:space="preserve"> </w:t>
      </w:r>
      <w:r>
        <w:rPr>
          <w:b/>
          <w:sz w:val="22"/>
          <w:szCs w:val="22"/>
          <w:lang w:val="pt-BR"/>
        </w:rPr>
        <w:t>EMPRESA</w:t>
      </w:r>
      <w:r>
        <w:rPr>
          <w:b/>
          <w:spacing w:val="-5"/>
          <w:sz w:val="22"/>
          <w:szCs w:val="22"/>
          <w:lang w:val="pt-BR"/>
        </w:rPr>
        <w:t xml:space="preserve"> </w:t>
      </w:r>
      <w:r>
        <w:rPr>
          <w:b/>
          <w:sz w:val="22"/>
          <w:szCs w:val="22"/>
          <w:lang w:val="pt-BR"/>
        </w:rPr>
        <w:t>DE</w:t>
      </w:r>
      <w:r>
        <w:rPr>
          <w:b/>
          <w:spacing w:val="-6"/>
          <w:sz w:val="22"/>
          <w:szCs w:val="22"/>
          <w:lang w:val="pt-BR"/>
        </w:rPr>
        <w:t xml:space="preserve"> </w:t>
      </w:r>
      <w:r>
        <w:rPr>
          <w:b/>
          <w:sz w:val="22"/>
          <w:szCs w:val="22"/>
          <w:lang w:val="pt-BR"/>
        </w:rPr>
        <w:t xml:space="preserve">PEQUENO </w:t>
      </w:r>
      <w:r>
        <w:rPr>
          <w:b/>
          <w:spacing w:val="-2"/>
          <w:sz w:val="22"/>
          <w:szCs w:val="22"/>
          <w:lang w:val="pt-BR"/>
        </w:rPr>
        <w:t>PORTE)</w:t>
      </w:r>
    </w:p>
    <w:p>
      <w:pPr>
        <w:pStyle w:val="BodyText"/>
        <w:bidi w:val="0"/>
        <w:spacing w:lineRule="exact" w:line="20"/>
        <w:ind w:hanging="0" w:start="273" w:end="0"/>
        <w:jc w:val="both"/>
        <w:rPr>
          <w:sz w:val="22"/>
          <w:szCs w:val="22"/>
        </w:rPr>
      </w:pPr>
      <w:r>
        <w:rPr/>
        <mc:AlternateContent>
          <mc:Choice Requires="wpg">
            <w:drawing>
              <wp:inline distT="0" distB="0" distL="0" distR="0">
                <wp:extent cx="5437505" cy="6350"/>
                <wp:effectExtent l="0" t="0" r="0" b="0"/>
                <wp:docPr id="42" name="Forma44"/>
                <a:graphic xmlns:a="http://schemas.openxmlformats.org/drawingml/2006/main">
                  <a:graphicData uri="http://schemas.microsoft.com/office/word/2010/wordprocessingGroup">
                    <wpg:wgp>
                      <wpg:cNvGrpSpPr/>
                      <wpg:grpSpPr>
                        <a:xfrm>
                          <a:off x="0" y="0"/>
                          <a:ext cx="5437440" cy="6480"/>
                          <a:chOff x="0" y="0"/>
                          <a:chExt cx="5437440" cy="6480"/>
                        </a:xfrm>
                      </wpg:grpSpPr>
                      <wps:wsp>
                        <wps:cNvPr id="43" name=""/>
                        <wps:cNvSpPr/>
                        <wps:spPr>
                          <a:xfrm>
                            <a:off x="0" y="0"/>
                            <a:ext cx="5437440" cy="6480"/>
                          </a:xfrm>
                          <a:custGeom>
                            <a:avLst/>
                            <a:gdLst>
                              <a:gd name="textAreaLeft" fmla="*/ 0 w 3082680"/>
                              <a:gd name="textAreaRight" fmla="*/ 3090600 w 3082680"/>
                              <a:gd name="textAreaTop" fmla="*/ 0 h 3600"/>
                              <a:gd name="textAreaBottom" fmla="*/ 19800 h 3600"/>
                            </a:gdLst>
                            <a:ahLst/>
                            <a:cxnLst/>
                            <a:rect l="textAreaLeft" t="textAreaTop" r="textAreaRight" b="textAreaBottom"/>
                            <a:pathLst>
                              <a:path w="5437505" h="6350">
                                <a:moveTo>
                                  <a:pt x="5436997" y="0"/>
                                </a:moveTo>
                                <a:lnTo>
                                  <a:pt x="0" y="0"/>
                                </a:lnTo>
                                <a:lnTo>
                                  <a:pt x="0" y="6095"/>
                                </a:lnTo>
                                <a:lnTo>
                                  <a:pt x="5436997" y="6095"/>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44" style="position:absolute;margin-left:0pt;margin-top:-0.55pt;width:428.15pt;height:0.5pt" coordorigin="0,-11" coordsize="8563,10"/>
            </w:pict>
          </mc:Fallback>
        </mc:AlternateContent>
      </w:r>
    </w:p>
    <w:p>
      <w:pPr>
        <w:pStyle w:val="Normal"/>
        <w:bidi w:val="0"/>
        <w:spacing w:before="0" w:after="0"/>
        <w:ind w:hanging="0" w:start="302" w:end="0"/>
        <w:jc w:val="both"/>
        <w:rPr>
          <w:sz w:val="22"/>
          <w:szCs w:val="22"/>
        </w:rPr>
      </w:pPr>
      <w:r>
        <w:rPr>
          <w:sz w:val="22"/>
          <w:szCs w:val="22"/>
          <w:lang w:val="pt-BR"/>
        </w:rPr>
        <w:t>LICITAÇÃO</w:t>
      </w:r>
      <w:r>
        <w:rPr>
          <w:spacing w:val="-2"/>
          <w:sz w:val="22"/>
          <w:szCs w:val="22"/>
          <w:lang w:val="pt-BR"/>
        </w:rPr>
        <w:t xml:space="preserve"> </w:t>
      </w:r>
      <w:r>
        <w:rPr>
          <w:spacing w:val="-5"/>
          <w:sz w:val="22"/>
          <w:szCs w:val="22"/>
          <w:lang w:val="pt-BR"/>
        </w:rPr>
        <w:t>N°19/2025</w:t>
      </w:r>
    </w:p>
    <w:p>
      <w:pPr>
        <w:pStyle w:val="Normal"/>
        <w:bidi w:val="0"/>
        <w:spacing w:before="0" w:after="0"/>
        <w:ind w:hanging="0" w:start="302" w:end="0"/>
        <w:jc w:val="both"/>
        <w:rPr>
          <w:sz w:val="22"/>
          <w:szCs w:val="22"/>
        </w:rPr>
      </w:pPr>
      <w:r>
        <w:rPr>
          <w:b/>
          <w:sz w:val="22"/>
          <w:szCs w:val="22"/>
          <w:lang w:val="pt-BR"/>
        </w:rPr>
        <w:t>PREGÃO</w:t>
      </w:r>
      <w:r>
        <w:rPr>
          <w:b/>
          <w:spacing w:val="-3"/>
          <w:sz w:val="22"/>
          <w:szCs w:val="22"/>
          <w:lang w:val="pt-BR"/>
        </w:rPr>
        <w:t xml:space="preserve"> </w:t>
      </w:r>
      <w:r>
        <w:rPr>
          <w:b/>
          <w:sz w:val="22"/>
          <w:szCs w:val="22"/>
          <w:lang w:val="pt-BR"/>
        </w:rPr>
        <w:t>ELETRÔNI</w:t>
      </w:r>
      <w:r>
        <w:rPr>
          <w:b/>
          <w:color w:val="000000"/>
          <w:sz w:val="22"/>
          <w:szCs w:val="22"/>
          <w:shd w:fill="auto" w:val="clear"/>
          <w:lang w:val="pt-BR"/>
        </w:rPr>
        <w:t>CO</w:t>
      </w:r>
      <w:r>
        <w:rPr>
          <w:b/>
          <w:color w:val="000000"/>
          <w:spacing w:val="-3"/>
          <w:sz w:val="22"/>
          <w:szCs w:val="22"/>
          <w:shd w:fill="auto" w:val="clear"/>
          <w:lang w:val="pt-BR"/>
        </w:rPr>
        <w:t xml:space="preserve"> </w:t>
      </w:r>
      <w:r>
        <w:rPr>
          <w:b/>
          <w:color w:val="000000"/>
          <w:sz w:val="22"/>
          <w:szCs w:val="22"/>
          <w:shd w:fill="auto" w:val="clear"/>
          <w:lang w:val="pt-BR"/>
        </w:rPr>
        <w:t xml:space="preserve">Nº </w:t>
      </w:r>
      <w:r>
        <w:rPr>
          <w:b/>
          <w:color w:val="000000"/>
          <w:spacing w:val="-5"/>
          <w:sz w:val="22"/>
          <w:szCs w:val="22"/>
          <w:shd w:fill="auto" w:val="clear"/>
          <w:lang w:val="pt-BR"/>
        </w:rPr>
        <w:t>04/2025</w:t>
      </w:r>
    </w:p>
    <w:p>
      <w:pPr>
        <w:pStyle w:val="Normal"/>
        <w:widowControl/>
        <w:suppressAutoHyphens w:val="true"/>
        <w:bidi w:val="0"/>
        <w:spacing w:lineRule="exact" w:line="252" w:before="209" w:after="0"/>
        <w:ind w:hanging="0" w:start="283" w:end="0"/>
        <w:jc w:val="both"/>
        <w:rPr>
          <w:sz w:val="22"/>
          <w:szCs w:val="22"/>
        </w:rPr>
      </w:pPr>
      <w:r>
        <w:rPr>
          <w:b/>
          <w:sz w:val="22"/>
          <w:szCs w:val="22"/>
          <w:lang w:val="pt-BR"/>
        </w:rPr>
        <w:t>[NOME DA EMPRESA</w:t>
      </w:r>
      <w:r>
        <w:rPr>
          <w:sz w:val="22"/>
          <w:szCs w:val="22"/>
          <w:lang w:val="pt-BR"/>
        </w:rPr>
        <w:t>], [qualificação: tipo de sociedade (Ltda, S.A, etc.), endereço completo, inscrita no CNPJ sob o nº [xxxx], neste ato representada pelo [cargo] [nome do representante</w:t>
      </w:r>
      <w:r>
        <w:rPr>
          <w:spacing w:val="-1"/>
          <w:sz w:val="22"/>
          <w:szCs w:val="22"/>
          <w:lang w:val="pt-BR"/>
        </w:rPr>
        <w:t xml:space="preserve"> </w:t>
      </w:r>
      <w:r>
        <w:rPr>
          <w:sz w:val="22"/>
          <w:szCs w:val="22"/>
          <w:lang w:val="pt-BR"/>
        </w:rPr>
        <w:t>legal], portador da carteira de</w:t>
      </w:r>
      <w:r>
        <w:rPr>
          <w:spacing w:val="-1"/>
          <w:sz w:val="22"/>
          <w:szCs w:val="22"/>
          <w:lang w:val="pt-BR"/>
        </w:rPr>
        <w:t xml:space="preserve"> </w:t>
      </w:r>
      <w:r>
        <w:rPr>
          <w:sz w:val="22"/>
          <w:szCs w:val="22"/>
          <w:lang w:val="pt-BR"/>
        </w:rPr>
        <w:t>identidade nº [xxxx], inscrito no CPF</w:t>
      </w:r>
      <w:r>
        <w:rPr>
          <w:spacing w:val="-1"/>
          <w:sz w:val="22"/>
          <w:szCs w:val="22"/>
          <w:lang w:val="pt-BR"/>
        </w:rPr>
        <w:t xml:space="preserve"> </w:t>
      </w:r>
      <w:r>
        <w:rPr>
          <w:sz w:val="22"/>
          <w:szCs w:val="22"/>
          <w:lang w:val="pt-BR"/>
        </w:rPr>
        <w:t>sob</w:t>
      </w:r>
      <w:r>
        <w:rPr>
          <w:spacing w:val="-1"/>
          <w:sz w:val="22"/>
          <w:szCs w:val="22"/>
          <w:lang w:val="pt-BR"/>
        </w:rPr>
        <w:t xml:space="preserve"> </w:t>
      </w:r>
      <w:r>
        <w:rPr>
          <w:sz w:val="22"/>
          <w:szCs w:val="22"/>
          <w:lang w:val="pt-BR"/>
        </w:rPr>
        <w:t xml:space="preserve">o nº [xxxx], </w:t>
      </w:r>
      <w:r>
        <w:rPr>
          <w:b/>
          <w:sz w:val="22"/>
          <w:szCs w:val="22"/>
          <w:lang w:val="pt-BR"/>
        </w:rPr>
        <w:t>DECLARA</w:t>
      </w:r>
      <w:r>
        <w:rPr>
          <w:sz w:val="22"/>
          <w:szCs w:val="22"/>
          <w:lang w:val="pt-BR"/>
        </w:rPr>
        <w:t>, sob</w:t>
      </w:r>
      <w:r>
        <w:rPr>
          <w:spacing w:val="-1"/>
          <w:sz w:val="22"/>
          <w:szCs w:val="22"/>
          <w:lang w:val="pt-BR"/>
        </w:rPr>
        <w:t xml:space="preserve"> </w:t>
      </w:r>
      <w:r>
        <w:rPr>
          <w:sz w:val="22"/>
          <w:szCs w:val="22"/>
          <w:lang w:val="pt-BR"/>
        </w:rPr>
        <w:t>as</w:t>
      </w:r>
      <w:r>
        <w:rPr>
          <w:spacing w:val="-1"/>
          <w:sz w:val="22"/>
          <w:szCs w:val="22"/>
          <w:lang w:val="pt-BR"/>
        </w:rPr>
        <w:t xml:space="preserve"> </w:t>
      </w:r>
      <w:r>
        <w:rPr>
          <w:sz w:val="22"/>
          <w:szCs w:val="22"/>
          <w:lang w:val="pt-BR"/>
        </w:rPr>
        <w:t>penalidades</w:t>
      </w:r>
      <w:r>
        <w:rPr>
          <w:spacing w:val="-1"/>
          <w:sz w:val="22"/>
          <w:szCs w:val="22"/>
          <w:lang w:val="pt-BR"/>
        </w:rPr>
        <w:t xml:space="preserve"> </w:t>
      </w:r>
      <w:r>
        <w:rPr>
          <w:sz w:val="22"/>
          <w:szCs w:val="22"/>
          <w:lang w:val="pt-BR"/>
        </w:rPr>
        <w:t>da lei, que</w:t>
      </w:r>
      <w:r>
        <w:rPr>
          <w:spacing w:val="-1"/>
          <w:sz w:val="22"/>
          <w:szCs w:val="22"/>
          <w:lang w:val="pt-BR"/>
        </w:rPr>
        <w:t xml:space="preserve"> </w:t>
      </w:r>
      <w:r>
        <w:rPr>
          <w:sz w:val="22"/>
          <w:szCs w:val="22"/>
          <w:lang w:val="pt-BR"/>
        </w:rPr>
        <w:t>se</w:t>
      </w:r>
      <w:r>
        <w:rPr>
          <w:spacing w:val="-1"/>
          <w:sz w:val="22"/>
          <w:szCs w:val="22"/>
          <w:lang w:val="pt-BR"/>
        </w:rPr>
        <w:t xml:space="preserve"> </w:t>
      </w:r>
      <w:r>
        <w:rPr>
          <w:sz w:val="22"/>
          <w:szCs w:val="22"/>
          <w:lang w:val="pt-BR"/>
        </w:rPr>
        <w:t>enquadra como</w:t>
      </w:r>
      <w:r>
        <w:rPr>
          <w:spacing w:val="-1"/>
          <w:sz w:val="22"/>
          <w:szCs w:val="22"/>
          <w:lang w:val="pt-BR"/>
        </w:rPr>
        <w:t xml:space="preserve"> </w:t>
      </w:r>
      <w:r>
        <w:rPr>
          <w:sz w:val="22"/>
          <w:szCs w:val="22"/>
          <w:lang w:val="pt-BR"/>
        </w:rPr>
        <w:t>microempresa ou empresa de</w:t>
      </w:r>
      <w:r>
        <w:rPr>
          <w:spacing w:val="-1"/>
          <w:sz w:val="22"/>
          <w:szCs w:val="22"/>
          <w:lang w:val="pt-BR"/>
        </w:rPr>
        <w:t xml:space="preserve"> </w:t>
      </w:r>
      <w:r>
        <w:rPr>
          <w:sz w:val="22"/>
          <w:szCs w:val="22"/>
          <w:lang w:val="pt-BR"/>
        </w:rPr>
        <w:t>pequeno porte, nos</w:t>
      </w:r>
      <w:r>
        <w:rPr>
          <w:spacing w:val="-3"/>
          <w:sz w:val="22"/>
          <w:szCs w:val="22"/>
          <w:lang w:val="pt-BR"/>
        </w:rPr>
        <w:t xml:space="preserve"> </w:t>
      </w:r>
      <w:r>
        <w:rPr>
          <w:sz w:val="22"/>
          <w:szCs w:val="22"/>
          <w:lang w:val="pt-BR"/>
        </w:rPr>
        <w:t>termos</w:t>
      </w:r>
      <w:r>
        <w:rPr>
          <w:spacing w:val="-3"/>
          <w:sz w:val="22"/>
          <w:szCs w:val="22"/>
          <w:lang w:val="pt-BR"/>
        </w:rPr>
        <w:t xml:space="preserve"> </w:t>
      </w:r>
      <w:r>
        <w:rPr>
          <w:sz w:val="22"/>
          <w:szCs w:val="22"/>
          <w:lang w:val="pt-BR"/>
        </w:rPr>
        <w:t>do</w:t>
      </w:r>
      <w:r>
        <w:rPr>
          <w:spacing w:val="-2"/>
          <w:sz w:val="22"/>
          <w:szCs w:val="22"/>
          <w:lang w:val="pt-BR"/>
        </w:rPr>
        <w:t xml:space="preserve"> </w:t>
      </w:r>
      <w:r>
        <w:rPr>
          <w:sz w:val="22"/>
          <w:szCs w:val="22"/>
          <w:lang w:val="pt-BR"/>
        </w:rPr>
        <w:t>art.</w:t>
      </w:r>
      <w:r>
        <w:rPr>
          <w:spacing w:val="-1"/>
          <w:sz w:val="22"/>
          <w:szCs w:val="22"/>
          <w:lang w:val="pt-BR"/>
        </w:rPr>
        <w:t xml:space="preserve"> </w:t>
      </w:r>
      <w:r>
        <w:rPr>
          <w:sz w:val="22"/>
          <w:szCs w:val="22"/>
          <w:lang w:val="pt-BR"/>
        </w:rPr>
        <w:t>3º</w:t>
      </w:r>
      <w:r>
        <w:rPr>
          <w:spacing w:val="-2"/>
          <w:sz w:val="22"/>
          <w:szCs w:val="22"/>
          <w:lang w:val="pt-BR"/>
        </w:rPr>
        <w:t xml:space="preserve"> </w:t>
      </w:r>
      <w:r>
        <w:rPr>
          <w:sz w:val="22"/>
          <w:szCs w:val="22"/>
          <w:lang w:val="pt-BR"/>
        </w:rPr>
        <w:t>da lei</w:t>
      </w:r>
      <w:r>
        <w:rPr>
          <w:spacing w:val="-3"/>
          <w:sz w:val="22"/>
          <w:szCs w:val="22"/>
          <w:lang w:val="pt-BR"/>
        </w:rPr>
        <w:t xml:space="preserve"> </w:t>
      </w:r>
      <w:r>
        <w:rPr>
          <w:sz w:val="22"/>
          <w:szCs w:val="22"/>
          <w:lang w:val="pt-BR"/>
        </w:rPr>
        <w:t>complementar</w:t>
      </w:r>
      <w:r>
        <w:rPr>
          <w:spacing w:val="-1"/>
          <w:sz w:val="22"/>
          <w:szCs w:val="22"/>
          <w:lang w:val="pt-BR"/>
        </w:rPr>
        <w:t xml:space="preserve"> </w:t>
      </w:r>
      <w:r>
        <w:rPr>
          <w:sz w:val="22"/>
          <w:szCs w:val="22"/>
          <w:lang w:val="pt-BR"/>
        </w:rPr>
        <w:t>nº</w:t>
      </w:r>
      <w:r>
        <w:rPr>
          <w:spacing w:val="-2"/>
          <w:sz w:val="22"/>
          <w:szCs w:val="22"/>
          <w:lang w:val="pt-BR"/>
        </w:rPr>
        <w:t xml:space="preserve"> </w:t>
      </w:r>
      <w:r>
        <w:rPr>
          <w:sz w:val="22"/>
          <w:szCs w:val="22"/>
          <w:lang w:val="pt-BR"/>
        </w:rPr>
        <w:t>123 de</w:t>
      </w:r>
      <w:r>
        <w:rPr>
          <w:spacing w:val="-3"/>
          <w:sz w:val="22"/>
          <w:szCs w:val="22"/>
          <w:lang w:val="pt-BR"/>
        </w:rPr>
        <w:t xml:space="preserve"> </w:t>
      </w:r>
      <w:r>
        <w:rPr>
          <w:sz w:val="22"/>
          <w:szCs w:val="22"/>
          <w:lang w:val="pt-BR"/>
        </w:rPr>
        <w:t>14 de</w:t>
      </w:r>
      <w:r>
        <w:rPr>
          <w:spacing w:val="-1"/>
          <w:sz w:val="22"/>
          <w:szCs w:val="22"/>
          <w:lang w:val="pt-BR"/>
        </w:rPr>
        <w:t xml:space="preserve"> </w:t>
      </w:r>
      <w:r>
        <w:rPr>
          <w:sz w:val="22"/>
          <w:szCs w:val="22"/>
          <w:lang w:val="pt-BR"/>
        </w:rPr>
        <w:t>dezembro de</w:t>
      </w:r>
      <w:r>
        <w:rPr>
          <w:spacing w:val="-3"/>
          <w:sz w:val="22"/>
          <w:szCs w:val="22"/>
          <w:lang w:val="pt-BR"/>
        </w:rPr>
        <w:t xml:space="preserve"> </w:t>
      </w:r>
      <w:r>
        <w:rPr>
          <w:sz w:val="22"/>
          <w:szCs w:val="22"/>
          <w:lang w:val="pt-BR"/>
        </w:rPr>
        <w:t>2006,</w:t>
      </w:r>
      <w:r>
        <w:rPr>
          <w:spacing w:val="-2"/>
          <w:sz w:val="22"/>
          <w:szCs w:val="22"/>
          <w:lang w:val="pt-BR"/>
        </w:rPr>
        <w:t xml:space="preserve"> </w:t>
      </w:r>
      <w:r>
        <w:rPr>
          <w:sz w:val="22"/>
          <w:szCs w:val="22"/>
          <w:lang w:val="pt-BR"/>
        </w:rPr>
        <w:t>estando apta</w:t>
      </w:r>
      <w:r>
        <w:rPr>
          <w:spacing w:val="-1"/>
          <w:sz w:val="22"/>
          <w:szCs w:val="22"/>
          <w:lang w:val="pt-BR"/>
        </w:rPr>
        <w:t xml:space="preserve"> </w:t>
      </w:r>
      <w:r>
        <w:rPr>
          <w:sz w:val="22"/>
          <w:szCs w:val="22"/>
          <w:lang w:val="pt-BR"/>
        </w:rPr>
        <w:t>a</w:t>
      </w:r>
      <w:r>
        <w:rPr>
          <w:spacing w:val="-1"/>
          <w:sz w:val="22"/>
          <w:szCs w:val="22"/>
          <w:lang w:val="pt-BR"/>
        </w:rPr>
        <w:t xml:space="preserve"> </w:t>
      </w:r>
      <w:r>
        <w:rPr>
          <w:sz w:val="22"/>
          <w:szCs w:val="22"/>
          <w:lang w:val="pt-BR"/>
        </w:rPr>
        <w:t>fruir</w:t>
      </w:r>
      <w:r>
        <w:rPr>
          <w:spacing w:val="-1"/>
          <w:sz w:val="22"/>
          <w:szCs w:val="22"/>
          <w:lang w:val="pt-BR"/>
        </w:rPr>
        <w:t xml:space="preserve"> </w:t>
      </w:r>
      <w:r>
        <w:rPr>
          <w:sz w:val="22"/>
          <w:szCs w:val="22"/>
          <w:lang w:val="pt-BR"/>
        </w:rPr>
        <w:t>os</w:t>
      </w:r>
      <w:r>
        <w:rPr>
          <w:spacing w:val="-2"/>
          <w:sz w:val="22"/>
          <w:szCs w:val="22"/>
          <w:lang w:val="pt-BR"/>
        </w:rPr>
        <w:t xml:space="preserve"> </w:t>
      </w:r>
      <w:r>
        <w:rPr>
          <w:sz w:val="22"/>
          <w:szCs w:val="22"/>
          <w:lang w:val="pt-BR"/>
        </w:rPr>
        <w:t>benefícios</w:t>
      </w:r>
      <w:r>
        <w:rPr>
          <w:spacing w:val="-2"/>
          <w:sz w:val="22"/>
          <w:szCs w:val="22"/>
          <w:lang w:val="pt-BR"/>
        </w:rPr>
        <w:t xml:space="preserve"> </w:t>
      </w:r>
      <w:r>
        <w:rPr>
          <w:sz w:val="22"/>
          <w:szCs w:val="22"/>
          <w:lang w:val="pt-BR"/>
        </w:rPr>
        <w:t>e</w:t>
      </w:r>
      <w:r>
        <w:rPr>
          <w:spacing w:val="-2"/>
          <w:sz w:val="22"/>
          <w:szCs w:val="22"/>
          <w:lang w:val="pt-BR"/>
        </w:rPr>
        <w:t xml:space="preserve"> </w:t>
      </w:r>
      <w:r>
        <w:rPr>
          <w:sz w:val="22"/>
          <w:szCs w:val="22"/>
          <w:lang w:val="pt-BR"/>
        </w:rPr>
        <w:t>vantagens</w:t>
      </w:r>
      <w:r>
        <w:rPr>
          <w:spacing w:val="-2"/>
          <w:sz w:val="22"/>
          <w:szCs w:val="22"/>
          <w:lang w:val="pt-BR"/>
        </w:rPr>
        <w:t xml:space="preserve"> </w:t>
      </w:r>
      <w:r>
        <w:rPr>
          <w:sz w:val="22"/>
          <w:szCs w:val="22"/>
          <w:lang w:val="pt-BR"/>
        </w:rPr>
        <w:t>legalmente</w:t>
      </w:r>
      <w:r>
        <w:rPr>
          <w:spacing w:val="-2"/>
          <w:sz w:val="22"/>
          <w:szCs w:val="22"/>
          <w:lang w:val="pt-BR"/>
        </w:rPr>
        <w:t xml:space="preserve"> </w:t>
      </w:r>
      <w:r>
        <w:rPr>
          <w:sz w:val="22"/>
          <w:szCs w:val="22"/>
          <w:lang w:val="pt-BR"/>
        </w:rPr>
        <w:t>instituídas</w:t>
      </w:r>
      <w:r>
        <w:rPr>
          <w:spacing w:val="-2"/>
          <w:sz w:val="22"/>
          <w:szCs w:val="22"/>
          <w:lang w:val="pt-BR"/>
        </w:rPr>
        <w:t xml:space="preserve"> </w:t>
      </w:r>
      <w:r>
        <w:rPr>
          <w:sz w:val="22"/>
          <w:szCs w:val="22"/>
          <w:lang w:val="pt-BR"/>
        </w:rPr>
        <w:t>por</w:t>
      </w:r>
      <w:r>
        <w:rPr>
          <w:spacing w:val="-1"/>
          <w:sz w:val="22"/>
          <w:szCs w:val="22"/>
          <w:lang w:val="pt-BR"/>
        </w:rPr>
        <w:t xml:space="preserve"> </w:t>
      </w:r>
      <w:r>
        <w:rPr>
          <w:sz w:val="22"/>
          <w:szCs w:val="22"/>
          <w:lang w:val="pt-BR"/>
        </w:rPr>
        <w:t>não se</w:t>
      </w:r>
      <w:r>
        <w:rPr>
          <w:spacing w:val="-2"/>
          <w:sz w:val="22"/>
          <w:szCs w:val="22"/>
          <w:lang w:val="pt-BR"/>
        </w:rPr>
        <w:t xml:space="preserve"> </w:t>
      </w:r>
      <w:r>
        <w:rPr>
          <w:sz w:val="22"/>
          <w:szCs w:val="22"/>
          <w:lang w:val="pt-BR"/>
        </w:rPr>
        <w:t>enquadrar</w:t>
      </w:r>
      <w:r>
        <w:rPr>
          <w:spacing w:val="-2"/>
          <w:sz w:val="22"/>
          <w:szCs w:val="22"/>
          <w:lang w:val="pt-BR"/>
        </w:rPr>
        <w:t xml:space="preserve"> </w:t>
      </w:r>
      <w:r>
        <w:rPr>
          <w:sz w:val="22"/>
          <w:szCs w:val="22"/>
          <w:lang w:val="pt-BR"/>
        </w:rPr>
        <w:t>em</w:t>
      </w:r>
      <w:r>
        <w:rPr>
          <w:spacing w:val="-1"/>
          <w:sz w:val="22"/>
          <w:szCs w:val="22"/>
          <w:lang w:val="pt-BR"/>
        </w:rPr>
        <w:t xml:space="preserve"> </w:t>
      </w:r>
      <w:r>
        <w:rPr>
          <w:sz w:val="22"/>
          <w:szCs w:val="22"/>
          <w:lang w:val="pt-BR"/>
        </w:rPr>
        <w:t>nenhuma</w:t>
      </w:r>
      <w:r>
        <w:rPr>
          <w:spacing w:val="-1"/>
          <w:sz w:val="22"/>
          <w:szCs w:val="22"/>
          <w:lang w:val="pt-BR"/>
        </w:rPr>
        <w:t xml:space="preserve"> </w:t>
      </w:r>
      <w:r>
        <w:rPr>
          <w:sz w:val="22"/>
          <w:szCs w:val="22"/>
          <w:lang w:val="pt-BR"/>
        </w:rPr>
        <w:t>das</w:t>
      </w:r>
      <w:r>
        <w:rPr>
          <w:spacing w:val="-2"/>
          <w:sz w:val="22"/>
          <w:szCs w:val="22"/>
          <w:lang w:val="pt-BR"/>
        </w:rPr>
        <w:t xml:space="preserve"> </w:t>
      </w:r>
      <w:r>
        <w:rPr>
          <w:sz w:val="22"/>
          <w:szCs w:val="22"/>
          <w:lang w:val="pt-BR"/>
        </w:rPr>
        <w:t>vedações</w:t>
      </w:r>
      <w:r>
        <w:rPr>
          <w:spacing w:val="-2"/>
          <w:sz w:val="22"/>
          <w:szCs w:val="22"/>
          <w:lang w:val="pt-BR"/>
        </w:rPr>
        <w:t xml:space="preserve"> </w:t>
      </w:r>
      <w:r>
        <w:rPr>
          <w:sz w:val="22"/>
          <w:szCs w:val="22"/>
          <w:lang w:val="pt-BR"/>
        </w:rPr>
        <w:t xml:space="preserve">legais impostas pelo § 4º do art. 3º da lei complementar nº 123 de 14 de dezembro de 2006 e pelo artigo 4º da lei nº </w:t>
      </w:r>
      <w:r>
        <w:rPr>
          <w:spacing w:val="-2"/>
          <w:sz w:val="22"/>
          <w:szCs w:val="22"/>
          <w:lang w:val="pt-BR"/>
        </w:rPr>
        <w:t>14.133/2021.</w:t>
      </w:r>
    </w:p>
    <w:p>
      <w:pPr>
        <w:pStyle w:val="Normal"/>
        <w:bidi w:val="0"/>
        <w:spacing w:before="1" w:after="0"/>
        <w:ind w:hanging="0" w:start="302" w:end="0"/>
        <w:jc w:val="both"/>
        <w:rPr>
          <w:sz w:val="22"/>
          <w:szCs w:val="22"/>
        </w:rPr>
      </w:pPr>
      <w:r>
        <w:rPr>
          <w:sz w:val="22"/>
          <w:szCs w:val="22"/>
          <w:lang w:val="pt-BR"/>
        </w:rPr>
        <w:t>Declaro,</w:t>
      </w:r>
      <w:r>
        <w:rPr>
          <w:spacing w:val="-2"/>
          <w:sz w:val="22"/>
          <w:szCs w:val="22"/>
          <w:lang w:val="pt-BR"/>
        </w:rPr>
        <w:t xml:space="preserve"> </w:t>
      </w:r>
      <w:r>
        <w:rPr>
          <w:sz w:val="22"/>
          <w:szCs w:val="22"/>
          <w:lang w:val="pt-BR"/>
        </w:rPr>
        <w:t>para</w:t>
      </w:r>
      <w:r>
        <w:rPr>
          <w:spacing w:val="-3"/>
          <w:sz w:val="22"/>
          <w:szCs w:val="22"/>
          <w:lang w:val="pt-BR"/>
        </w:rPr>
        <w:t xml:space="preserve"> </w:t>
      </w:r>
      <w:r>
        <w:rPr>
          <w:sz w:val="22"/>
          <w:szCs w:val="22"/>
          <w:lang w:val="pt-BR"/>
        </w:rPr>
        <w:t>fins</w:t>
      </w:r>
      <w:r>
        <w:rPr>
          <w:spacing w:val="-3"/>
          <w:sz w:val="22"/>
          <w:szCs w:val="22"/>
          <w:lang w:val="pt-BR"/>
        </w:rPr>
        <w:t xml:space="preserve"> </w:t>
      </w:r>
      <w:r>
        <w:rPr>
          <w:sz w:val="22"/>
          <w:szCs w:val="22"/>
          <w:lang w:val="pt-BR"/>
        </w:rPr>
        <w:t>da</w:t>
      </w:r>
      <w:r>
        <w:rPr>
          <w:spacing w:val="-2"/>
          <w:sz w:val="22"/>
          <w:szCs w:val="22"/>
          <w:lang w:val="pt-BR"/>
        </w:rPr>
        <w:t xml:space="preserve"> </w:t>
      </w:r>
      <w:r>
        <w:rPr>
          <w:sz w:val="22"/>
          <w:szCs w:val="22"/>
          <w:lang w:val="pt-BR"/>
        </w:rPr>
        <w:t>LC</w:t>
      </w:r>
      <w:r>
        <w:rPr>
          <w:spacing w:val="-3"/>
          <w:sz w:val="22"/>
          <w:szCs w:val="22"/>
          <w:lang w:val="pt-BR"/>
        </w:rPr>
        <w:t xml:space="preserve"> </w:t>
      </w:r>
      <w:r>
        <w:rPr>
          <w:sz w:val="22"/>
          <w:szCs w:val="22"/>
          <w:lang w:val="pt-BR"/>
        </w:rPr>
        <w:t>123/2006</w:t>
      </w:r>
      <w:r>
        <w:rPr>
          <w:spacing w:val="-2"/>
          <w:sz w:val="22"/>
          <w:szCs w:val="22"/>
          <w:lang w:val="pt-BR"/>
        </w:rPr>
        <w:t xml:space="preserve"> </w:t>
      </w:r>
      <w:r>
        <w:rPr>
          <w:sz w:val="22"/>
          <w:szCs w:val="22"/>
          <w:lang w:val="pt-BR"/>
        </w:rPr>
        <w:t>e</w:t>
      </w:r>
      <w:r>
        <w:rPr>
          <w:spacing w:val="-2"/>
          <w:sz w:val="22"/>
          <w:szCs w:val="22"/>
          <w:lang w:val="pt-BR"/>
        </w:rPr>
        <w:t xml:space="preserve"> </w:t>
      </w:r>
      <w:r>
        <w:rPr>
          <w:sz w:val="22"/>
          <w:szCs w:val="22"/>
          <w:lang w:val="pt-BR"/>
        </w:rPr>
        <w:t>suas</w:t>
      </w:r>
      <w:r>
        <w:rPr>
          <w:spacing w:val="-3"/>
          <w:sz w:val="22"/>
          <w:szCs w:val="22"/>
          <w:lang w:val="pt-BR"/>
        </w:rPr>
        <w:t xml:space="preserve"> </w:t>
      </w:r>
      <w:r>
        <w:rPr>
          <w:sz w:val="22"/>
          <w:szCs w:val="22"/>
          <w:lang w:val="pt-BR"/>
        </w:rPr>
        <w:t>alterações,</w:t>
      </w:r>
      <w:r>
        <w:rPr>
          <w:spacing w:val="-2"/>
          <w:sz w:val="22"/>
          <w:szCs w:val="22"/>
          <w:lang w:val="pt-BR"/>
        </w:rPr>
        <w:t xml:space="preserve"> </w:t>
      </w:r>
      <w:r>
        <w:rPr>
          <w:sz w:val="22"/>
          <w:szCs w:val="22"/>
          <w:lang w:val="pt-BR"/>
        </w:rPr>
        <w:t>sob</w:t>
      </w:r>
      <w:r>
        <w:rPr>
          <w:spacing w:val="-2"/>
          <w:sz w:val="22"/>
          <w:szCs w:val="22"/>
          <w:lang w:val="pt-BR"/>
        </w:rPr>
        <w:t xml:space="preserve"> </w:t>
      </w:r>
      <w:r>
        <w:rPr>
          <w:sz w:val="22"/>
          <w:szCs w:val="22"/>
          <w:lang w:val="pt-BR"/>
        </w:rPr>
        <w:t>as</w:t>
      </w:r>
      <w:r>
        <w:rPr>
          <w:spacing w:val="-3"/>
          <w:sz w:val="22"/>
          <w:szCs w:val="22"/>
          <w:lang w:val="pt-BR"/>
        </w:rPr>
        <w:t xml:space="preserve"> </w:t>
      </w:r>
      <w:r>
        <w:rPr>
          <w:sz w:val="22"/>
          <w:szCs w:val="22"/>
          <w:lang w:val="pt-BR"/>
        </w:rPr>
        <w:t>penalidades</w:t>
      </w:r>
      <w:r>
        <w:rPr>
          <w:spacing w:val="-1"/>
          <w:sz w:val="22"/>
          <w:szCs w:val="22"/>
          <w:lang w:val="pt-BR"/>
        </w:rPr>
        <w:t xml:space="preserve"> </w:t>
      </w:r>
      <w:r>
        <w:rPr>
          <w:sz w:val="22"/>
          <w:szCs w:val="22"/>
          <w:lang w:val="pt-BR"/>
        </w:rPr>
        <w:t>desta,</w:t>
      </w:r>
      <w:r>
        <w:rPr>
          <w:spacing w:val="-1"/>
          <w:sz w:val="22"/>
          <w:szCs w:val="22"/>
          <w:lang w:val="pt-BR"/>
        </w:rPr>
        <w:t xml:space="preserve"> </w:t>
      </w:r>
      <w:r>
        <w:rPr>
          <w:spacing w:val="-4"/>
          <w:sz w:val="22"/>
          <w:szCs w:val="22"/>
          <w:lang w:val="pt-BR"/>
        </w:rPr>
        <w:t>ser:</w:t>
      </w:r>
    </w:p>
    <w:p>
      <w:pPr>
        <w:pStyle w:val="Normal"/>
        <w:widowControl/>
        <w:suppressAutoHyphens w:val="true"/>
        <w:bidi w:val="0"/>
        <w:spacing w:lineRule="exact" w:line="252" w:before="219" w:after="0"/>
        <w:ind w:hanging="0" w:start="283" w:end="0"/>
        <w:jc w:val="both"/>
        <w:rPr>
          <w:sz w:val="22"/>
          <w:szCs w:val="22"/>
        </w:rPr>
      </w:pPr>
      <w:r>
        <w:rPr>
          <w:b/>
          <w:sz w:val="22"/>
          <w:szCs w:val="22"/>
          <w:lang w:val="pt-BR"/>
        </w:rPr>
        <w:t>(</w:t>
      </w:r>
      <w:r>
        <w:rPr>
          <w:b/>
          <w:spacing w:val="40"/>
          <w:sz w:val="22"/>
          <w:szCs w:val="22"/>
          <w:lang w:val="pt-BR"/>
        </w:rPr>
        <w:t xml:space="preserve"> </w:t>
      </w:r>
      <w:r>
        <w:rPr>
          <w:b/>
          <w:sz w:val="22"/>
          <w:szCs w:val="22"/>
          <w:lang w:val="pt-BR"/>
        </w:rPr>
        <w:t xml:space="preserve">) MICROEMPRESA </w:t>
      </w:r>
      <w:r>
        <w:rPr>
          <w:sz w:val="22"/>
          <w:szCs w:val="22"/>
          <w:lang w:val="pt-BR"/>
        </w:rPr>
        <w:t>– receita bruta anual igual ou inferior a</w:t>
      </w:r>
      <w:r>
        <w:rPr>
          <w:spacing w:val="40"/>
          <w:sz w:val="22"/>
          <w:szCs w:val="22"/>
          <w:lang w:val="pt-BR"/>
        </w:rPr>
        <w:t xml:space="preserve"> </w:t>
      </w:r>
      <w:r>
        <w:rPr>
          <w:sz w:val="22"/>
          <w:szCs w:val="22"/>
          <w:lang w:val="pt-BR"/>
        </w:rPr>
        <w:t>360.000,00 e estando apta a fruir os benefícios e vantagens legalmente instituídas por não se enquadrar em nenhuma das vedações legais impostas pelo § 4º do art. 3º da Lei Complementar nº 123/06 alterada pela Lei Complementar 147/2014.</w:t>
      </w:r>
    </w:p>
    <w:p>
      <w:pPr>
        <w:pStyle w:val="Normal"/>
        <w:widowControl/>
        <w:suppressAutoHyphens w:val="true"/>
        <w:bidi w:val="0"/>
        <w:spacing w:lineRule="exact" w:line="252" w:before="219" w:after="0"/>
        <w:ind w:hanging="0" w:start="283" w:end="0"/>
        <w:jc w:val="both"/>
        <w:rPr>
          <w:sz w:val="22"/>
          <w:szCs w:val="22"/>
        </w:rPr>
      </w:pPr>
      <w:r>
        <w:rPr>
          <w:b/>
          <w:sz w:val="22"/>
          <w:szCs w:val="22"/>
          <w:lang w:val="pt-BR"/>
        </w:rPr>
        <w:t>(</w:t>
      </w:r>
      <w:r>
        <w:rPr>
          <w:b/>
          <w:spacing w:val="40"/>
          <w:sz w:val="22"/>
          <w:szCs w:val="22"/>
          <w:lang w:val="pt-BR"/>
        </w:rPr>
        <w:t xml:space="preserve"> </w:t>
      </w:r>
      <w:r>
        <w:rPr>
          <w:b/>
          <w:sz w:val="22"/>
          <w:szCs w:val="22"/>
          <w:lang w:val="pt-BR"/>
        </w:rPr>
        <w:t xml:space="preserve">) EMPRESA DE PEQUENO PORTE </w:t>
      </w:r>
      <w:r>
        <w:rPr>
          <w:sz w:val="22"/>
          <w:szCs w:val="22"/>
          <w:lang w:val="pt-BR"/>
        </w:rPr>
        <w:t>– receita bruta anual superior a</w:t>
      </w:r>
      <w:r>
        <w:rPr>
          <w:spacing w:val="40"/>
          <w:sz w:val="22"/>
          <w:szCs w:val="22"/>
          <w:lang w:val="pt-BR"/>
        </w:rPr>
        <w:t xml:space="preserve"> </w:t>
      </w:r>
      <w:r>
        <w:rPr>
          <w:sz w:val="22"/>
          <w:szCs w:val="22"/>
          <w:lang w:val="pt-BR"/>
        </w:rPr>
        <w:t>360.000,00 e igual ou inferior a</w:t>
      </w:r>
      <w:r>
        <w:rPr>
          <w:spacing w:val="40"/>
          <w:sz w:val="22"/>
          <w:szCs w:val="22"/>
          <w:lang w:val="pt-BR"/>
        </w:rPr>
        <w:t xml:space="preserve"> </w:t>
      </w:r>
      <w:r>
        <w:rPr>
          <w:sz w:val="22"/>
          <w:szCs w:val="22"/>
          <w:lang w:val="pt-BR"/>
        </w:rPr>
        <w:t xml:space="preserve">4.800.000,00 valores, estando apta a fruir os benefícios e vantagens legalmente instituídas por não se enquadrar em nenhuma das vedações legais impostas pelo § 4º do art. 3º da Lei Complementar nº 123/06 alterada pela Lei Complementar </w:t>
      </w:r>
      <w:r>
        <w:rPr>
          <w:spacing w:val="-2"/>
          <w:sz w:val="22"/>
          <w:szCs w:val="22"/>
          <w:lang w:val="pt-BR"/>
        </w:rPr>
        <w:t>147/2014.</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Normal"/>
        <w:bidi w:val="0"/>
        <w:spacing w:before="0" w:after="0"/>
        <w:ind w:hanging="0" w:start="0" w:end="1554"/>
        <w:jc w:val="both"/>
        <w:rPr>
          <w:sz w:val="22"/>
          <w:szCs w:val="22"/>
        </w:rPr>
      </w:pPr>
      <w:r>
        <w:rPr>
          <w:sz w:val="22"/>
          <w:szCs w:val="22"/>
          <w:lang w:val="pt-BR"/>
        </w:rPr>
        <w:t>LOCAL</w:t>
      </w:r>
      <w:r>
        <w:rPr>
          <w:spacing w:val="-1"/>
          <w:sz w:val="22"/>
          <w:szCs w:val="22"/>
          <w:lang w:val="pt-BR"/>
        </w:rPr>
        <w:t xml:space="preserve"> </w:t>
      </w:r>
      <w:r>
        <w:rPr>
          <w:sz w:val="22"/>
          <w:szCs w:val="22"/>
          <w:lang w:val="pt-BR"/>
        </w:rPr>
        <w:t xml:space="preserve">E </w:t>
      </w:r>
      <w:r>
        <w:rPr>
          <w:spacing w:val="-4"/>
          <w:sz w:val="22"/>
          <w:szCs w:val="22"/>
          <w:lang w:val="pt-BR"/>
        </w:rPr>
        <w:t>DATA</w:t>
      </w:r>
    </w:p>
    <w:p>
      <w:pPr>
        <w:pStyle w:val="Normal"/>
        <w:widowControl/>
        <w:suppressAutoHyphens w:val="true"/>
        <w:bidi w:val="0"/>
        <w:spacing w:lineRule="atLeast" w:line="650" w:before="10" w:after="0"/>
        <w:ind w:hanging="0" w:start="1701" w:end="57"/>
        <w:jc w:val="both"/>
        <w:rPr>
          <w:sz w:val="22"/>
          <w:szCs w:val="22"/>
        </w:rPr>
      </w:pPr>
      <w:r>
        <w:rPr>
          <w:sz w:val="22"/>
          <w:szCs w:val="22"/>
          <w:lang w:val="pt-BR"/>
        </w:rPr>
        <w:t>NOME</w:t>
      </w:r>
      <w:r>
        <w:rPr>
          <w:spacing w:val="-7"/>
          <w:sz w:val="22"/>
          <w:szCs w:val="22"/>
          <w:lang w:val="pt-BR"/>
        </w:rPr>
        <w:t xml:space="preserve"> </w:t>
      </w:r>
      <w:r>
        <w:rPr>
          <w:sz w:val="22"/>
          <w:szCs w:val="22"/>
          <w:lang w:val="pt-BR"/>
        </w:rPr>
        <w:t>E</w:t>
      </w:r>
      <w:r>
        <w:rPr>
          <w:spacing w:val="-7"/>
          <w:sz w:val="22"/>
          <w:szCs w:val="22"/>
          <w:lang w:val="pt-BR"/>
        </w:rPr>
        <w:t xml:space="preserve"> </w:t>
      </w:r>
      <w:r>
        <w:rPr>
          <w:sz w:val="22"/>
          <w:szCs w:val="22"/>
          <w:lang w:val="pt-BR"/>
        </w:rPr>
        <w:t>ASSINATURA</w:t>
      </w:r>
      <w:r>
        <w:rPr>
          <w:spacing w:val="-8"/>
          <w:sz w:val="22"/>
          <w:szCs w:val="22"/>
          <w:lang w:val="pt-BR"/>
        </w:rPr>
        <w:t xml:space="preserve"> </w:t>
      </w:r>
      <w:r>
        <w:rPr>
          <w:sz w:val="22"/>
          <w:szCs w:val="22"/>
          <w:lang w:val="pt-BR"/>
        </w:rPr>
        <w:t>DO</w:t>
      </w:r>
      <w:r>
        <w:rPr>
          <w:spacing w:val="-7"/>
          <w:sz w:val="22"/>
          <w:szCs w:val="22"/>
          <w:lang w:val="pt-BR"/>
        </w:rPr>
        <w:t xml:space="preserve"> </w:t>
      </w:r>
      <w:r>
        <w:rPr>
          <w:sz w:val="22"/>
          <w:szCs w:val="22"/>
          <w:lang w:val="pt-BR"/>
        </w:rPr>
        <w:t>REPRESENTANTE</w:t>
      </w:r>
      <w:r>
        <w:rPr>
          <w:spacing w:val="-7"/>
          <w:sz w:val="22"/>
          <w:szCs w:val="22"/>
          <w:lang w:val="pt-BR"/>
        </w:rPr>
        <w:t xml:space="preserve"> </w:t>
      </w:r>
      <w:r>
        <w:rPr>
          <w:sz w:val="22"/>
          <w:szCs w:val="22"/>
          <w:lang w:val="pt-BR"/>
        </w:rPr>
        <w:t>LEGAL NOME E ASSINATURA DO CONTADOR</w:t>
      </w:r>
    </w:p>
    <w:p>
      <w:pPr>
        <w:pStyle w:val="Normal"/>
        <w:tabs>
          <w:tab w:val="clear" w:pos="720"/>
          <w:tab w:val="left" w:pos="5684" w:leader="none"/>
        </w:tabs>
        <w:bidi w:val="0"/>
        <w:spacing w:lineRule="exact" w:line="252" w:before="9" w:after="0"/>
        <w:ind w:hanging="0" w:start="340" w:end="907"/>
        <w:jc w:val="both"/>
        <w:rPr>
          <w:sz w:val="22"/>
          <w:szCs w:val="22"/>
        </w:rPr>
      </w:pPr>
      <w:r>
        <w:rPr>
          <w:sz w:val="22"/>
          <w:szCs w:val="22"/>
          <w:lang w:val="pt-BR"/>
        </w:rPr>
        <w:t>(NO</w:t>
      </w:r>
      <w:r>
        <w:rPr>
          <w:spacing w:val="-7"/>
          <w:sz w:val="22"/>
          <w:szCs w:val="22"/>
          <w:lang w:val="pt-BR"/>
        </w:rPr>
        <w:t xml:space="preserve"> </w:t>
      </w:r>
      <w:r>
        <w:rPr>
          <w:sz w:val="22"/>
          <w:szCs w:val="22"/>
          <w:lang w:val="pt-BR"/>
        </w:rPr>
        <w:t>CASO</w:t>
      </w:r>
      <w:r>
        <w:rPr>
          <w:spacing w:val="-7"/>
          <w:sz w:val="22"/>
          <w:szCs w:val="22"/>
          <w:lang w:val="pt-BR"/>
        </w:rPr>
        <w:t xml:space="preserve"> </w:t>
      </w:r>
      <w:r>
        <w:rPr>
          <w:sz w:val="22"/>
          <w:szCs w:val="22"/>
          <w:lang w:val="pt-BR"/>
        </w:rPr>
        <w:t>DE</w:t>
      </w:r>
      <w:r>
        <w:rPr>
          <w:spacing w:val="-7"/>
          <w:sz w:val="22"/>
          <w:szCs w:val="22"/>
          <w:lang w:val="pt-BR"/>
        </w:rPr>
        <w:t xml:space="preserve"> </w:t>
      </w:r>
      <w:r>
        <w:rPr>
          <w:sz w:val="22"/>
          <w:szCs w:val="22"/>
          <w:lang w:val="pt-BR"/>
        </w:rPr>
        <w:t>ME</w:t>
      </w:r>
      <w:r>
        <w:rPr>
          <w:spacing w:val="-7"/>
          <w:sz w:val="22"/>
          <w:szCs w:val="22"/>
          <w:lang w:val="pt-BR"/>
        </w:rPr>
        <w:t xml:space="preserve"> </w:t>
      </w:r>
      <w:r>
        <w:rPr>
          <w:sz w:val="22"/>
          <w:szCs w:val="22"/>
          <w:lang w:val="pt-BR"/>
        </w:rPr>
        <w:t>E</w:t>
      </w:r>
      <w:r>
        <w:rPr>
          <w:spacing w:val="-7"/>
          <w:sz w:val="22"/>
          <w:szCs w:val="22"/>
          <w:lang w:val="pt-BR"/>
        </w:rPr>
        <w:t xml:space="preserve"> </w:t>
      </w:r>
      <w:r>
        <w:rPr>
          <w:sz w:val="22"/>
          <w:szCs w:val="22"/>
          <w:lang w:val="pt-BR"/>
        </w:rPr>
        <w:t xml:space="preserve">EPP) CPF: XXX.XXX.XXX-XX CRC: </w:t>
      </w:r>
      <w:r>
        <w:rPr>
          <w:sz w:val="22"/>
          <w:szCs w:val="22"/>
          <w:u w:val="single"/>
          <w:lang w:val="pt-BR"/>
        </w:rPr>
        <w:tab/>
      </w:r>
    </w:p>
    <w:p>
      <w:pPr>
        <w:pStyle w:val="Normal"/>
        <w:bidi w:val="0"/>
        <w:spacing w:lineRule="exact" w:line="219" w:before="219" w:after="0"/>
        <w:ind w:hanging="0" w:start="302" w:end="0"/>
        <w:jc w:val="both"/>
        <w:rPr>
          <w:sz w:val="22"/>
          <w:szCs w:val="22"/>
        </w:rPr>
      </w:pPr>
      <w:r>
        <w:rPr>
          <w:b/>
          <w:spacing w:val="-2"/>
          <w:sz w:val="22"/>
          <w:szCs w:val="22"/>
          <w:lang w:val="pt-BR"/>
        </w:rPr>
        <w:t>OBSERVAÇÕES:</w:t>
      </w:r>
    </w:p>
    <w:p>
      <w:pPr>
        <w:pStyle w:val="ListParagraph"/>
        <w:widowControl/>
        <w:numPr>
          <w:ilvl w:val="0"/>
          <w:numId w:val="17"/>
        </w:numPr>
        <w:tabs>
          <w:tab w:val="clear" w:pos="720"/>
          <w:tab w:val="left" w:pos="886" w:leader="none"/>
        </w:tabs>
        <w:suppressAutoHyphens w:val="true"/>
        <w:bidi w:val="0"/>
        <w:spacing w:lineRule="auto" w:line="240" w:before="0" w:after="0"/>
        <w:ind w:hanging="0" w:start="283" w:end="-57"/>
        <w:jc w:val="both"/>
        <w:rPr>
          <w:sz w:val="22"/>
          <w:szCs w:val="22"/>
        </w:rPr>
      </w:pPr>
      <w:r>
        <w:rPr>
          <w:sz w:val="22"/>
          <w:szCs w:val="22"/>
          <w:lang w:val="pt-BR"/>
        </w:rPr>
        <w:t>Esta declaração poderá ser preenchida somente pela licitante enquadrada como ME OU EPP, nos termos da LC 123, de 14 de dezembro de 2006;</w:t>
      </w:r>
    </w:p>
    <w:p>
      <w:pPr>
        <w:pStyle w:val="ListParagraph"/>
        <w:widowControl/>
        <w:numPr>
          <w:ilvl w:val="0"/>
          <w:numId w:val="17"/>
        </w:numPr>
        <w:tabs>
          <w:tab w:val="clear" w:pos="720"/>
          <w:tab w:val="left" w:pos="886" w:leader="none"/>
        </w:tabs>
        <w:suppressAutoHyphens w:val="true"/>
        <w:bidi w:val="0"/>
        <w:spacing w:lineRule="auto" w:line="240" w:before="0" w:after="0"/>
        <w:ind w:hanging="0" w:start="283" w:end="0"/>
        <w:jc w:val="both"/>
        <w:rPr>
          <w:sz w:val="22"/>
          <w:szCs w:val="22"/>
        </w:rPr>
      </w:pPr>
      <w:r>
        <w:rPr>
          <w:sz w:val="22"/>
          <w:szCs w:val="22"/>
          <w:lang w:val="pt-BR"/>
        </w:rPr>
        <w:t>A</w:t>
      </w:r>
      <w:r>
        <w:rPr>
          <w:spacing w:val="19"/>
          <w:sz w:val="22"/>
          <w:szCs w:val="22"/>
          <w:lang w:val="pt-BR"/>
        </w:rPr>
        <w:t xml:space="preserve"> </w:t>
      </w:r>
      <w:r>
        <w:rPr>
          <w:sz w:val="22"/>
          <w:szCs w:val="22"/>
          <w:lang w:val="pt-BR"/>
        </w:rPr>
        <w:t>não</w:t>
      </w:r>
      <w:r>
        <w:rPr>
          <w:spacing w:val="21"/>
          <w:sz w:val="22"/>
          <w:szCs w:val="22"/>
          <w:lang w:val="pt-BR"/>
        </w:rPr>
        <w:t xml:space="preserve"> </w:t>
      </w:r>
      <w:r>
        <w:rPr>
          <w:sz w:val="22"/>
          <w:szCs w:val="22"/>
          <w:lang w:val="pt-BR"/>
        </w:rPr>
        <w:t>apresentação</w:t>
      </w:r>
      <w:r>
        <w:rPr>
          <w:spacing w:val="21"/>
          <w:sz w:val="22"/>
          <w:szCs w:val="22"/>
          <w:lang w:val="pt-BR"/>
        </w:rPr>
        <w:t xml:space="preserve"> </w:t>
      </w:r>
      <w:r>
        <w:rPr>
          <w:sz w:val="22"/>
          <w:szCs w:val="22"/>
          <w:lang w:val="pt-BR"/>
        </w:rPr>
        <w:t>desta</w:t>
      </w:r>
      <w:r>
        <w:rPr>
          <w:spacing w:val="20"/>
          <w:sz w:val="22"/>
          <w:szCs w:val="22"/>
          <w:lang w:val="pt-BR"/>
        </w:rPr>
        <w:t xml:space="preserve"> </w:t>
      </w:r>
      <w:r>
        <w:rPr>
          <w:sz w:val="22"/>
          <w:szCs w:val="22"/>
          <w:lang w:val="pt-BR"/>
        </w:rPr>
        <w:t>declaração</w:t>
      </w:r>
      <w:r>
        <w:rPr>
          <w:spacing w:val="21"/>
          <w:sz w:val="22"/>
          <w:szCs w:val="22"/>
          <w:lang w:val="pt-BR"/>
        </w:rPr>
        <w:t xml:space="preserve"> </w:t>
      </w:r>
      <w:r>
        <w:rPr>
          <w:sz w:val="22"/>
          <w:szCs w:val="22"/>
          <w:lang w:val="pt-BR"/>
        </w:rPr>
        <w:t>será</w:t>
      </w:r>
      <w:r>
        <w:rPr>
          <w:spacing w:val="20"/>
          <w:sz w:val="22"/>
          <w:szCs w:val="22"/>
          <w:lang w:val="pt-BR"/>
        </w:rPr>
        <w:t xml:space="preserve"> </w:t>
      </w:r>
      <w:r>
        <w:rPr>
          <w:sz w:val="22"/>
          <w:szCs w:val="22"/>
          <w:lang w:val="pt-BR"/>
        </w:rPr>
        <w:t>interpretada</w:t>
      </w:r>
      <w:r>
        <w:rPr>
          <w:spacing w:val="20"/>
          <w:sz w:val="22"/>
          <w:szCs w:val="22"/>
          <w:lang w:val="pt-BR"/>
        </w:rPr>
        <w:t xml:space="preserve"> </w:t>
      </w:r>
      <w:r>
        <w:rPr>
          <w:sz w:val="22"/>
          <w:szCs w:val="22"/>
          <w:lang w:val="pt-BR"/>
        </w:rPr>
        <w:t>como</w:t>
      </w:r>
      <w:r>
        <w:rPr>
          <w:spacing w:val="19"/>
          <w:sz w:val="22"/>
          <w:szCs w:val="22"/>
          <w:lang w:val="pt-BR"/>
        </w:rPr>
        <w:t xml:space="preserve"> </w:t>
      </w:r>
      <w:r>
        <w:rPr>
          <w:sz w:val="22"/>
          <w:szCs w:val="22"/>
          <w:lang w:val="pt-BR"/>
        </w:rPr>
        <w:t>não</w:t>
      </w:r>
      <w:r>
        <w:rPr>
          <w:spacing w:val="21"/>
          <w:sz w:val="22"/>
          <w:szCs w:val="22"/>
          <w:lang w:val="pt-BR"/>
        </w:rPr>
        <w:t xml:space="preserve"> </w:t>
      </w:r>
      <w:r>
        <w:rPr>
          <w:sz w:val="22"/>
          <w:szCs w:val="22"/>
          <w:lang w:val="pt-BR"/>
        </w:rPr>
        <w:t>enquadramento</w:t>
      </w:r>
      <w:r>
        <w:rPr>
          <w:spacing w:val="20"/>
          <w:sz w:val="22"/>
          <w:szCs w:val="22"/>
          <w:lang w:val="pt-BR"/>
        </w:rPr>
        <w:t xml:space="preserve"> </w:t>
      </w:r>
      <w:r>
        <w:rPr>
          <w:sz w:val="22"/>
          <w:szCs w:val="22"/>
          <w:lang w:val="pt-BR"/>
        </w:rPr>
        <w:t>da</w:t>
      </w:r>
      <w:r>
        <w:rPr>
          <w:spacing w:val="20"/>
          <w:sz w:val="22"/>
          <w:szCs w:val="22"/>
          <w:lang w:val="pt-BR"/>
        </w:rPr>
        <w:t xml:space="preserve"> </w:t>
      </w:r>
      <w:r>
        <w:rPr>
          <w:sz w:val="22"/>
          <w:szCs w:val="22"/>
          <w:lang w:val="pt-BR"/>
        </w:rPr>
        <w:t>licitante</w:t>
      </w:r>
      <w:r>
        <w:rPr>
          <w:spacing w:val="21"/>
          <w:sz w:val="22"/>
          <w:szCs w:val="22"/>
          <w:lang w:val="pt-BR"/>
        </w:rPr>
        <w:t xml:space="preserve"> </w:t>
      </w:r>
      <w:r>
        <w:rPr>
          <w:sz w:val="22"/>
          <w:szCs w:val="22"/>
          <w:lang w:val="pt-BR"/>
        </w:rPr>
        <w:t>como</w:t>
      </w:r>
      <w:r>
        <w:rPr>
          <w:spacing w:val="19"/>
          <w:sz w:val="22"/>
          <w:szCs w:val="22"/>
          <w:lang w:val="pt-BR"/>
        </w:rPr>
        <w:t xml:space="preserve"> </w:t>
      </w:r>
      <w:r>
        <w:rPr>
          <w:sz w:val="22"/>
          <w:szCs w:val="22"/>
          <w:lang w:val="pt-BR"/>
        </w:rPr>
        <w:t>ME OU EPP, nos termos da lc nº 123/2006, ou a opção pela não utilização do direito de tratamento diferenciado.</w:t>
      </w:r>
    </w:p>
    <w:p>
      <w:pPr>
        <w:pStyle w:val="ListParagraph"/>
        <w:tabs>
          <w:tab w:val="clear" w:pos="720"/>
          <w:tab w:val="left" w:pos="886" w:leader="none"/>
        </w:tabs>
        <w:bidi w:val="0"/>
        <w:spacing w:lineRule="auto" w:line="240" w:before="0" w:after="0"/>
        <w:ind w:hanging="0" w:start="302" w:end="1562"/>
        <w:jc w:val="both"/>
        <w:rPr>
          <w:sz w:val="18"/>
          <w:lang w:val="pt-BR"/>
        </w:rPr>
      </w:pPr>
      <w:r>
        <w:rPr>
          <w:sz w:val="18"/>
          <w:lang w:val="pt-BR"/>
        </w:rPr>
      </w:r>
    </w:p>
    <w:p>
      <w:pPr>
        <w:pStyle w:val="ListParagraph"/>
        <w:tabs>
          <w:tab w:val="clear" w:pos="720"/>
          <w:tab w:val="left" w:pos="886" w:leader="none"/>
        </w:tabs>
        <w:bidi w:val="0"/>
        <w:spacing w:lineRule="auto" w:line="240" w:before="0" w:after="0"/>
        <w:ind w:hanging="0" w:start="302" w:end="1562"/>
        <w:jc w:val="both"/>
        <w:rPr>
          <w:sz w:val="18"/>
          <w:lang w:val="pt-BR"/>
        </w:rPr>
      </w:pPr>
      <w:r>
        <w:rPr>
          <w:sz w:val="18"/>
          <w:lang w:val="pt-BR"/>
        </w:rPr>
      </w:r>
    </w:p>
    <w:p>
      <w:pPr>
        <w:pStyle w:val="ListParagraph"/>
        <w:tabs>
          <w:tab w:val="clear" w:pos="720"/>
          <w:tab w:val="left" w:pos="886" w:leader="none"/>
        </w:tabs>
        <w:bidi w:val="0"/>
        <w:spacing w:lineRule="auto" w:line="240" w:before="0" w:after="0"/>
        <w:ind w:hanging="0" w:start="302" w:end="1562"/>
        <w:jc w:val="both"/>
        <w:rPr>
          <w:sz w:val="18"/>
          <w:lang w:val="pt-BR"/>
        </w:rPr>
      </w:pPr>
      <w:r>
        <w:rPr>
          <w:sz w:val="18"/>
          <w:lang w:val="pt-BR"/>
        </w:rPr>
      </w:r>
    </w:p>
    <w:p>
      <w:pPr>
        <w:pStyle w:val="Normal"/>
        <w:widowControl/>
        <w:suppressAutoHyphens w:val="true"/>
        <w:bidi w:val="0"/>
        <w:spacing w:lineRule="exact" w:line="252" w:before="20" w:after="21"/>
        <w:ind w:hanging="0" w:start="510" w:end="0"/>
        <w:jc w:val="both"/>
        <w:rPr>
          <w:sz w:val="22"/>
          <w:szCs w:val="22"/>
        </w:rPr>
      </w:pPr>
      <w:r>
        <w:rPr>
          <w:rFonts w:ascii="Times New Roman" w:hAnsi="Times New Roman"/>
          <w:b/>
          <w:sz w:val="22"/>
          <w:szCs w:val="22"/>
          <w:lang w:val="pt-BR"/>
        </w:rPr>
        <w:t>ANEXO</w:t>
      </w:r>
      <w:r>
        <w:rPr>
          <w:rFonts w:ascii="Times New Roman" w:hAnsi="Times New Roman"/>
          <w:b/>
          <w:spacing w:val="36"/>
          <w:sz w:val="22"/>
          <w:szCs w:val="22"/>
          <w:lang w:val="pt-BR"/>
        </w:rPr>
        <w:t xml:space="preserve"> V </w:t>
      </w:r>
      <w:r>
        <w:rPr>
          <w:rFonts w:ascii="Times New Roman" w:hAnsi="Times New Roman"/>
          <w:b/>
          <w:sz w:val="22"/>
          <w:szCs w:val="22"/>
          <w:lang w:val="pt-BR"/>
        </w:rPr>
        <w:t>–</w:t>
      </w:r>
      <w:r>
        <w:rPr>
          <w:rFonts w:ascii="Times New Roman" w:hAnsi="Times New Roman"/>
          <w:b/>
          <w:spacing w:val="-5"/>
          <w:sz w:val="22"/>
          <w:szCs w:val="22"/>
          <w:lang w:val="pt-BR"/>
        </w:rPr>
        <w:t xml:space="preserve"> </w:t>
      </w:r>
      <w:r>
        <w:rPr>
          <w:rFonts w:ascii="Times New Roman" w:hAnsi="Times New Roman"/>
          <w:b/>
          <w:sz w:val="22"/>
          <w:szCs w:val="22"/>
          <w:lang w:val="pt-BR"/>
        </w:rPr>
        <w:t>MINUTA</w:t>
      </w:r>
      <w:r>
        <w:rPr>
          <w:rFonts w:ascii="Times New Roman" w:hAnsi="Times New Roman"/>
          <w:b/>
          <w:spacing w:val="-3"/>
          <w:sz w:val="22"/>
          <w:szCs w:val="22"/>
          <w:lang w:val="pt-BR"/>
        </w:rPr>
        <w:t xml:space="preserve"> </w:t>
      </w:r>
      <w:r>
        <w:rPr>
          <w:rFonts w:ascii="Times New Roman" w:hAnsi="Times New Roman"/>
          <w:b/>
          <w:sz w:val="22"/>
          <w:szCs w:val="22"/>
          <w:lang w:val="pt-BR"/>
        </w:rPr>
        <w:t>DA</w:t>
      </w:r>
      <w:r>
        <w:rPr>
          <w:rFonts w:ascii="Times New Roman" w:hAnsi="Times New Roman"/>
          <w:b/>
          <w:spacing w:val="-4"/>
          <w:sz w:val="22"/>
          <w:szCs w:val="22"/>
          <w:lang w:val="pt-BR"/>
        </w:rPr>
        <w:t xml:space="preserve"> </w:t>
      </w:r>
      <w:r>
        <w:rPr>
          <w:rFonts w:ascii="Times New Roman" w:hAnsi="Times New Roman"/>
          <w:b/>
          <w:sz w:val="22"/>
          <w:szCs w:val="22"/>
          <w:lang w:val="pt-BR"/>
        </w:rPr>
        <w:t>ATA</w:t>
      </w:r>
      <w:r>
        <w:rPr>
          <w:rFonts w:ascii="Times New Roman" w:hAnsi="Times New Roman"/>
          <w:b/>
          <w:spacing w:val="-3"/>
          <w:sz w:val="22"/>
          <w:szCs w:val="22"/>
          <w:lang w:val="pt-BR"/>
        </w:rPr>
        <w:t xml:space="preserve"> </w:t>
      </w:r>
      <w:r>
        <w:rPr>
          <w:rFonts w:ascii="Times New Roman" w:hAnsi="Times New Roman"/>
          <w:b/>
          <w:sz w:val="22"/>
          <w:szCs w:val="22"/>
          <w:lang w:val="pt-BR"/>
        </w:rPr>
        <w:t>DE</w:t>
      </w:r>
      <w:r>
        <w:rPr>
          <w:rFonts w:ascii="Times New Roman" w:hAnsi="Times New Roman"/>
          <w:b/>
          <w:spacing w:val="-6"/>
          <w:sz w:val="22"/>
          <w:szCs w:val="22"/>
          <w:lang w:val="pt-BR"/>
        </w:rPr>
        <w:t xml:space="preserve"> </w:t>
      </w:r>
      <w:r>
        <w:rPr>
          <w:rFonts w:ascii="Times New Roman" w:hAnsi="Times New Roman"/>
          <w:b/>
          <w:sz w:val="22"/>
          <w:szCs w:val="22"/>
          <w:lang w:val="pt-BR"/>
        </w:rPr>
        <w:t>REGISTRO</w:t>
      </w:r>
      <w:r>
        <w:rPr>
          <w:rFonts w:ascii="Times New Roman" w:hAnsi="Times New Roman"/>
          <w:b/>
          <w:spacing w:val="-3"/>
          <w:sz w:val="22"/>
          <w:szCs w:val="22"/>
          <w:lang w:val="pt-BR"/>
        </w:rPr>
        <w:t xml:space="preserve"> </w:t>
      </w:r>
      <w:r>
        <w:rPr>
          <w:rFonts w:ascii="Times New Roman" w:hAnsi="Times New Roman"/>
          <w:b/>
          <w:sz w:val="22"/>
          <w:szCs w:val="22"/>
          <w:lang w:val="pt-BR"/>
        </w:rPr>
        <w:t>DE</w:t>
      </w:r>
      <w:r>
        <w:rPr>
          <w:rFonts w:ascii="Times New Roman" w:hAnsi="Times New Roman"/>
          <w:b/>
          <w:spacing w:val="-3"/>
          <w:sz w:val="22"/>
          <w:szCs w:val="22"/>
          <w:lang w:val="pt-BR"/>
        </w:rPr>
        <w:t xml:space="preserve"> </w:t>
      </w:r>
      <w:r>
        <w:rPr>
          <w:rFonts w:ascii="Times New Roman" w:hAnsi="Times New Roman"/>
          <w:b/>
          <w:spacing w:val="-2"/>
          <w:sz w:val="22"/>
          <w:szCs w:val="22"/>
          <w:lang w:val="pt-BR"/>
        </w:rPr>
        <w:t>PREÇOS</w:t>
      </w:r>
    </w:p>
    <w:p>
      <w:pPr>
        <w:pStyle w:val="BodyText"/>
        <w:bidi w:val="0"/>
        <w:spacing w:lineRule="exact" w:line="20"/>
        <w:ind w:hanging="0" w:start="273" w:end="0"/>
        <w:jc w:val="both"/>
        <w:rPr>
          <w:sz w:val="22"/>
          <w:szCs w:val="22"/>
        </w:rPr>
      </w:pPr>
      <w:r>
        <w:rPr/>
        <mc:AlternateContent>
          <mc:Choice Requires="wpg">
            <w:drawing>
              <wp:inline distT="0" distB="0" distL="0" distR="0">
                <wp:extent cx="5437505" cy="6350"/>
                <wp:effectExtent l="0" t="0" r="0" b="0"/>
                <wp:docPr id="44" name="Forma47"/>
                <a:graphic xmlns:a="http://schemas.openxmlformats.org/drawingml/2006/main">
                  <a:graphicData uri="http://schemas.microsoft.com/office/word/2010/wordprocessingGroup">
                    <wpg:wgp>
                      <wpg:cNvGrpSpPr/>
                      <wpg:grpSpPr>
                        <a:xfrm>
                          <a:off x="0" y="0"/>
                          <a:ext cx="5437440" cy="6480"/>
                          <a:chOff x="0" y="0"/>
                          <a:chExt cx="5437440" cy="6480"/>
                        </a:xfrm>
                      </wpg:grpSpPr>
                      <wps:wsp>
                        <wps:cNvPr id="45" name=""/>
                        <wps:cNvSpPr/>
                        <wps:spPr>
                          <a:xfrm>
                            <a:off x="0" y="0"/>
                            <a:ext cx="5437440" cy="6480"/>
                          </a:xfrm>
                          <a:custGeom>
                            <a:avLst/>
                            <a:gdLst>
                              <a:gd name="textAreaLeft" fmla="*/ 0 w 3082680"/>
                              <a:gd name="textAreaRight" fmla="*/ 3090600 w 3082680"/>
                              <a:gd name="textAreaTop" fmla="*/ 0 h 3600"/>
                              <a:gd name="textAreaBottom" fmla="*/ 19800 h 3600"/>
                            </a:gdLst>
                            <a:ahLst/>
                            <a:cxnLst/>
                            <a:rect l="textAreaLeft" t="textAreaTop" r="textAreaRight" b="textAreaBottom"/>
                            <a:pathLst>
                              <a:path w="5437505" h="6350">
                                <a:moveTo>
                                  <a:pt x="5436997" y="0"/>
                                </a:moveTo>
                                <a:lnTo>
                                  <a:pt x="0" y="0"/>
                                </a:lnTo>
                                <a:lnTo>
                                  <a:pt x="0" y="6096"/>
                                </a:lnTo>
                                <a:lnTo>
                                  <a:pt x="5436997" y="6096"/>
                                </a:lnTo>
                                <a:lnTo>
                                  <a:pt x="5436997"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Forma47" style="position:absolute;margin-left:0pt;margin-top:-0.55pt;width:428.15pt;height:0.5pt" coordorigin="0,-11" coordsize="8563,10"/>
            </w:pict>
          </mc:Fallback>
        </mc:AlternateContent>
      </w:r>
    </w:p>
    <w:p>
      <w:pPr>
        <w:pStyle w:val="Heading2"/>
        <w:bidi w:val="0"/>
        <w:spacing w:before="233" w:after="0"/>
        <w:ind w:hanging="0" w:start="302" w:end="0"/>
        <w:jc w:val="both"/>
        <w:rPr>
          <w:sz w:val="22"/>
          <w:szCs w:val="22"/>
        </w:rPr>
      </w:pPr>
      <w:r>
        <w:rPr>
          <w:spacing w:val="-2"/>
          <w:sz w:val="22"/>
          <w:szCs w:val="22"/>
          <w:lang w:val="pt-BR"/>
        </w:rPr>
        <w:t>ATA</w:t>
      </w:r>
      <w:r>
        <w:rPr>
          <w:spacing w:val="-13"/>
          <w:sz w:val="22"/>
          <w:szCs w:val="22"/>
          <w:lang w:val="pt-BR"/>
        </w:rPr>
        <w:t xml:space="preserve"> </w:t>
      </w:r>
      <w:r>
        <w:rPr>
          <w:spacing w:val="-2"/>
          <w:sz w:val="22"/>
          <w:szCs w:val="22"/>
          <w:lang w:val="pt-BR"/>
        </w:rPr>
        <w:t>DE</w:t>
      </w:r>
      <w:r>
        <w:rPr>
          <w:spacing w:val="-9"/>
          <w:sz w:val="22"/>
          <w:szCs w:val="22"/>
          <w:lang w:val="pt-BR"/>
        </w:rPr>
        <w:t xml:space="preserve"> </w:t>
      </w:r>
      <w:r>
        <w:rPr>
          <w:spacing w:val="-2"/>
          <w:sz w:val="22"/>
          <w:szCs w:val="22"/>
          <w:lang w:val="pt-BR"/>
        </w:rPr>
        <w:t>REGISTRO</w:t>
      </w:r>
      <w:r>
        <w:rPr>
          <w:spacing w:val="-3"/>
          <w:sz w:val="22"/>
          <w:szCs w:val="22"/>
          <w:lang w:val="pt-BR"/>
        </w:rPr>
        <w:t xml:space="preserve"> </w:t>
      </w:r>
      <w:r>
        <w:rPr>
          <w:spacing w:val="-2"/>
          <w:sz w:val="22"/>
          <w:szCs w:val="22"/>
          <w:lang w:val="pt-BR"/>
        </w:rPr>
        <w:t>DE</w:t>
      </w:r>
      <w:r>
        <w:rPr>
          <w:spacing w:val="-5"/>
          <w:sz w:val="22"/>
          <w:szCs w:val="22"/>
          <w:lang w:val="pt-BR"/>
        </w:rPr>
        <w:t xml:space="preserve"> </w:t>
      </w:r>
      <w:r>
        <w:rPr>
          <w:spacing w:val="-2"/>
          <w:sz w:val="22"/>
          <w:szCs w:val="22"/>
          <w:lang w:val="pt-BR"/>
        </w:rPr>
        <w:t>PREÇOS</w:t>
      </w:r>
    </w:p>
    <w:p>
      <w:pPr>
        <w:pStyle w:val="BodyText"/>
        <w:tabs>
          <w:tab w:val="clear" w:pos="720"/>
          <w:tab w:val="left" w:pos="5975" w:leader="none"/>
        </w:tabs>
        <w:bidi w:val="0"/>
        <w:spacing w:lineRule="auto" w:line="276" w:before="249" w:after="0"/>
        <w:ind w:hanging="0" w:start="283" w:end="0"/>
        <w:jc w:val="both"/>
        <w:rPr>
          <w:sz w:val="22"/>
          <w:szCs w:val="22"/>
        </w:rPr>
      </w:pPr>
      <w:r>
        <w:rPr>
          <w:rFonts w:ascii="Times New Roman" w:hAnsi="Times New Roman"/>
          <w:sz w:val="22"/>
          <w:szCs w:val="22"/>
          <w:lang w:val="pt-BR"/>
        </w:rPr>
        <w:t>No</w:t>
      </w:r>
      <w:r>
        <w:rPr>
          <w:rFonts w:ascii="Times New Roman" w:hAnsi="Times New Roman"/>
          <w:spacing w:val="40"/>
          <w:sz w:val="22"/>
          <w:szCs w:val="22"/>
          <w:lang w:val="pt-BR"/>
        </w:rPr>
        <w:t xml:space="preserve"> </w:t>
      </w:r>
      <w:r>
        <w:rPr>
          <w:rFonts w:ascii="Times New Roman" w:hAnsi="Times New Roman"/>
          <w:sz w:val="22"/>
          <w:szCs w:val="22"/>
          <w:lang w:val="pt-BR"/>
        </w:rPr>
        <w:t>dia</w:t>
      </w:r>
      <w:r>
        <w:rPr>
          <w:rFonts w:ascii="Times New Roman" w:hAnsi="Times New Roman"/>
          <w:spacing w:val="58"/>
          <w:sz w:val="22"/>
          <w:szCs w:val="22"/>
          <w:lang w:val="pt-BR"/>
        </w:rPr>
        <w:t xml:space="preserve"> </w:t>
      </w:r>
      <w:r>
        <w:rPr>
          <w:rFonts w:ascii="Times New Roman" w:hAnsi="Times New Roman"/>
          <w:spacing w:val="80"/>
          <w:sz w:val="22"/>
          <w:szCs w:val="22"/>
          <w:u w:val="single"/>
          <w:lang w:val="pt-BR"/>
        </w:rPr>
        <w:t xml:space="preserve">  </w:t>
      </w:r>
      <w:r>
        <w:rPr>
          <w:rFonts w:ascii="Times New Roman" w:hAnsi="Times New Roman"/>
          <w:spacing w:val="67"/>
          <w:sz w:val="22"/>
          <w:szCs w:val="22"/>
          <w:lang w:val="pt-BR"/>
        </w:rPr>
        <w:t xml:space="preserve"> </w:t>
      </w:r>
      <w:r>
        <w:rPr>
          <w:rFonts w:ascii="Times New Roman" w:hAnsi="Times New Roman"/>
          <w:sz w:val="22"/>
          <w:szCs w:val="22"/>
          <w:lang w:val="pt-BR"/>
        </w:rPr>
        <w:t>(</w:t>
      </w:r>
      <w:r>
        <w:rPr>
          <w:rFonts w:ascii="Times New Roman" w:hAnsi="Times New Roman"/>
          <w:spacing w:val="80"/>
          <w:sz w:val="22"/>
          <w:szCs w:val="22"/>
          <w:u w:val="single"/>
          <w:lang w:val="pt-BR"/>
        </w:rPr>
        <w:t xml:space="preserve">   </w:t>
      </w:r>
      <w:r>
        <w:rPr>
          <w:rFonts w:ascii="Times New Roman" w:hAnsi="Times New Roman"/>
          <w:sz w:val="22"/>
          <w:szCs w:val="22"/>
          <w:lang w:val="pt-BR"/>
        </w:rPr>
        <w:t>)</w:t>
      </w:r>
      <w:r>
        <w:rPr>
          <w:rFonts w:ascii="Times New Roman" w:hAnsi="Times New Roman"/>
          <w:spacing w:val="40"/>
          <w:sz w:val="22"/>
          <w:szCs w:val="22"/>
          <w:lang w:val="pt-BR"/>
        </w:rPr>
        <w:t xml:space="preserve"> </w:t>
      </w:r>
      <w:r>
        <w:rPr>
          <w:rFonts w:ascii="Times New Roman" w:hAnsi="Times New Roman"/>
          <w:sz w:val="22"/>
          <w:szCs w:val="22"/>
          <w:lang w:val="pt-BR"/>
        </w:rPr>
        <w:t>do</w:t>
      </w:r>
      <w:r>
        <w:rPr>
          <w:rFonts w:ascii="Times New Roman" w:hAnsi="Times New Roman"/>
          <w:spacing w:val="40"/>
          <w:sz w:val="22"/>
          <w:szCs w:val="22"/>
          <w:lang w:val="pt-BR"/>
        </w:rPr>
        <w:t xml:space="preserve"> </w:t>
      </w:r>
      <w:r>
        <w:rPr>
          <w:rFonts w:ascii="Times New Roman" w:hAnsi="Times New Roman"/>
          <w:sz w:val="22"/>
          <w:szCs w:val="22"/>
          <w:lang w:val="pt-BR"/>
        </w:rPr>
        <w:t>mês</w:t>
      </w:r>
      <w:r>
        <w:rPr>
          <w:rFonts w:ascii="Times New Roman" w:hAnsi="Times New Roman"/>
          <w:spacing w:val="40"/>
          <w:sz w:val="22"/>
          <w:szCs w:val="22"/>
          <w:lang w:val="pt-BR"/>
        </w:rPr>
        <w:t xml:space="preserve"> </w:t>
      </w:r>
      <w:r>
        <w:rPr>
          <w:rFonts w:ascii="Times New Roman" w:hAnsi="Times New Roman"/>
          <w:sz w:val="22"/>
          <w:szCs w:val="22"/>
          <w:lang w:val="pt-BR"/>
        </w:rPr>
        <w:t>de</w:t>
      </w:r>
      <w:r>
        <w:rPr>
          <w:rFonts w:ascii="Times New Roman" w:hAnsi="Times New Roman"/>
          <w:spacing w:val="58"/>
          <w:sz w:val="22"/>
          <w:szCs w:val="22"/>
          <w:lang w:val="pt-BR"/>
        </w:rPr>
        <w:t xml:space="preserve"> </w:t>
      </w:r>
      <w:r>
        <w:rPr>
          <w:rFonts w:ascii="Times New Roman" w:hAnsi="Times New Roman"/>
          <w:sz w:val="22"/>
          <w:szCs w:val="22"/>
          <w:u w:val="single"/>
          <w:lang w:val="pt-BR"/>
        </w:rPr>
        <w:tab/>
      </w:r>
      <w:r>
        <w:rPr>
          <w:rFonts w:ascii="Times New Roman" w:hAnsi="Times New Roman"/>
          <w:sz w:val="22"/>
          <w:szCs w:val="22"/>
          <w:lang w:val="pt-BR"/>
        </w:rPr>
        <w:t xml:space="preserve"> de 20…., no Município de Três Passos/RS.,</w:t>
      </w:r>
      <w:r>
        <w:rPr>
          <w:rFonts w:ascii="Times New Roman" w:hAnsi="Times New Roman"/>
          <w:spacing w:val="-3"/>
          <w:sz w:val="22"/>
          <w:szCs w:val="22"/>
          <w:lang w:val="pt-BR"/>
        </w:rPr>
        <w:t xml:space="preserve"> </w:t>
      </w:r>
      <w:r>
        <w:rPr>
          <w:rFonts w:ascii="Times New Roman" w:hAnsi="Times New Roman"/>
          <w:sz w:val="22"/>
          <w:szCs w:val="22"/>
          <w:lang w:val="pt-BR"/>
        </w:rPr>
        <w:t>foram</w:t>
      </w:r>
      <w:r>
        <w:rPr>
          <w:rFonts w:ascii="Times New Roman" w:hAnsi="Times New Roman"/>
          <w:spacing w:val="-4"/>
          <w:sz w:val="22"/>
          <w:szCs w:val="22"/>
          <w:lang w:val="pt-BR"/>
        </w:rPr>
        <w:t xml:space="preserve"> </w:t>
      </w:r>
      <w:r>
        <w:rPr>
          <w:rFonts w:ascii="Times New Roman" w:hAnsi="Times New Roman"/>
          <w:sz w:val="22"/>
          <w:szCs w:val="22"/>
          <w:lang w:val="pt-BR"/>
        </w:rPr>
        <w:t>registrados</w:t>
      </w:r>
      <w:r>
        <w:rPr>
          <w:rFonts w:ascii="Times New Roman" w:hAnsi="Times New Roman"/>
          <w:spacing w:val="-1"/>
          <w:sz w:val="22"/>
          <w:szCs w:val="22"/>
          <w:lang w:val="pt-BR"/>
        </w:rPr>
        <w:t xml:space="preserve"> </w:t>
      </w:r>
      <w:r>
        <w:rPr>
          <w:rFonts w:ascii="Times New Roman" w:hAnsi="Times New Roman"/>
          <w:sz w:val="22"/>
          <w:szCs w:val="22"/>
          <w:lang w:val="pt-BR"/>
        </w:rPr>
        <w:t>os</w:t>
      </w:r>
      <w:r>
        <w:rPr>
          <w:rFonts w:ascii="Times New Roman" w:hAnsi="Times New Roman"/>
          <w:spacing w:val="-3"/>
          <w:sz w:val="22"/>
          <w:szCs w:val="22"/>
          <w:lang w:val="pt-BR"/>
        </w:rPr>
        <w:t xml:space="preserve"> </w:t>
      </w:r>
      <w:r>
        <w:rPr>
          <w:rFonts w:ascii="Times New Roman" w:hAnsi="Times New Roman"/>
          <w:sz w:val="22"/>
          <w:szCs w:val="22"/>
          <w:lang w:val="pt-BR"/>
        </w:rPr>
        <w:t>preços</w:t>
      </w:r>
      <w:r>
        <w:rPr>
          <w:rFonts w:ascii="Times New Roman" w:hAnsi="Times New Roman"/>
          <w:spacing w:val="-1"/>
          <w:sz w:val="22"/>
          <w:szCs w:val="22"/>
          <w:lang w:val="pt-BR"/>
        </w:rPr>
        <w:t xml:space="preserve"> </w:t>
      </w:r>
      <w:r>
        <w:rPr>
          <w:rFonts w:ascii="Times New Roman" w:hAnsi="Times New Roman"/>
          <w:sz w:val="22"/>
          <w:szCs w:val="22"/>
          <w:lang w:val="pt-BR"/>
        </w:rPr>
        <w:t>abaixo</w:t>
      </w:r>
      <w:r>
        <w:rPr>
          <w:rFonts w:ascii="Times New Roman" w:hAnsi="Times New Roman"/>
          <w:spacing w:val="-3"/>
          <w:sz w:val="22"/>
          <w:szCs w:val="22"/>
          <w:lang w:val="pt-BR"/>
        </w:rPr>
        <w:t xml:space="preserve"> </w:t>
      </w:r>
      <w:r>
        <w:rPr>
          <w:rFonts w:ascii="Times New Roman" w:hAnsi="Times New Roman"/>
          <w:sz w:val="22"/>
          <w:szCs w:val="22"/>
          <w:lang w:val="pt-BR"/>
        </w:rPr>
        <w:t>relacionados,</w:t>
      </w:r>
      <w:r>
        <w:rPr>
          <w:rFonts w:ascii="Times New Roman" w:hAnsi="Times New Roman"/>
          <w:spacing w:val="-4"/>
          <w:sz w:val="22"/>
          <w:szCs w:val="22"/>
          <w:lang w:val="pt-BR"/>
        </w:rPr>
        <w:t xml:space="preserve"> </w:t>
      </w:r>
      <w:r>
        <w:rPr>
          <w:rFonts w:ascii="Times New Roman" w:hAnsi="Times New Roman"/>
          <w:sz w:val="22"/>
          <w:szCs w:val="22"/>
          <w:lang w:val="pt-BR"/>
        </w:rPr>
        <w:t>para</w:t>
      </w:r>
      <w:r>
        <w:rPr>
          <w:rFonts w:ascii="Times New Roman" w:hAnsi="Times New Roman"/>
          <w:spacing w:val="-3"/>
          <w:sz w:val="22"/>
          <w:szCs w:val="22"/>
          <w:lang w:val="pt-BR"/>
        </w:rPr>
        <w:t xml:space="preserve"> </w:t>
      </w:r>
      <w:r>
        <w:rPr>
          <w:rFonts w:ascii="Times New Roman" w:hAnsi="Times New Roman"/>
          <w:sz w:val="22"/>
          <w:szCs w:val="22"/>
          <w:lang w:val="pt-BR"/>
        </w:rPr>
        <w:t>eventual</w:t>
      </w:r>
      <w:r>
        <w:rPr>
          <w:rFonts w:ascii="Times New Roman" w:hAnsi="Times New Roman"/>
          <w:spacing w:val="-2"/>
          <w:sz w:val="22"/>
          <w:szCs w:val="22"/>
          <w:lang w:val="pt-BR"/>
        </w:rPr>
        <w:t xml:space="preserve"> </w:t>
      </w:r>
      <w:r>
        <w:rPr>
          <w:rFonts w:ascii="Times New Roman" w:hAnsi="Times New Roman"/>
          <w:sz w:val="22"/>
          <w:szCs w:val="22"/>
          <w:lang w:val="pt-BR"/>
        </w:rPr>
        <w:t>e</w:t>
      </w:r>
      <w:r>
        <w:rPr>
          <w:rFonts w:ascii="Times New Roman" w:hAnsi="Times New Roman"/>
          <w:spacing w:val="-3"/>
          <w:sz w:val="22"/>
          <w:szCs w:val="22"/>
          <w:lang w:val="pt-BR"/>
        </w:rPr>
        <w:t xml:space="preserve"> </w:t>
      </w:r>
      <w:r>
        <w:rPr>
          <w:rFonts w:ascii="Times New Roman" w:hAnsi="Times New Roman"/>
          <w:sz w:val="22"/>
          <w:szCs w:val="22"/>
          <w:lang w:val="pt-BR"/>
        </w:rPr>
        <w:t>futura</w:t>
      </w:r>
      <w:r>
        <w:rPr>
          <w:rFonts w:ascii="Times New Roman" w:hAnsi="Times New Roman"/>
          <w:spacing w:val="-1"/>
          <w:sz w:val="22"/>
          <w:szCs w:val="22"/>
          <w:lang w:val="pt-BR"/>
        </w:rPr>
        <w:t xml:space="preserve"> </w:t>
      </w:r>
      <w:r>
        <w:rPr>
          <w:rFonts w:ascii="Times New Roman" w:hAnsi="Times New Roman"/>
          <w:sz w:val="22"/>
          <w:szCs w:val="22"/>
          <w:lang w:val="pt-BR"/>
        </w:rPr>
        <w:t>aquisição</w:t>
      </w:r>
      <w:r>
        <w:rPr>
          <w:rFonts w:ascii="Times New Roman" w:hAnsi="Times New Roman"/>
          <w:spacing w:val="-1"/>
          <w:sz w:val="22"/>
          <w:szCs w:val="22"/>
          <w:lang w:val="pt-BR"/>
        </w:rPr>
        <w:t xml:space="preserve"> </w:t>
      </w:r>
      <w:r>
        <w:rPr>
          <w:rFonts w:ascii="Times New Roman" w:hAnsi="Times New Roman"/>
          <w:spacing w:val="-5"/>
          <w:sz w:val="22"/>
          <w:szCs w:val="22"/>
          <w:lang w:val="pt-BR"/>
        </w:rPr>
        <w:t>de</w:t>
      </w:r>
    </w:p>
    <w:p>
      <w:pPr>
        <w:pStyle w:val="BodyText"/>
        <w:tabs>
          <w:tab w:val="clear" w:pos="720"/>
          <w:tab w:val="left" w:pos="7463" w:leader="dot"/>
        </w:tabs>
        <w:bidi w:val="0"/>
        <w:spacing w:lineRule="auto" w:line="276" w:before="0" w:after="140"/>
        <w:ind w:hanging="0" w:start="283" w:end="0"/>
        <w:jc w:val="both"/>
        <w:rPr>
          <w:sz w:val="22"/>
          <w:szCs w:val="22"/>
        </w:rPr>
      </w:pPr>
      <w:r>
        <w:rPr>
          <w:rFonts w:ascii="Times New Roman" w:hAnsi="Times New Roman"/>
          <w:sz w:val="22"/>
          <w:szCs w:val="22"/>
          <w:lang w:val="pt-BR"/>
        </w:rPr>
        <w:t>.............................</w:t>
      </w:r>
      <w:r>
        <w:rPr>
          <w:rFonts w:ascii="Times New Roman" w:hAnsi="Times New Roman"/>
          <w:spacing w:val="40"/>
          <w:sz w:val="22"/>
          <w:szCs w:val="22"/>
          <w:lang w:val="pt-BR"/>
        </w:rPr>
        <w:t xml:space="preserve"> </w:t>
      </w:r>
      <w:r>
        <w:rPr>
          <w:rFonts w:ascii="Times New Roman" w:hAnsi="Times New Roman"/>
          <w:sz w:val="22"/>
          <w:szCs w:val="22"/>
          <w:lang w:val="pt-BR"/>
        </w:rPr>
        <w:t>para ..............</w:t>
      </w:r>
      <w:r>
        <w:rPr>
          <w:rFonts w:ascii="Times New Roman" w:hAnsi="Times New Roman"/>
          <w:spacing w:val="40"/>
          <w:sz w:val="22"/>
          <w:szCs w:val="22"/>
          <w:lang w:val="pt-BR"/>
        </w:rPr>
        <w:t xml:space="preserve"> </w:t>
      </w:r>
      <w:r>
        <w:rPr>
          <w:rFonts w:ascii="Times New Roman" w:hAnsi="Times New Roman"/>
          <w:sz w:val="22"/>
          <w:szCs w:val="22"/>
          <w:lang w:val="pt-BR"/>
        </w:rPr>
        <w:t>conforme especificações e quantitativos constantes da</w:t>
      </w:r>
      <w:r>
        <w:rPr>
          <w:rFonts w:ascii="Times New Roman" w:hAnsi="Times New Roman"/>
          <w:spacing w:val="80"/>
          <w:sz w:val="22"/>
          <w:szCs w:val="22"/>
          <w:lang w:val="pt-BR"/>
        </w:rPr>
        <w:t xml:space="preserve"> </w:t>
      </w:r>
      <w:r>
        <w:rPr>
          <w:rFonts w:ascii="Times New Roman" w:hAnsi="Times New Roman"/>
          <w:sz w:val="22"/>
          <w:szCs w:val="22"/>
          <w:lang w:val="pt-BR"/>
        </w:rPr>
        <w:t>planilha</w:t>
      </w:r>
      <w:r>
        <w:rPr>
          <w:rFonts w:ascii="Times New Roman" w:hAnsi="Times New Roman"/>
          <w:spacing w:val="-3"/>
          <w:sz w:val="22"/>
          <w:szCs w:val="22"/>
          <w:lang w:val="pt-BR"/>
        </w:rPr>
        <w:t xml:space="preserve"> </w:t>
      </w:r>
      <w:r>
        <w:rPr>
          <w:rFonts w:ascii="Times New Roman" w:hAnsi="Times New Roman"/>
          <w:sz w:val="22"/>
          <w:szCs w:val="22"/>
          <w:lang w:val="pt-BR"/>
        </w:rPr>
        <w:t>que</w:t>
      </w:r>
      <w:r>
        <w:rPr>
          <w:rFonts w:ascii="Times New Roman" w:hAnsi="Times New Roman"/>
          <w:spacing w:val="-3"/>
          <w:sz w:val="22"/>
          <w:szCs w:val="22"/>
          <w:lang w:val="pt-BR"/>
        </w:rPr>
        <w:t xml:space="preserve"> </w:t>
      </w:r>
      <w:r>
        <w:rPr>
          <w:rFonts w:ascii="Times New Roman" w:hAnsi="Times New Roman"/>
          <w:sz w:val="22"/>
          <w:szCs w:val="22"/>
          <w:lang w:val="pt-BR"/>
        </w:rPr>
        <w:t>segue,</w:t>
      </w:r>
      <w:r>
        <w:rPr>
          <w:rFonts w:ascii="Times New Roman" w:hAnsi="Times New Roman"/>
          <w:spacing w:val="-3"/>
          <w:sz w:val="22"/>
          <w:szCs w:val="22"/>
          <w:lang w:val="pt-BR"/>
        </w:rPr>
        <w:t xml:space="preserve"> </w:t>
      </w:r>
      <w:r>
        <w:rPr>
          <w:rFonts w:ascii="Times New Roman" w:hAnsi="Times New Roman"/>
          <w:sz w:val="22"/>
          <w:szCs w:val="22"/>
          <w:lang w:val="pt-BR"/>
        </w:rPr>
        <w:t>em</w:t>
      </w:r>
      <w:r>
        <w:rPr>
          <w:rFonts w:ascii="Times New Roman" w:hAnsi="Times New Roman"/>
          <w:spacing w:val="-7"/>
          <w:sz w:val="22"/>
          <w:szCs w:val="22"/>
          <w:lang w:val="pt-BR"/>
        </w:rPr>
        <w:t xml:space="preserve"> </w:t>
      </w:r>
      <w:r>
        <w:rPr>
          <w:rFonts w:ascii="Times New Roman" w:hAnsi="Times New Roman"/>
          <w:sz w:val="22"/>
          <w:szCs w:val="22"/>
          <w:lang w:val="pt-BR"/>
        </w:rPr>
        <w:t>atendimento</w:t>
      </w:r>
      <w:r>
        <w:rPr>
          <w:rFonts w:ascii="Times New Roman" w:hAnsi="Times New Roman"/>
          <w:spacing w:val="-3"/>
          <w:sz w:val="22"/>
          <w:szCs w:val="22"/>
          <w:lang w:val="pt-BR"/>
        </w:rPr>
        <w:t xml:space="preserve"> </w:t>
      </w:r>
      <w:r>
        <w:rPr>
          <w:rFonts w:ascii="Times New Roman" w:hAnsi="Times New Roman"/>
          <w:sz w:val="22"/>
          <w:szCs w:val="22"/>
          <w:lang w:val="pt-BR"/>
        </w:rPr>
        <w:t>as</w:t>
      </w:r>
      <w:r>
        <w:rPr>
          <w:rFonts w:ascii="Times New Roman" w:hAnsi="Times New Roman"/>
          <w:spacing w:val="-3"/>
          <w:sz w:val="22"/>
          <w:szCs w:val="22"/>
          <w:lang w:val="pt-BR"/>
        </w:rPr>
        <w:t xml:space="preserve"> </w:t>
      </w:r>
      <w:r>
        <w:rPr>
          <w:rFonts w:ascii="Times New Roman" w:hAnsi="Times New Roman"/>
          <w:sz w:val="22"/>
          <w:szCs w:val="22"/>
          <w:lang w:val="pt-BR"/>
        </w:rPr>
        <w:t>necessidades</w:t>
      </w:r>
      <w:r>
        <w:rPr>
          <w:rFonts w:ascii="Times New Roman" w:hAnsi="Times New Roman"/>
          <w:spacing w:val="-3"/>
          <w:sz w:val="22"/>
          <w:szCs w:val="22"/>
          <w:lang w:val="pt-BR"/>
        </w:rPr>
        <w:t xml:space="preserve"> </w:t>
      </w:r>
      <w:r>
        <w:rPr>
          <w:rFonts w:ascii="Times New Roman" w:hAnsi="Times New Roman"/>
          <w:sz w:val="22"/>
          <w:szCs w:val="22"/>
          <w:lang w:val="pt-BR"/>
        </w:rPr>
        <w:t>do setor</w:t>
      </w:r>
      <w:r>
        <w:rPr>
          <w:rFonts w:ascii="Times New Roman" w:hAnsi="Times New Roman"/>
          <w:spacing w:val="-2"/>
          <w:sz w:val="22"/>
          <w:szCs w:val="22"/>
          <w:lang w:val="pt-BR"/>
        </w:rPr>
        <w:t xml:space="preserve"> </w:t>
      </w:r>
      <w:r>
        <w:rPr>
          <w:rFonts w:ascii="Times New Roman" w:hAnsi="Times New Roman"/>
          <w:sz w:val="22"/>
          <w:szCs w:val="22"/>
          <w:lang w:val="pt-BR"/>
        </w:rPr>
        <w:t>solicitante,</w:t>
      </w:r>
      <w:r>
        <w:rPr>
          <w:rFonts w:ascii="Times New Roman" w:hAnsi="Times New Roman"/>
          <w:spacing w:val="-3"/>
          <w:sz w:val="22"/>
          <w:szCs w:val="22"/>
          <w:lang w:val="pt-BR"/>
        </w:rPr>
        <w:t xml:space="preserve"> </w:t>
      </w:r>
      <w:r>
        <w:rPr>
          <w:rFonts w:ascii="Times New Roman" w:hAnsi="Times New Roman"/>
          <w:sz w:val="22"/>
          <w:szCs w:val="22"/>
          <w:lang w:val="pt-BR"/>
        </w:rPr>
        <w:t>resultante</w:t>
      </w:r>
      <w:r>
        <w:rPr>
          <w:rFonts w:ascii="Times New Roman" w:hAnsi="Times New Roman"/>
          <w:spacing w:val="-3"/>
          <w:sz w:val="22"/>
          <w:szCs w:val="22"/>
          <w:lang w:val="pt-BR"/>
        </w:rPr>
        <w:t xml:space="preserve"> </w:t>
      </w:r>
      <w:r>
        <w:rPr>
          <w:rFonts w:ascii="Times New Roman" w:hAnsi="Times New Roman"/>
          <w:sz w:val="22"/>
          <w:szCs w:val="22"/>
          <w:lang w:val="pt-BR"/>
        </w:rPr>
        <w:t>do Pregão</w:t>
      </w:r>
      <w:r>
        <w:rPr>
          <w:rFonts w:ascii="Times New Roman" w:hAnsi="Times New Roman"/>
          <w:spacing w:val="16"/>
          <w:sz w:val="22"/>
          <w:szCs w:val="22"/>
          <w:lang w:val="pt-BR"/>
        </w:rPr>
        <w:t xml:space="preserve"> </w:t>
      </w:r>
      <w:r>
        <w:rPr>
          <w:rFonts w:ascii="Times New Roman" w:hAnsi="Times New Roman"/>
          <w:sz w:val="22"/>
          <w:szCs w:val="22"/>
          <w:lang w:val="pt-BR"/>
        </w:rPr>
        <w:t>............................</w:t>
      </w:r>
      <w:r>
        <w:rPr>
          <w:rFonts w:ascii="Times New Roman" w:hAnsi="Times New Roman"/>
          <w:spacing w:val="16"/>
          <w:sz w:val="22"/>
          <w:szCs w:val="22"/>
          <w:lang w:val="pt-BR"/>
        </w:rPr>
        <w:t xml:space="preserve"> </w:t>
      </w:r>
      <w:r>
        <w:rPr>
          <w:rFonts w:ascii="Times New Roman" w:hAnsi="Times New Roman"/>
          <w:sz w:val="22"/>
          <w:szCs w:val="22"/>
          <w:lang w:val="pt-BR"/>
        </w:rPr>
        <w:t>nº</w:t>
      </w:r>
      <w:r>
        <w:rPr>
          <w:rFonts w:ascii="Times New Roman" w:hAnsi="Times New Roman"/>
          <w:spacing w:val="19"/>
          <w:sz w:val="22"/>
          <w:szCs w:val="22"/>
          <w:lang w:val="pt-BR"/>
        </w:rPr>
        <w:t xml:space="preserve"> </w:t>
      </w:r>
      <w:r>
        <w:rPr>
          <w:rFonts w:ascii="Times New Roman" w:hAnsi="Times New Roman"/>
          <w:sz w:val="22"/>
          <w:szCs w:val="22"/>
          <w:lang w:val="pt-BR"/>
        </w:rPr>
        <w:t>........../20..</w:t>
      </w:r>
      <w:r>
        <w:rPr>
          <w:rFonts w:ascii="Times New Roman" w:hAnsi="Times New Roman"/>
          <w:spacing w:val="19"/>
          <w:sz w:val="22"/>
          <w:szCs w:val="22"/>
          <w:lang w:val="pt-BR"/>
        </w:rPr>
        <w:t xml:space="preserve"> </w:t>
      </w:r>
      <w:r>
        <w:rPr>
          <w:rFonts w:ascii="Times New Roman" w:hAnsi="Times New Roman"/>
          <w:sz w:val="22"/>
          <w:szCs w:val="22"/>
          <w:lang w:val="pt-BR"/>
        </w:rPr>
        <w:t>e</w:t>
      </w:r>
      <w:r>
        <w:rPr>
          <w:rFonts w:ascii="Times New Roman" w:hAnsi="Times New Roman"/>
          <w:spacing w:val="17"/>
          <w:sz w:val="22"/>
          <w:szCs w:val="22"/>
          <w:lang w:val="pt-BR"/>
        </w:rPr>
        <w:t xml:space="preserve"> </w:t>
      </w:r>
      <w:r>
        <w:rPr>
          <w:rFonts w:ascii="Times New Roman" w:hAnsi="Times New Roman"/>
          <w:sz w:val="22"/>
          <w:szCs w:val="22"/>
          <w:lang w:val="pt-BR"/>
        </w:rPr>
        <w:t>Processo</w:t>
      </w:r>
      <w:r>
        <w:rPr>
          <w:rFonts w:ascii="Times New Roman" w:hAnsi="Times New Roman"/>
          <w:spacing w:val="8"/>
          <w:sz w:val="22"/>
          <w:szCs w:val="22"/>
          <w:lang w:val="pt-BR"/>
        </w:rPr>
        <w:t xml:space="preserve"> </w:t>
      </w:r>
      <w:r>
        <w:rPr>
          <w:rFonts w:ascii="Times New Roman" w:hAnsi="Times New Roman"/>
          <w:sz w:val="22"/>
          <w:szCs w:val="22"/>
          <w:lang w:val="pt-BR"/>
        </w:rPr>
        <w:t>Administrativo</w:t>
      </w:r>
      <w:r>
        <w:rPr>
          <w:rFonts w:ascii="Times New Roman" w:hAnsi="Times New Roman"/>
          <w:spacing w:val="19"/>
          <w:sz w:val="22"/>
          <w:szCs w:val="22"/>
          <w:lang w:val="pt-BR"/>
        </w:rPr>
        <w:t xml:space="preserve"> </w:t>
      </w:r>
      <w:r>
        <w:rPr>
          <w:rFonts w:ascii="Times New Roman" w:hAnsi="Times New Roman"/>
          <w:spacing w:val="-5"/>
          <w:sz w:val="22"/>
          <w:szCs w:val="22"/>
          <w:lang w:val="pt-BR"/>
        </w:rPr>
        <w:t>n. …………….</w:t>
      </w:r>
      <w:r>
        <w:rPr>
          <w:rFonts w:ascii="Times New Roman" w:hAnsi="Times New Roman"/>
          <w:sz w:val="22"/>
          <w:szCs w:val="22"/>
          <w:lang w:val="pt-BR"/>
        </w:rPr>
        <w:t>/20..</w:t>
      </w:r>
      <w:r>
        <w:rPr>
          <w:rFonts w:ascii="Times New Roman" w:hAnsi="Times New Roman"/>
          <w:spacing w:val="19"/>
          <w:sz w:val="22"/>
          <w:szCs w:val="22"/>
          <w:lang w:val="pt-BR"/>
        </w:rPr>
        <w:t xml:space="preserve"> </w:t>
      </w:r>
      <w:r>
        <w:rPr>
          <w:rFonts w:ascii="Times New Roman" w:hAnsi="Times New Roman"/>
          <w:sz w:val="22"/>
          <w:szCs w:val="22"/>
          <w:lang w:val="pt-BR"/>
        </w:rPr>
        <w:t>para</w:t>
      </w:r>
      <w:r>
        <w:rPr>
          <w:rFonts w:ascii="Times New Roman" w:hAnsi="Times New Roman"/>
          <w:spacing w:val="22"/>
          <w:sz w:val="22"/>
          <w:szCs w:val="22"/>
          <w:lang w:val="pt-BR"/>
        </w:rPr>
        <w:t xml:space="preserve"> </w:t>
      </w:r>
      <w:r>
        <w:rPr>
          <w:rFonts w:ascii="Times New Roman" w:hAnsi="Times New Roman"/>
          <w:spacing w:val="-2"/>
          <w:sz w:val="22"/>
          <w:szCs w:val="22"/>
          <w:lang w:val="pt-BR"/>
        </w:rPr>
        <w:t>Sistema</w:t>
      </w:r>
    </w:p>
    <w:p>
      <w:pPr>
        <w:pStyle w:val="BodyText"/>
        <w:bidi w:val="0"/>
        <w:ind w:hanging="0" w:start="302" w:end="0"/>
        <w:jc w:val="both"/>
        <w:rPr>
          <w:sz w:val="22"/>
          <w:szCs w:val="22"/>
        </w:rPr>
      </w:pPr>
      <w:r>
        <w:rPr>
          <w:rFonts w:ascii="Times New Roman" w:hAnsi="Times New Roman"/>
          <w:sz w:val="22"/>
          <w:szCs w:val="22"/>
          <w:lang w:val="pt-BR"/>
        </w:rPr>
        <w:t>de</w:t>
      </w:r>
      <w:r>
        <w:rPr>
          <w:rFonts w:ascii="Times New Roman" w:hAnsi="Times New Roman"/>
          <w:spacing w:val="-2"/>
          <w:sz w:val="22"/>
          <w:szCs w:val="22"/>
          <w:lang w:val="pt-BR"/>
        </w:rPr>
        <w:t xml:space="preserve"> </w:t>
      </w:r>
      <w:r>
        <w:rPr>
          <w:rFonts w:ascii="Times New Roman" w:hAnsi="Times New Roman"/>
          <w:sz w:val="22"/>
          <w:szCs w:val="22"/>
          <w:lang w:val="pt-BR"/>
        </w:rPr>
        <w:t>Registro</w:t>
      </w:r>
      <w:r>
        <w:rPr>
          <w:rFonts w:ascii="Times New Roman" w:hAnsi="Times New Roman"/>
          <w:spacing w:val="-1"/>
          <w:sz w:val="22"/>
          <w:szCs w:val="22"/>
          <w:lang w:val="pt-BR"/>
        </w:rPr>
        <w:t xml:space="preserve"> </w:t>
      </w:r>
      <w:r>
        <w:rPr>
          <w:rFonts w:ascii="Times New Roman" w:hAnsi="Times New Roman"/>
          <w:sz w:val="22"/>
          <w:szCs w:val="22"/>
          <w:lang w:val="pt-BR"/>
        </w:rPr>
        <w:t>de</w:t>
      </w:r>
      <w:r>
        <w:rPr>
          <w:rFonts w:ascii="Times New Roman" w:hAnsi="Times New Roman"/>
          <w:spacing w:val="-3"/>
          <w:sz w:val="22"/>
          <w:szCs w:val="22"/>
          <w:lang w:val="pt-BR"/>
        </w:rPr>
        <w:t xml:space="preserve"> </w:t>
      </w:r>
      <w:r>
        <w:rPr>
          <w:rFonts w:ascii="Times New Roman" w:hAnsi="Times New Roman"/>
          <w:spacing w:val="-2"/>
          <w:sz w:val="22"/>
          <w:szCs w:val="22"/>
          <w:lang w:val="pt-BR"/>
        </w:rPr>
        <w:t>Preços.</w:t>
      </w:r>
    </w:p>
    <w:p>
      <w:pPr>
        <w:pStyle w:val="BodyText"/>
        <w:bidi w:val="0"/>
        <w:spacing w:lineRule="auto" w:line="276" w:before="0" w:after="140"/>
        <w:ind w:hanging="0" w:start="283" w:end="0"/>
        <w:jc w:val="both"/>
        <w:rPr/>
      </w:pPr>
      <w:r>
        <w:rPr>
          <w:rFonts w:ascii="Times New Roman" w:hAnsi="Times New Roman"/>
          <w:sz w:val="22"/>
          <w:szCs w:val="22"/>
          <w:lang w:val="pt-BR"/>
        </w:rPr>
        <w:t>As empresas participantes estão elencadas na ata de propostas e no ranking, cujos documentos encontram-se publicados no site do portal de compras públicas cujos documentos podem ser acessados no seguinte endereço eletrônico</w:t>
      </w:r>
      <w:r>
        <w:rPr>
          <w:rFonts w:ascii="Times New Roman" w:hAnsi="Times New Roman"/>
          <w:color w:val="000000"/>
          <w:sz w:val="22"/>
          <w:szCs w:val="22"/>
          <w:lang w:val="pt-BR"/>
        </w:rPr>
        <w:t xml:space="preserve">: </w:t>
      </w:r>
      <w:hyperlink r:id="rId48">
        <w:r>
          <w:rPr>
            <w:rStyle w:val="Style"/>
            <w:rFonts w:ascii="Times New Roman" w:hAnsi="Times New Roman"/>
            <w:color w:val="000000"/>
            <w:sz w:val="22"/>
            <w:szCs w:val="22"/>
            <w:u w:val="single" w:color="0000FF"/>
            <w:lang w:val="pt-BR"/>
          </w:rPr>
          <w:t>www.portaldecompraspublicas.com.br</w:t>
        </w:r>
      </w:hyperlink>
    </w:p>
    <w:p>
      <w:pPr>
        <w:pStyle w:val="BodyText"/>
        <w:bidi w:val="0"/>
        <w:spacing w:lineRule="auto" w:line="276" w:before="252" w:after="0"/>
        <w:ind w:hanging="0" w:start="283" w:end="0"/>
        <w:jc w:val="both"/>
        <w:rPr>
          <w:sz w:val="22"/>
          <w:szCs w:val="22"/>
        </w:rPr>
      </w:pPr>
      <w:r>
        <w:rPr>
          <w:rFonts w:ascii="Times New Roman" w:hAnsi="Times New Roman"/>
          <w:sz w:val="22"/>
          <w:szCs w:val="22"/>
          <w:lang w:val="pt-BR"/>
        </w:rPr>
        <w:t>As empresas DETENTORAS DA</w:t>
      </w:r>
      <w:r>
        <w:rPr>
          <w:rFonts w:ascii="Times New Roman" w:hAnsi="Times New Roman"/>
          <w:spacing w:val="-4"/>
          <w:sz w:val="22"/>
          <w:szCs w:val="22"/>
          <w:lang w:val="pt-BR"/>
        </w:rPr>
        <w:t xml:space="preserve"> </w:t>
      </w:r>
      <w:r>
        <w:rPr>
          <w:rFonts w:ascii="Times New Roman" w:hAnsi="Times New Roman"/>
          <w:sz w:val="22"/>
          <w:szCs w:val="22"/>
          <w:lang w:val="pt-BR"/>
        </w:rPr>
        <w:t xml:space="preserve">ATA, resolvem firmar a presente ATA DE REGISTRO DE PREÇOS de acordo com o resultado da licitação decorrente do processo e licitação acima especificados, regido pela Lei Federal nº. 14.133/2021, Lei Federal 123/2006, bem como pelas Resoluções de Mesa 01, 05 e 07/2024, pelas condições do edital, termos da proposta, mediante as cláusulas e condições a seguir </w:t>
      </w:r>
      <w:r>
        <w:rPr>
          <w:rFonts w:ascii="Times New Roman" w:hAnsi="Times New Roman"/>
          <w:spacing w:val="-2"/>
          <w:sz w:val="22"/>
          <w:szCs w:val="22"/>
          <w:lang w:val="pt-BR"/>
        </w:rPr>
        <w:t>estabelecidas:</w:t>
      </w:r>
    </w:p>
    <w:p>
      <w:pPr>
        <w:pStyle w:val="BodyText"/>
        <w:bidi w:val="0"/>
        <w:spacing w:before="1" w:after="6"/>
        <w:ind w:hanging="0" w:start="302" w:end="0"/>
        <w:jc w:val="both"/>
        <w:rPr>
          <w:sz w:val="22"/>
          <w:szCs w:val="22"/>
        </w:rPr>
      </w:pPr>
      <w:r>
        <w:rPr>
          <w:rFonts w:ascii="Times New Roman" w:hAnsi="Times New Roman"/>
          <w:spacing w:val="-2"/>
          <w:sz w:val="22"/>
          <w:szCs w:val="22"/>
          <w:lang w:val="pt-BR"/>
        </w:rPr>
        <w:t>DAS</w:t>
      </w:r>
      <w:r>
        <w:rPr>
          <w:rFonts w:ascii="Times New Roman" w:hAnsi="Times New Roman"/>
          <w:spacing w:val="-8"/>
          <w:sz w:val="22"/>
          <w:szCs w:val="22"/>
          <w:lang w:val="pt-BR"/>
        </w:rPr>
        <w:t xml:space="preserve"> </w:t>
      </w:r>
      <w:r>
        <w:rPr>
          <w:rFonts w:ascii="Times New Roman" w:hAnsi="Times New Roman"/>
          <w:spacing w:val="-2"/>
          <w:sz w:val="22"/>
          <w:szCs w:val="22"/>
          <w:lang w:val="pt-BR"/>
        </w:rPr>
        <w:t>EMPRESAS</w:t>
      </w:r>
      <w:r>
        <w:rPr>
          <w:rFonts w:ascii="Times New Roman" w:hAnsi="Times New Roman"/>
          <w:spacing w:val="-4"/>
          <w:sz w:val="22"/>
          <w:szCs w:val="22"/>
          <w:lang w:val="pt-BR"/>
        </w:rPr>
        <w:t xml:space="preserve"> </w:t>
      </w:r>
      <w:r>
        <w:rPr>
          <w:rFonts w:ascii="Times New Roman" w:hAnsi="Times New Roman"/>
          <w:spacing w:val="-2"/>
          <w:sz w:val="22"/>
          <w:szCs w:val="22"/>
          <w:lang w:val="pt-BR"/>
        </w:rPr>
        <w:t>PARTICIPANTES</w:t>
      </w:r>
      <w:r>
        <w:rPr>
          <w:rFonts w:ascii="Times New Roman" w:hAnsi="Times New Roman"/>
          <w:spacing w:val="-5"/>
          <w:sz w:val="22"/>
          <w:szCs w:val="22"/>
          <w:lang w:val="pt-BR"/>
        </w:rPr>
        <w:t xml:space="preserve"> </w:t>
      </w:r>
      <w:r>
        <w:rPr>
          <w:rFonts w:ascii="Times New Roman" w:hAnsi="Times New Roman"/>
          <w:spacing w:val="-2"/>
          <w:sz w:val="22"/>
          <w:szCs w:val="22"/>
          <w:lang w:val="pt-BR"/>
        </w:rPr>
        <w:t>E</w:t>
      </w:r>
      <w:r>
        <w:rPr>
          <w:rFonts w:ascii="Times New Roman" w:hAnsi="Times New Roman"/>
          <w:spacing w:val="-4"/>
          <w:sz w:val="22"/>
          <w:szCs w:val="22"/>
          <w:lang w:val="pt-BR"/>
        </w:rPr>
        <w:t xml:space="preserve"> </w:t>
      </w:r>
      <w:r>
        <w:rPr>
          <w:rFonts w:ascii="Times New Roman" w:hAnsi="Times New Roman"/>
          <w:spacing w:val="-2"/>
          <w:sz w:val="22"/>
          <w:szCs w:val="22"/>
          <w:lang w:val="pt-BR"/>
        </w:rPr>
        <w:t>SUA</w:t>
      </w:r>
      <w:r>
        <w:rPr>
          <w:rFonts w:ascii="Times New Roman" w:hAnsi="Times New Roman"/>
          <w:spacing w:val="-13"/>
          <w:sz w:val="22"/>
          <w:szCs w:val="22"/>
          <w:lang w:val="pt-BR"/>
        </w:rPr>
        <w:t xml:space="preserve"> </w:t>
      </w:r>
      <w:r>
        <w:rPr>
          <w:rFonts w:ascii="Times New Roman" w:hAnsi="Times New Roman"/>
          <w:spacing w:val="-2"/>
          <w:sz w:val="22"/>
          <w:szCs w:val="22"/>
          <w:lang w:val="pt-BR"/>
        </w:rPr>
        <w:t>QUALIFICAÇÃO:</w:t>
      </w:r>
    </w:p>
    <w:tbl>
      <w:tblPr>
        <w:tblW w:w="8507" w:type="dxa"/>
        <w:jc w:val="start"/>
        <w:tblInd w:w="297" w:type="dxa"/>
        <w:tblLayout w:type="fixed"/>
        <w:tblCellMar>
          <w:top w:w="0" w:type="dxa"/>
          <w:start w:w="5" w:type="dxa"/>
          <w:bottom w:w="0" w:type="dxa"/>
          <w:end w:w="5" w:type="dxa"/>
        </w:tblCellMar>
      </w:tblPr>
      <w:tblGrid>
        <w:gridCol w:w="1840"/>
        <w:gridCol w:w="1419"/>
        <w:gridCol w:w="1703"/>
        <w:gridCol w:w="1418"/>
        <w:gridCol w:w="2127"/>
      </w:tblGrid>
      <w:tr>
        <w:trPr>
          <w:trHeight w:val="254" w:hRule="atLeast"/>
        </w:trPr>
        <w:tc>
          <w:tcPr>
            <w:tcW w:w="1840" w:type="dxa"/>
            <w:tcBorders>
              <w:top w:val="single" w:sz="4" w:space="0" w:color="000000"/>
              <w:start w:val="single" w:sz="4" w:space="0" w:color="000000"/>
              <w:bottom w:val="single" w:sz="4" w:space="0" w:color="000000"/>
              <w:end w:val="single" w:sz="4" w:space="0" w:color="000000"/>
            </w:tcBorders>
            <w:shd w:fill="BEBEBE" w:val="clear"/>
          </w:tcPr>
          <w:p>
            <w:pPr>
              <w:pStyle w:val="TableParagraph"/>
              <w:widowControl w:val="false"/>
              <w:bidi w:val="0"/>
              <w:spacing w:lineRule="exact" w:line="234"/>
              <w:ind w:hanging="0" w:start="107" w:end="0"/>
              <w:jc w:val="both"/>
              <w:rPr>
                <w:sz w:val="22"/>
                <w:szCs w:val="22"/>
              </w:rPr>
            </w:pPr>
            <w:r>
              <w:rPr>
                <w:spacing w:val="-2"/>
                <w:sz w:val="22"/>
                <w:szCs w:val="22"/>
                <w:lang w:val="pt-BR"/>
              </w:rPr>
              <w:t>Empresa</w:t>
            </w:r>
          </w:p>
        </w:tc>
        <w:tc>
          <w:tcPr>
            <w:tcW w:w="1419" w:type="dxa"/>
            <w:tcBorders>
              <w:top w:val="single" w:sz="4" w:space="0" w:color="000000"/>
              <w:start w:val="single" w:sz="4" w:space="0" w:color="000000"/>
              <w:bottom w:val="single" w:sz="4" w:space="0" w:color="000000"/>
              <w:end w:val="single" w:sz="4" w:space="0" w:color="000000"/>
            </w:tcBorders>
            <w:shd w:fill="BEBEBE" w:val="clear"/>
          </w:tcPr>
          <w:p>
            <w:pPr>
              <w:pStyle w:val="TableParagraph"/>
              <w:widowControl w:val="false"/>
              <w:bidi w:val="0"/>
              <w:spacing w:lineRule="exact" w:line="234"/>
              <w:ind w:hanging="0" w:start="107" w:end="0"/>
              <w:jc w:val="both"/>
              <w:rPr>
                <w:sz w:val="22"/>
                <w:szCs w:val="22"/>
              </w:rPr>
            </w:pPr>
            <w:r>
              <w:rPr>
                <w:spacing w:val="-4"/>
                <w:sz w:val="22"/>
                <w:szCs w:val="22"/>
                <w:lang w:val="pt-BR"/>
              </w:rPr>
              <w:t>CNPJ</w:t>
            </w:r>
          </w:p>
        </w:tc>
        <w:tc>
          <w:tcPr>
            <w:tcW w:w="1703" w:type="dxa"/>
            <w:tcBorders>
              <w:top w:val="single" w:sz="4" w:space="0" w:color="000000"/>
              <w:start w:val="single" w:sz="4" w:space="0" w:color="000000"/>
              <w:bottom w:val="single" w:sz="4" w:space="0" w:color="000000"/>
              <w:end w:val="single" w:sz="4" w:space="0" w:color="000000"/>
            </w:tcBorders>
            <w:shd w:fill="BEBEBE" w:val="clear"/>
          </w:tcPr>
          <w:p>
            <w:pPr>
              <w:pStyle w:val="TableParagraph"/>
              <w:widowControl w:val="false"/>
              <w:bidi w:val="0"/>
              <w:spacing w:lineRule="exact" w:line="234"/>
              <w:ind w:hanging="0" w:start="107" w:end="0"/>
              <w:jc w:val="both"/>
              <w:rPr>
                <w:sz w:val="22"/>
                <w:szCs w:val="22"/>
              </w:rPr>
            </w:pPr>
            <w:r>
              <w:rPr>
                <w:spacing w:val="-2"/>
                <w:sz w:val="22"/>
                <w:szCs w:val="22"/>
                <w:lang w:val="pt-BR"/>
              </w:rPr>
              <w:t>Representante</w:t>
            </w:r>
          </w:p>
        </w:tc>
        <w:tc>
          <w:tcPr>
            <w:tcW w:w="1418" w:type="dxa"/>
            <w:tcBorders>
              <w:top w:val="single" w:sz="4" w:space="0" w:color="000000"/>
              <w:start w:val="single" w:sz="4" w:space="0" w:color="000000"/>
              <w:bottom w:val="single" w:sz="4" w:space="0" w:color="000000"/>
              <w:end w:val="single" w:sz="4" w:space="0" w:color="000000"/>
            </w:tcBorders>
            <w:shd w:fill="BEBEBE" w:val="clear"/>
          </w:tcPr>
          <w:p>
            <w:pPr>
              <w:pStyle w:val="TableParagraph"/>
              <w:widowControl w:val="false"/>
              <w:bidi w:val="0"/>
              <w:spacing w:lineRule="exact" w:line="234"/>
              <w:ind w:hanging="0" w:start="105" w:end="0"/>
              <w:jc w:val="both"/>
              <w:rPr>
                <w:sz w:val="22"/>
                <w:szCs w:val="22"/>
              </w:rPr>
            </w:pPr>
            <w:r>
              <w:rPr>
                <w:spacing w:val="-5"/>
                <w:sz w:val="22"/>
                <w:szCs w:val="22"/>
                <w:lang w:val="pt-BR"/>
              </w:rPr>
              <w:t>CPF</w:t>
            </w:r>
          </w:p>
        </w:tc>
        <w:tc>
          <w:tcPr>
            <w:tcW w:w="2127" w:type="dxa"/>
            <w:tcBorders>
              <w:top w:val="single" w:sz="4" w:space="0" w:color="000000"/>
              <w:start w:val="single" w:sz="4" w:space="0" w:color="000000"/>
              <w:bottom w:val="single" w:sz="4" w:space="0" w:color="000000"/>
              <w:end w:val="single" w:sz="4" w:space="0" w:color="000000"/>
            </w:tcBorders>
            <w:shd w:fill="BEBEBE" w:val="clear"/>
          </w:tcPr>
          <w:p>
            <w:pPr>
              <w:pStyle w:val="TableParagraph"/>
              <w:widowControl w:val="false"/>
              <w:bidi w:val="0"/>
              <w:spacing w:lineRule="exact" w:line="234"/>
              <w:ind w:hanging="0" w:start="107" w:end="0"/>
              <w:jc w:val="both"/>
              <w:rPr>
                <w:sz w:val="22"/>
                <w:szCs w:val="22"/>
              </w:rPr>
            </w:pPr>
            <w:r>
              <w:rPr>
                <w:spacing w:val="-2"/>
                <w:sz w:val="22"/>
                <w:szCs w:val="22"/>
                <w:lang w:val="pt-BR"/>
              </w:rPr>
              <w:t>Endereço</w:t>
            </w:r>
          </w:p>
        </w:tc>
      </w:tr>
      <w:tr>
        <w:trPr>
          <w:trHeight w:val="251" w:hRule="atLeast"/>
        </w:trPr>
        <w:tc>
          <w:tcPr>
            <w:tcW w:w="1840"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419"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703"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41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2127"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r>
      <w:tr>
        <w:trPr>
          <w:trHeight w:val="254" w:hRule="atLeast"/>
        </w:trPr>
        <w:tc>
          <w:tcPr>
            <w:tcW w:w="1840"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419"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703"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41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2127"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r>
    </w:tbl>
    <w:p>
      <w:pPr>
        <w:pStyle w:val="Heading2"/>
        <w:bidi w:val="0"/>
        <w:spacing w:lineRule="exact" w:line="251" w:before="251" w:after="0"/>
        <w:ind w:hanging="0" w:start="302" w:end="0"/>
        <w:jc w:val="both"/>
        <w:rPr>
          <w:sz w:val="22"/>
          <w:szCs w:val="22"/>
        </w:rPr>
      </w:pPr>
      <w:r>
        <w:rPr>
          <w:sz w:val="22"/>
          <w:szCs w:val="22"/>
          <w:lang w:val="pt-BR"/>
        </w:rPr>
        <w:t>CLÁUSULA</w:t>
      </w:r>
      <w:r>
        <w:rPr>
          <w:spacing w:val="-14"/>
          <w:sz w:val="22"/>
          <w:szCs w:val="22"/>
          <w:lang w:val="pt-BR"/>
        </w:rPr>
        <w:t xml:space="preserve"> </w:t>
      </w:r>
      <w:r>
        <w:rPr>
          <w:sz w:val="22"/>
          <w:szCs w:val="22"/>
          <w:lang w:val="pt-BR"/>
        </w:rPr>
        <w:t>PRIMEIRA</w:t>
      </w:r>
      <w:r>
        <w:rPr>
          <w:spacing w:val="-14"/>
          <w:sz w:val="22"/>
          <w:szCs w:val="22"/>
          <w:lang w:val="pt-BR"/>
        </w:rPr>
        <w:t xml:space="preserve"> </w:t>
      </w:r>
      <w:r>
        <w:rPr>
          <w:sz w:val="22"/>
          <w:szCs w:val="22"/>
          <w:lang w:val="pt-BR"/>
        </w:rPr>
        <w:t>-</w:t>
      </w:r>
      <w:r>
        <w:rPr>
          <w:spacing w:val="-8"/>
          <w:sz w:val="22"/>
          <w:szCs w:val="22"/>
          <w:lang w:val="pt-BR"/>
        </w:rPr>
        <w:t xml:space="preserve"> </w:t>
      </w:r>
      <w:r>
        <w:rPr>
          <w:sz w:val="22"/>
          <w:szCs w:val="22"/>
          <w:lang w:val="pt-BR"/>
        </w:rPr>
        <w:t>DO</w:t>
      </w:r>
      <w:r>
        <w:rPr>
          <w:spacing w:val="-5"/>
          <w:sz w:val="22"/>
          <w:szCs w:val="22"/>
          <w:lang w:val="pt-BR"/>
        </w:rPr>
        <w:t xml:space="preserve"> </w:t>
      </w:r>
      <w:r>
        <w:rPr>
          <w:spacing w:val="-2"/>
          <w:sz w:val="22"/>
          <w:szCs w:val="22"/>
          <w:lang w:val="pt-BR"/>
        </w:rPr>
        <w:t>OBJETO</w:t>
      </w:r>
    </w:p>
    <w:p>
      <w:pPr>
        <w:pStyle w:val="ListParagraph"/>
        <w:numPr>
          <w:ilvl w:val="1"/>
          <w:numId w:val="16"/>
        </w:numPr>
        <w:tabs>
          <w:tab w:val="clear" w:pos="720"/>
          <w:tab w:val="left" w:pos="997" w:leader="none"/>
        </w:tabs>
        <w:bidi w:val="0"/>
        <w:spacing w:lineRule="auto" w:line="240" w:before="0" w:after="0"/>
        <w:ind w:hanging="0" w:start="302" w:end="1561"/>
        <w:jc w:val="both"/>
        <w:rPr>
          <w:sz w:val="22"/>
          <w:szCs w:val="22"/>
        </w:rPr>
      </w:pPr>
      <w:r>
        <w:rPr>
          <w:sz w:val="22"/>
          <w:szCs w:val="22"/>
          <w:lang w:val="pt-BR"/>
        </w:rPr>
        <w:t>O presente termo tem por objetivo e finalidade constituir o sistema Registro de Preços para seleção da proposta mais vantajosa para a Administração Pública, objetivando:</w:t>
      </w:r>
    </w:p>
    <w:p>
      <w:pPr>
        <w:pStyle w:val="BodyText"/>
        <w:tabs>
          <w:tab w:val="clear" w:pos="720"/>
          <w:tab w:val="left" w:pos="8727" w:leader="dot"/>
        </w:tabs>
        <w:bidi w:val="0"/>
        <w:spacing w:lineRule="exact" w:line="252"/>
        <w:ind w:hanging="0" w:start="302" w:end="0"/>
        <w:jc w:val="both"/>
        <w:rPr>
          <w:sz w:val="22"/>
          <w:szCs w:val="22"/>
        </w:rPr>
      </w:pPr>
      <w:r>
        <w:rPr>
          <w:rFonts w:ascii="Times New Roman" w:hAnsi="Times New Roman"/>
          <w:sz w:val="22"/>
          <w:szCs w:val="22"/>
          <w:lang w:val="pt-BR"/>
        </w:rPr>
        <w:t>REGISTRO</w:t>
      </w:r>
      <w:r>
        <w:rPr>
          <w:rFonts w:ascii="Times New Roman" w:hAnsi="Times New Roman"/>
          <w:spacing w:val="72"/>
          <w:sz w:val="22"/>
          <w:szCs w:val="22"/>
          <w:lang w:val="pt-BR"/>
        </w:rPr>
        <w:t xml:space="preserve"> </w:t>
      </w:r>
      <w:r>
        <w:rPr>
          <w:rFonts w:ascii="Times New Roman" w:hAnsi="Times New Roman"/>
          <w:sz w:val="22"/>
          <w:szCs w:val="22"/>
          <w:lang w:val="pt-BR"/>
        </w:rPr>
        <w:t>DE</w:t>
      </w:r>
      <w:r>
        <w:rPr>
          <w:rFonts w:ascii="Times New Roman" w:hAnsi="Times New Roman"/>
          <w:spacing w:val="73"/>
          <w:sz w:val="22"/>
          <w:szCs w:val="22"/>
          <w:lang w:val="pt-BR"/>
        </w:rPr>
        <w:t xml:space="preserve"> </w:t>
      </w:r>
      <w:r>
        <w:rPr>
          <w:rFonts w:ascii="Times New Roman" w:hAnsi="Times New Roman"/>
          <w:sz w:val="22"/>
          <w:szCs w:val="22"/>
          <w:lang w:val="pt-BR"/>
        </w:rPr>
        <w:t>PREÇOS,</w:t>
      </w:r>
      <w:r>
        <w:rPr>
          <w:rFonts w:ascii="Times New Roman" w:hAnsi="Times New Roman"/>
          <w:spacing w:val="73"/>
          <w:sz w:val="22"/>
          <w:szCs w:val="22"/>
          <w:lang w:val="pt-BR"/>
        </w:rPr>
        <w:t xml:space="preserve"> </w:t>
      </w:r>
      <w:r>
        <w:rPr>
          <w:rFonts w:ascii="Times New Roman" w:hAnsi="Times New Roman"/>
          <w:sz w:val="22"/>
          <w:szCs w:val="22"/>
          <w:lang w:val="pt-BR"/>
        </w:rPr>
        <w:t>para</w:t>
      </w:r>
      <w:r>
        <w:rPr>
          <w:rFonts w:ascii="Times New Roman" w:hAnsi="Times New Roman"/>
          <w:spacing w:val="74"/>
          <w:sz w:val="22"/>
          <w:szCs w:val="22"/>
          <w:lang w:val="pt-BR"/>
        </w:rPr>
        <w:t xml:space="preserve"> </w:t>
      </w:r>
      <w:r>
        <w:rPr>
          <w:rFonts w:ascii="Times New Roman" w:hAnsi="Times New Roman"/>
          <w:sz w:val="22"/>
          <w:szCs w:val="22"/>
          <w:lang w:val="pt-BR"/>
        </w:rPr>
        <w:t>eventual</w:t>
      </w:r>
      <w:r>
        <w:rPr>
          <w:rFonts w:ascii="Times New Roman" w:hAnsi="Times New Roman"/>
          <w:spacing w:val="74"/>
          <w:sz w:val="22"/>
          <w:szCs w:val="22"/>
          <w:lang w:val="pt-BR"/>
        </w:rPr>
        <w:t xml:space="preserve"> </w:t>
      </w:r>
      <w:r>
        <w:rPr>
          <w:rFonts w:ascii="Times New Roman" w:hAnsi="Times New Roman"/>
          <w:sz w:val="22"/>
          <w:szCs w:val="22"/>
          <w:lang w:val="pt-BR"/>
        </w:rPr>
        <w:t>e</w:t>
      </w:r>
      <w:r>
        <w:rPr>
          <w:rFonts w:ascii="Times New Roman" w:hAnsi="Times New Roman"/>
          <w:spacing w:val="74"/>
          <w:sz w:val="22"/>
          <w:szCs w:val="22"/>
          <w:lang w:val="pt-BR"/>
        </w:rPr>
        <w:t xml:space="preserve"> </w:t>
      </w:r>
      <w:r>
        <w:rPr>
          <w:rFonts w:ascii="Times New Roman" w:hAnsi="Times New Roman"/>
          <w:sz w:val="22"/>
          <w:szCs w:val="22"/>
          <w:lang w:val="pt-BR"/>
        </w:rPr>
        <w:t>futura</w:t>
      </w:r>
      <w:r>
        <w:rPr>
          <w:rFonts w:ascii="Times New Roman" w:hAnsi="Times New Roman"/>
          <w:spacing w:val="71"/>
          <w:sz w:val="22"/>
          <w:szCs w:val="22"/>
          <w:lang w:val="pt-BR"/>
        </w:rPr>
        <w:t xml:space="preserve"> </w:t>
      </w:r>
      <w:r>
        <w:rPr>
          <w:rFonts w:ascii="Times New Roman" w:hAnsi="Times New Roman"/>
          <w:sz w:val="22"/>
          <w:szCs w:val="22"/>
          <w:lang w:val="pt-BR"/>
        </w:rPr>
        <w:t>contratação</w:t>
      </w:r>
      <w:r>
        <w:rPr>
          <w:rFonts w:ascii="Times New Roman" w:hAnsi="Times New Roman"/>
          <w:spacing w:val="75"/>
          <w:sz w:val="22"/>
          <w:szCs w:val="22"/>
          <w:lang w:val="pt-BR"/>
        </w:rPr>
        <w:t xml:space="preserve"> </w:t>
      </w:r>
      <w:r>
        <w:rPr>
          <w:rFonts w:ascii="Times New Roman" w:hAnsi="Times New Roman"/>
          <w:spacing w:val="-4"/>
          <w:sz w:val="22"/>
          <w:szCs w:val="22"/>
          <w:lang w:val="pt-BR"/>
        </w:rPr>
        <w:t>para</w:t>
      </w:r>
      <w:r>
        <w:rPr>
          <w:rFonts w:ascii="Times New Roman" w:hAnsi="Times New Roman"/>
          <w:sz w:val="22"/>
          <w:szCs w:val="22"/>
          <w:lang w:val="pt-BR"/>
        </w:rPr>
        <w:tab/>
      </w:r>
      <w:r>
        <w:rPr>
          <w:rFonts w:ascii="Times New Roman" w:hAnsi="Times New Roman"/>
          <w:spacing w:val="-4"/>
          <w:sz w:val="22"/>
          <w:szCs w:val="22"/>
          <w:lang w:val="pt-BR"/>
        </w:rPr>
        <w:t>pelo</w:t>
      </w:r>
    </w:p>
    <w:p>
      <w:pPr>
        <w:pStyle w:val="BodyText"/>
        <w:tabs>
          <w:tab w:val="clear" w:pos="720"/>
          <w:tab w:val="left" w:pos="3442" w:leader="dot"/>
        </w:tabs>
        <w:bidi w:val="0"/>
        <w:spacing w:lineRule="exact" w:line="252"/>
        <w:ind w:hanging="0" w:start="302" w:end="0"/>
        <w:jc w:val="both"/>
        <w:rPr>
          <w:sz w:val="22"/>
          <w:szCs w:val="22"/>
        </w:rPr>
      </w:pPr>
      <w:r>
        <w:rPr>
          <w:rFonts w:ascii="Times New Roman" w:hAnsi="Times New Roman"/>
          <w:sz w:val="22"/>
          <w:szCs w:val="22"/>
          <w:lang w:val="pt-BR"/>
        </w:rPr>
        <w:t>período</w:t>
      </w:r>
      <w:r>
        <w:rPr>
          <w:rFonts w:ascii="Times New Roman" w:hAnsi="Times New Roman"/>
          <w:spacing w:val="-3"/>
          <w:sz w:val="22"/>
          <w:szCs w:val="22"/>
          <w:lang w:val="pt-BR"/>
        </w:rPr>
        <w:t xml:space="preserve"> </w:t>
      </w:r>
      <w:r>
        <w:rPr>
          <w:rFonts w:ascii="Times New Roman" w:hAnsi="Times New Roman"/>
          <w:sz w:val="22"/>
          <w:szCs w:val="22"/>
          <w:lang w:val="pt-BR"/>
        </w:rPr>
        <w:t>.......................</w:t>
      </w:r>
      <w:r>
        <w:rPr>
          <w:rFonts w:ascii="Times New Roman" w:hAnsi="Times New Roman"/>
          <w:spacing w:val="-2"/>
          <w:sz w:val="22"/>
          <w:szCs w:val="22"/>
          <w:lang w:val="pt-BR"/>
        </w:rPr>
        <w:t xml:space="preserve"> </w:t>
      </w:r>
      <w:r>
        <w:rPr>
          <w:rFonts w:ascii="Times New Roman" w:hAnsi="Times New Roman"/>
          <w:spacing w:val="-10"/>
          <w:sz w:val="22"/>
          <w:szCs w:val="22"/>
          <w:lang w:val="pt-BR"/>
        </w:rPr>
        <w:t>(</w:t>
      </w:r>
      <w:r>
        <w:rPr>
          <w:rFonts w:ascii="Times New Roman" w:hAnsi="Times New Roman"/>
          <w:sz w:val="22"/>
          <w:szCs w:val="22"/>
          <w:lang w:val="pt-BR"/>
        </w:rPr>
        <w:tab/>
        <w:t>)</w:t>
      </w:r>
      <w:r>
        <w:rPr>
          <w:rFonts w:ascii="Times New Roman" w:hAnsi="Times New Roman"/>
          <w:spacing w:val="-5"/>
          <w:sz w:val="22"/>
          <w:szCs w:val="22"/>
          <w:lang w:val="pt-BR"/>
        </w:rPr>
        <w:t xml:space="preserve"> </w:t>
      </w:r>
      <w:r>
        <w:rPr>
          <w:rFonts w:ascii="Times New Roman" w:hAnsi="Times New Roman"/>
          <w:sz w:val="22"/>
          <w:szCs w:val="22"/>
          <w:lang w:val="pt-BR"/>
        </w:rPr>
        <w:t>meses, contados</w:t>
      </w:r>
      <w:r>
        <w:rPr>
          <w:rFonts w:ascii="Times New Roman" w:hAnsi="Times New Roman"/>
          <w:spacing w:val="-3"/>
          <w:sz w:val="22"/>
          <w:szCs w:val="22"/>
          <w:lang w:val="pt-BR"/>
        </w:rPr>
        <w:t xml:space="preserve"> </w:t>
      </w:r>
      <w:r>
        <w:rPr>
          <w:rFonts w:ascii="Times New Roman" w:hAnsi="Times New Roman"/>
          <w:sz w:val="22"/>
          <w:szCs w:val="22"/>
          <w:lang w:val="pt-BR"/>
        </w:rPr>
        <w:t>da</w:t>
      </w:r>
      <w:r>
        <w:rPr>
          <w:rFonts w:ascii="Times New Roman" w:hAnsi="Times New Roman"/>
          <w:spacing w:val="-2"/>
          <w:sz w:val="22"/>
          <w:szCs w:val="22"/>
          <w:lang w:val="pt-BR"/>
        </w:rPr>
        <w:t xml:space="preserve"> </w:t>
      </w:r>
      <w:r>
        <w:rPr>
          <w:rFonts w:ascii="Times New Roman" w:hAnsi="Times New Roman"/>
          <w:sz w:val="22"/>
          <w:szCs w:val="22"/>
          <w:lang w:val="pt-BR"/>
        </w:rPr>
        <w:t>homologação</w:t>
      </w:r>
      <w:r>
        <w:rPr>
          <w:rFonts w:ascii="Times New Roman" w:hAnsi="Times New Roman"/>
          <w:spacing w:val="-1"/>
          <w:sz w:val="22"/>
          <w:szCs w:val="22"/>
          <w:lang w:val="pt-BR"/>
        </w:rPr>
        <w:t xml:space="preserve"> </w:t>
      </w:r>
      <w:r>
        <w:rPr>
          <w:rFonts w:ascii="Times New Roman" w:hAnsi="Times New Roman"/>
          <w:sz w:val="22"/>
          <w:szCs w:val="22"/>
          <w:lang w:val="pt-BR"/>
        </w:rPr>
        <w:t>da</w:t>
      </w:r>
      <w:r>
        <w:rPr>
          <w:rFonts w:ascii="Times New Roman" w:hAnsi="Times New Roman"/>
          <w:spacing w:val="-12"/>
          <w:sz w:val="22"/>
          <w:szCs w:val="22"/>
          <w:lang w:val="pt-BR"/>
        </w:rPr>
        <w:t xml:space="preserve"> </w:t>
      </w:r>
      <w:r>
        <w:rPr>
          <w:rFonts w:ascii="Times New Roman" w:hAnsi="Times New Roman"/>
          <w:sz w:val="22"/>
          <w:szCs w:val="22"/>
          <w:lang w:val="pt-BR"/>
        </w:rPr>
        <w:t>Ata</w:t>
      </w:r>
      <w:r>
        <w:rPr>
          <w:rFonts w:ascii="Times New Roman" w:hAnsi="Times New Roman"/>
          <w:spacing w:val="-2"/>
          <w:sz w:val="22"/>
          <w:szCs w:val="22"/>
          <w:lang w:val="pt-BR"/>
        </w:rPr>
        <w:t xml:space="preserve"> </w:t>
      </w:r>
      <w:r>
        <w:rPr>
          <w:rFonts w:ascii="Times New Roman" w:hAnsi="Times New Roman"/>
          <w:sz w:val="22"/>
          <w:szCs w:val="22"/>
          <w:lang w:val="pt-BR"/>
        </w:rPr>
        <w:t>de</w:t>
      </w:r>
      <w:r>
        <w:rPr>
          <w:rFonts w:ascii="Times New Roman" w:hAnsi="Times New Roman"/>
          <w:spacing w:val="-3"/>
          <w:sz w:val="22"/>
          <w:szCs w:val="22"/>
          <w:lang w:val="pt-BR"/>
        </w:rPr>
        <w:t xml:space="preserve"> </w:t>
      </w:r>
      <w:r>
        <w:rPr>
          <w:rFonts w:ascii="Times New Roman" w:hAnsi="Times New Roman"/>
          <w:sz w:val="22"/>
          <w:szCs w:val="22"/>
          <w:lang w:val="pt-BR"/>
        </w:rPr>
        <w:t>Registro</w:t>
      </w:r>
      <w:r>
        <w:rPr>
          <w:rFonts w:ascii="Times New Roman" w:hAnsi="Times New Roman"/>
          <w:spacing w:val="-3"/>
          <w:sz w:val="22"/>
          <w:szCs w:val="22"/>
          <w:lang w:val="pt-BR"/>
        </w:rPr>
        <w:t xml:space="preserve"> </w:t>
      </w:r>
      <w:r>
        <w:rPr>
          <w:rFonts w:ascii="Times New Roman" w:hAnsi="Times New Roman"/>
          <w:sz w:val="22"/>
          <w:szCs w:val="22"/>
          <w:lang w:val="pt-BR"/>
        </w:rPr>
        <w:t>de</w:t>
      </w:r>
      <w:r>
        <w:rPr>
          <w:rFonts w:ascii="Times New Roman" w:hAnsi="Times New Roman"/>
          <w:spacing w:val="-2"/>
          <w:sz w:val="22"/>
          <w:szCs w:val="22"/>
          <w:lang w:val="pt-BR"/>
        </w:rPr>
        <w:t xml:space="preserve"> Preços</w:t>
      </w:r>
    </w:p>
    <w:p>
      <w:pPr>
        <w:pStyle w:val="BodyText"/>
        <w:bidi w:val="0"/>
        <w:spacing w:lineRule="auto" w:line="276" w:before="0" w:after="140"/>
        <w:ind w:hanging="0" w:start="283" w:end="0"/>
        <w:jc w:val="both"/>
        <w:rPr>
          <w:sz w:val="22"/>
          <w:szCs w:val="22"/>
        </w:rPr>
      </w:pPr>
      <w:r>
        <w:rPr>
          <w:rFonts w:ascii="Times New Roman" w:hAnsi="Times New Roman"/>
          <w:sz w:val="22"/>
          <w:szCs w:val="22"/>
          <w:lang w:val="pt-BR"/>
        </w:rPr>
        <w:t>tudo em conformidade com as especificações constantes no Edital, nas condições definidas na ato convocatório, seus anexos, propostas de preços e demais documentos e Atas do Processo e Licitação acima descritos, os quais integram este instrumento independente de transcrição, pelo prazo de validade do presente Registro de Preços.</w:t>
      </w:r>
    </w:p>
    <w:p>
      <w:pPr>
        <w:pStyle w:val="ListParagraph"/>
        <w:numPr>
          <w:ilvl w:val="1"/>
          <w:numId w:val="16"/>
        </w:numPr>
        <w:tabs>
          <w:tab w:val="clear" w:pos="720"/>
          <w:tab w:val="left" w:pos="963" w:leader="none"/>
        </w:tabs>
        <w:bidi w:val="0"/>
        <w:spacing w:lineRule="auto" w:line="240" w:before="0" w:after="0"/>
        <w:ind w:hanging="0" w:start="283" w:end="0"/>
        <w:jc w:val="both"/>
        <w:rPr>
          <w:sz w:val="22"/>
          <w:szCs w:val="22"/>
        </w:rPr>
      </w:pPr>
      <w:r>
        <w:rPr>
          <w:sz w:val="22"/>
          <w:szCs w:val="22"/>
        </w:rPr>
        <w:t>A</w:t>
      </w:r>
      <w:r>
        <w:rPr>
          <w:spacing w:val="-11"/>
          <w:sz w:val="22"/>
          <w:szCs w:val="22"/>
        </w:rPr>
        <w:t xml:space="preserve"> </w:t>
      </w:r>
      <w:r>
        <w:rPr>
          <w:sz w:val="22"/>
          <w:szCs w:val="22"/>
        </w:rPr>
        <w:t>existência de preços registrados não obriga a</w:t>
      </w:r>
      <w:r>
        <w:rPr>
          <w:spacing w:val="-12"/>
          <w:sz w:val="22"/>
          <w:szCs w:val="22"/>
        </w:rPr>
        <w:t xml:space="preserve"> </w:t>
      </w:r>
      <w:r>
        <w:rPr>
          <w:sz w:val="22"/>
          <w:szCs w:val="22"/>
        </w:rPr>
        <w:t xml:space="preserve">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w:t>
      </w:r>
      <w:r>
        <w:rPr>
          <w:spacing w:val="-2"/>
          <w:sz w:val="22"/>
          <w:szCs w:val="22"/>
        </w:rPr>
        <w:t>condições.</w:t>
      </w:r>
    </w:p>
    <w:p>
      <w:pPr>
        <w:pStyle w:val="ListParagraph"/>
        <w:tabs>
          <w:tab w:val="clear" w:pos="720"/>
          <w:tab w:val="left" w:pos="963" w:leader="none"/>
        </w:tabs>
        <w:bidi w:val="0"/>
        <w:spacing w:lineRule="auto" w:line="240" w:before="0" w:after="0"/>
        <w:ind w:hanging="0" w:start="283" w:end="0"/>
        <w:jc w:val="both"/>
        <w:rPr>
          <w:rFonts w:ascii="Times New Roman" w:hAnsi="Times New Roman"/>
          <w:spacing w:val="-2"/>
          <w:sz w:val="22"/>
          <w:szCs w:val="22"/>
        </w:rPr>
      </w:pPr>
      <w:r>
        <w:rPr>
          <w:spacing w:val="-2"/>
          <w:sz w:val="22"/>
          <w:szCs w:val="22"/>
        </w:rPr>
      </w:r>
    </w:p>
    <w:p>
      <w:pPr>
        <w:pStyle w:val="Heading2"/>
        <w:bidi w:val="0"/>
        <w:spacing w:lineRule="exact" w:line="250"/>
        <w:ind w:hanging="0" w:start="302" w:end="0"/>
        <w:jc w:val="both"/>
        <w:rPr>
          <w:sz w:val="22"/>
          <w:szCs w:val="22"/>
        </w:rPr>
      </w:pPr>
      <w:r>
        <w:rPr>
          <w:sz w:val="22"/>
          <w:szCs w:val="22"/>
          <w:lang w:val="pt-BR"/>
        </w:rPr>
        <w:t>CLÁUSULA</w:t>
      </w:r>
      <w:r>
        <w:rPr>
          <w:spacing w:val="-14"/>
          <w:sz w:val="22"/>
          <w:szCs w:val="22"/>
          <w:lang w:val="pt-BR"/>
        </w:rPr>
        <w:t xml:space="preserve"> </w:t>
      </w:r>
      <w:r>
        <w:rPr>
          <w:sz w:val="22"/>
          <w:szCs w:val="22"/>
          <w:lang w:val="pt-BR"/>
        </w:rPr>
        <w:t>SEGUNDA</w:t>
      </w:r>
      <w:r>
        <w:rPr>
          <w:spacing w:val="-14"/>
          <w:sz w:val="22"/>
          <w:szCs w:val="22"/>
          <w:lang w:val="pt-BR"/>
        </w:rPr>
        <w:t xml:space="preserve"> </w:t>
      </w:r>
      <w:r>
        <w:rPr>
          <w:sz w:val="22"/>
          <w:szCs w:val="22"/>
          <w:lang w:val="pt-BR"/>
        </w:rPr>
        <w:t>-</w:t>
      </w:r>
      <w:r>
        <w:rPr>
          <w:spacing w:val="-9"/>
          <w:sz w:val="22"/>
          <w:szCs w:val="22"/>
          <w:lang w:val="pt-BR"/>
        </w:rPr>
        <w:t xml:space="preserve"> </w:t>
      </w:r>
      <w:r>
        <w:rPr>
          <w:sz w:val="22"/>
          <w:szCs w:val="22"/>
          <w:lang w:val="pt-BR"/>
        </w:rPr>
        <w:t>DO</w:t>
      </w:r>
      <w:r>
        <w:rPr>
          <w:spacing w:val="-7"/>
          <w:sz w:val="22"/>
          <w:szCs w:val="22"/>
          <w:lang w:val="pt-BR"/>
        </w:rPr>
        <w:t xml:space="preserve"> </w:t>
      </w:r>
      <w:r>
        <w:rPr>
          <w:spacing w:val="-4"/>
          <w:sz w:val="22"/>
          <w:szCs w:val="22"/>
          <w:lang w:val="pt-BR"/>
        </w:rPr>
        <w:t>PREÇO</w:t>
      </w:r>
    </w:p>
    <w:p>
      <w:pPr>
        <w:pStyle w:val="ListParagraph"/>
        <w:numPr>
          <w:ilvl w:val="1"/>
          <w:numId w:val="18"/>
        </w:numPr>
        <w:tabs>
          <w:tab w:val="clear" w:pos="720"/>
          <w:tab w:val="left" w:pos="978" w:leader="none"/>
        </w:tabs>
        <w:bidi w:val="0"/>
        <w:spacing w:lineRule="auto" w:line="240" w:before="0" w:after="4"/>
        <w:ind w:hanging="0" w:start="283" w:end="0"/>
        <w:jc w:val="both"/>
        <w:rPr>
          <w:sz w:val="22"/>
          <w:szCs w:val="22"/>
        </w:rPr>
      </w:pPr>
      <w:r>
        <w:rPr>
          <w:sz w:val="22"/>
          <w:szCs w:val="22"/>
          <w:lang w:val="pt-BR"/>
        </w:rPr>
        <w:t>O preço unitário para fornecimento do objeto de registro será o de menor preço, inscrito na Ata do Processo e Licitação descritos acima e de acordo com a ordem de classificação das respectivas propostas que integram</w:t>
      </w:r>
      <w:r>
        <w:rPr>
          <w:spacing w:val="-1"/>
          <w:sz w:val="22"/>
          <w:szCs w:val="22"/>
          <w:lang w:val="pt-BR"/>
        </w:rPr>
        <w:t xml:space="preserve"> </w:t>
      </w:r>
      <w:r>
        <w:rPr>
          <w:sz w:val="22"/>
          <w:szCs w:val="22"/>
          <w:lang w:val="pt-BR"/>
        </w:rPr>
        <w:t>este instrumento, independente de transcrição, pelo prazo de validade do registro, conforme segue:</w:t>
      </w:r>
    </w:p>
    <w:tbl>
      <w:tblPr>
        <w:tblW w:w="8583" w:type="dxa"/>
        <w:jc w:val="start"/>
        <w:tblInd w:w="297" w:type="dxa"/>
        <w:tblLayout w:type="fixed"/>
        <w:tblCellMar>
          <w:top w:w="0" w:type="dxa"/>
          <w:start w:w="5" w:type="dxa"/>
          <w:bottom w:w="0" w:type="dxa"/>
          <w:end w:w="5" w:type="dxa"/>
        </w:tblCellMar>
      </w:tblPr>
      <w:tblGrid>
        <w:gridCol w:w="907"/>
        <w:gridCol w:w="1437"/>
        <w:gridCol w:w="1218"/>
        <w:gridCol w:w="1211"/>
        <w:gridCol w:w="1235"/>
        <w:gridCol w:w="1218"/>
        <w:gridCol w:w="1356"/>
      </w:tblGrid>
      <w:tr>
        <w:trPr>
          <w:trHeight w:val="251" w:hRule="atLeast"/>
        </w:trPr>
        <w:tc>
          <w:tcPr>
            <w:tcW w:w="8582" w:type="dxa"/>
            <w:gridSpan w:val="7"/>
            <w:tcBorders>
              <w:top w:val="single" w:sz="4" w:space="0" w:color="000000"/>
              <w:start w:val="single" w:sz="4" w:space="0" w:color="000000"/>
              <w:bottom w:val="single" w:sz="4" w:space="0" w:color="000000"/>
              <w:end w:val="single" w:sz="4" w:space="0" w:color="000000"/>
            </w:tcBorders>
            <w:shd w:fill="BEBEBE" w:val="clear"/>
          </w:tcPr>
          <w:p>
            <w:pPr>
              <w:pStyle w:val="TableParagraph"/>
              <w:widowControl w:val="false"/>
              <w:bidi w:val="0"/>
              <w:spacing w:lineRule="exact" w:line="232"/>
              <w:ind w:hanging="0" w:start="107" w:end="0"/>
              <w:jc w:val="both"/>
              <w:rPr>
                <w:sz w:val="22"/>
                <w:szCs w:val="22"/>
              </w:rPr>
            </w:pPr>
            <w:r>
              <w:rPr>
                <w:spacing w:val="-2"/>
                <w:sz w:val="22"/>
                <w:szCs w:val="22"/>
                <w:lang w:val="pt-BR"/>
              </w:rPr>
              <w:t>Fornecedor:</w:t>
            </w:r>
          </w:p>
        </w:tc>
      </w:tr>
      <w:tr>
        <w:trPr>
          <w:trHeight w:val="506" w:hRule="atLeast"/>
        </w:trPr>
        <w:tc>
          <w:tcPr>
            <w:tcW w:w="907"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49"/>
              <w:ind w:hanging="0" w:start="107" w:end="0"/>
              <w:jc w:val="both"/>
              <w:rPr>
                <w:sz w:val="22"/>
                <w:szCs w:val="22"/>
              </w:rPr>
            </w:pPr>
            <w:r>
              <w:rPr>
                <w:spacing w:val="-4"/>
                <w:sz w:val="22"/>
                <w:szCs w:val="22"/>
                <w:lang w:val="pt-BR"/>
              </w:rPr>
              <w:t>Item</w:t>
            </w:r>
          </w:p>
        </w:tc>
        <w:tc>
          <w:tcPr>
            <w:tcW w:w="1437"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49"/>
              <w:ind w:hanging="0" w:start="107" w:end="0"/>
              <w:jc w:val="both"/>
              <w:rPr>
                <w:sz w:val="22"/>
                <w:szCs w:val="22"/>
              </w:rPr>
            </w:pPr>
            <w:r>
              <w:rPr>
                <w:spacing w:val="-2"/>
                <w:sz w:val="22"/>
                <w:szCs w:val="22"/>
                <w:lang w:val="pt-BR"/>
              </w:rPr>
              <w:t>Especificação</w:t>
            </w:r>
          </w:p>
        </w:tc>
        <w:tc>
          <w:tcPr>
            <w:tcW w:w="121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49"/>
              <w:ind w:hanging="0" w:start="108" w:end="0"/>
              <w:jc w:val="both"/>
              <w:rPr>
                <w:sz w:val="22"/>
                <w:szCs w:val="22"/>
              </w:rPr>
            </w:pPr>
            <w:r>
              <w:rPr>
                <w:spacing w:val="-2"/>
                <w:sz w:val="22"/>
                <w:szCs w:val="22"/>
                <w:lang w:val="pt-BR"/>
              </w:rPr>
              <w:t>Unidade</w:t>
            </w:r>
          </w:p>
        </w:tc>
        <w:tc>
          <w:tcPr>
            <w:tcW w:w="1211"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49"/>
              <w:ind w:hanging="0" w:start="108" w:end="0"/>
              <w:jc w:val="both"/>
              <w:rPr>
                <w:sz w:val="22"/>
                <w:szCs w:val="22"/>
              </w:rPr>
            </w:pPr>
            <w:r>
              <w:rPr>
                <w:spacing w:val="-2"/>
                <w:sz w:val="22"/>
                <w:szCs w:val="22"/>
                <w:lang w:val="pt-BR"/>
              </w:rPr>
              <w:t>Marca</w:t>
            </w:r>
          </w:p>
        </w:tc>
        <w:tc>
          <w:tcPr>
            <w:tcW w:w="1235"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49"/>
              <w:ind w:hanging="0" w:start="105" w:end="0"/>
              <w:jc w:val="both"/>
              <w:rPr>
                <w:sz w:val="22"/>
                <w:szCs w:val="22"/>
              </w:rPr>
            </w:pPr>
            <w:r>
              <w:rPr>
                <w:spacing w:val="-2"/>
                <w:sz w:val="22"/>
                <w:szCs w:val="22"/>
                <w:lang w:val="pt-BR"/>
              </w:rPr>
              <w:t>Quantidade</w:t>
            </w:r>
          </w:p>
        </w:tc>
        <w:tc>
          <w:tcPr>
            <w:tcW w:w="121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52"/>
              <w:ind w:hanging="0" w:start="107" w:end="411"/>
              <w:jc w:val="both"/>
              <w:rPr>
                <w:sz w:val="22"/>
                <w:szCs w:val="22"/>
              </w:rPr>
            </w:pPr>
            <w:r>
              <w:rPr>
                <w:spacing w:val="-2"/>
                <w:sz w:val="22"/>
                <w:szCs w:val="22"/>
                <w:lang w:val="pt-BR"/>
              </w:rPr>
              <w:t>Preço unitário</w:t>
            </w:r>
          </w:p>
        </w:tc>
        <w:tc>
          <w:tcPr>
            <w:tcW w:w="1356"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spacing w:lineRule="exact" w:line="249"/>
              <w:ind w:hanging="0" w:start="107" w:end="0"/>
              <w:jc w:val="both"/>
              <w:rPr>
                <w:sz w:val="22"/>
                <w:szCs w:val="22"/>
              </w:rPr>
            </w:pPr>
            <w:r>
              <w:rPr>
                <w:sz w:val="22"/>
                <w:szCs w:val="22"/>
                <w:lang w:val="pt-BR"/>
              </w:rPr>
              <w:t>Preço</w:t>
            </w:r>
            <w:r>
              <w:rPr>
                <w:spacing w:val="-2"/>
                <w:sz w:val="22"/>
                <w:szCs w:val="22"/>
                <w:lang w:val="pt-BR"/>
              </w:rPr>
              <w:t xml:space="preserve"> </w:t>
            </w:r>
            <w:r>
              <w:rPr>
                <w:spacing w:val="-4"/>
                <w:sz w:val="22"/>
                <w:szCs w:val="22"/>
                <w:lang w:val="pt-BR"/>
              </w:rPr>
              <w:t>total</w:t>
            </w:r>
          </w:p>
        </w:tc>
      </w:tr>
      <w:tr>
        <w:trPr>
          <w:trHeight w:val="253" w:hRule="atLeast"/>
        </w:trPr>
        <w:tc>
          <w:tcPr>
            <w:tcW w:w="907"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437"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21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211"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235"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21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356"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r>
      <w:tr>
        <w:trPr>
          <w:trHeight w:val="253" w:hRule="atLeast"/>
        </w:trPr>
        <w:tc>
          <w:tcPr>
            <w:tcW w:w="907"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437"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21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211"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235"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218"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c>
          <w:tcPr>
            <w:tcW w:w="1356" w:type="dxa"/>
            <w:tcBorders>
              <w:top w:val="single" w:sz="4" w:space="0" w:color="000000"/>
              <w:start w:val="single" w:sz="4" w:space="0" w:color="000000"/>
              <w:bottom w:val="single" w:sz="4" w:space="0" w:color="000000"/>
              <w:end w:val="single" w:sz="4" w:space="0" w:color="000000"/>
            </w:tcBorders>
          </w:tcPr>
          <w:p>
            <w:pPr>
              <w:pStyle w:val="TableParagraph"/>
              <w:widowControl w:val="false"/>
              <w:bidi w:val="0"/>
              <w:jc w:val="both"/>
              <w:rPr>
                <w:rFonts w:ascii="Times New Roman" w:hAnsi="Times New Roman"/>
                <w:sz w:val="22"/>
                <w:szCs w:val="22"/>
                <w:lang w:val="pt-BR"/>
              </w:rPr>
            </w:pPr>
            <w:r>
              <w:rPr>
                <w:sz w:val="22"/>
                <w:szCs w:val="22"/>
                <w:lang w:val="pt-BR"/>
              </w:rPr>
            </w:r>
          </w:p>
        </w:tc>
      </w:tr>
    </w:tbl>
    <w:p>
      <w:pPr>
        <w:pStyle w:val="Heading2"/>
        <w:bidi w:val="0"/>
        <w:spacing w:lineRule="exact" w:line="251" w:before="253" w:after="0"/>
        <w:ind w:hanging="0" w:start="302" w:end="0"/>
        <w:jc w:val="both"/>
        <w:rPr>
          <w:sz w:val="22"/>
          <w:szCs w:val="22"/>
        </w:rPr>
      </w:pPr>
      <w:r>
        <w:rPr>
          <w:sz w:val="22"/>
          <w:szCs w:val="22"/>
          <w:lang w:val="pt-BR"/>
        </w:rPr>
        <w:t>CLÁUSULA</w:t>
      </w:r>
      <w:r>
        <w:rPr>
          <w:spacing w:val="-18"/>
          <w:sz w:val="22"/>
          <w:szCs w:val="22"/>
          <w:lang w:val="pt-BR"/>
        </w:rPr>
        <w:t xml:space="preserve"> </w:t>
      </w:r>
      <w:r>
        <w:rPr>
          <w:sz w:val="22"/>
          <w:szCs w:val="22"/>
          <w:lang w:val="pt-BR"/>
        </w:rPr>
        <w:t>TERCEIRA</w:t>
      </w:r>
      <w:r>
        <w:rPr>
          <w:spacing w:val="-14"/>
          <w:sz w:val="22"/>
          <w:szCs w:val="22"/>
          <w:lang w:val="pt-BR"/>
        </w:rPr>
        <w:t xml:space="preserve"> </w:t>
      </w:r>
      <w:r>
        <w:rPr>
          <w:sz w:val="22"/>
          <w:szCs w:val="22"/>
          <w:lang w:val="pt-BR"/>
        </w:rPr>
        <w:t>-</w:t>
      </w:r>
      <w:r>
        <w:rPr>
          <w:spacing w:val="-14"/>
          <w:sz w:val="22"/>
          <w:szCs w:val="22"/>
          <w:lang w:val="pt-BR"/>
        </w:rPr>
        <w:t xml:space="preserve"> </w:t>
      </w:r>
      <w:r>
        <w:rPr>
          <w:sz w:val="22"/>
          <w:szCs w:val="22"/>
          <w:lang w:val="pt-BR"/>
        </w:rPr>
        <w:t>DA</w:t>
      </w:r>
      <w:r>
        <w:rPr>
          <w:spacing w:val="-18"/>
          <w:sz w:val="22"/>
          <w:szCs w:val="22"/>
          <w:lang w:val="pt-BR"/>
        </w:rPr>
        <w:t xml:space="preserve"> </w:t>
      </w:r>
      <w:r>
        <w:rPr>
          <w:sz w:val="22"/>
          <w:szCs w:val="22"/>
          <w:lang w:val="pt-BR"/>
        </w:rPr>
        <w:t>VALIDADE</w:t>
      </w:r>
      <w:r>
        <w:rPr>
          <w:spacing w:val="-14"/>
          <w:sz w:val="22"/>
          <w:szCs w:val="22"/>
          <w:lang w:val="pt-BR"/>
        </w:rPr>
        <w:t xml:space="preserve"> </w:t>
      </w:r>
      <w:r>
        <w:rPr>
          <w:sz w:val="22"/>
          <w:szCs w:val="22"/>
          <w:lang w:val="pt-BR"/>
        </w:rPr>
        <w:t>DO</w:t>
      </w:r>
      <w:r>
        <w:rPr>
          <w:spacing w:val="-13"/>
          <w:sz w:val="22"/>
          <w:szCs w:val="22"/>
          <w:lang w:val="pt-BR"/>
        </w:rPr>
        <w:t xml:space="preserve"> </w:t>
      </w:r>
      <w:r>
        <w:rPr>
          <w:sz w:val="22"/>
          <w:szCs w:val="22"/>
          <w:lang w:val="pt-BR"/>
        </w:rPr>
        <w:t>REGISTRO</w:t>
      </w:r>
      <w:r>
        <w:rPr>
          <w:spacing w:val="-11"/>
          <w:sz w:val="22"/>
          <w:szCs w:val="22"/>
          <w:lang w:val="pt-BR"/>
        </w:rPr>
        <w:t xml:space="preserve"> </w:t>
      </w:r>
      <w:r>
        <w:rPr>
          <w:sz w:val="22"/>
          <w:szCs w:val="22"/>
          <w:lang w:val="pt-BR"/>
        </w:rPr>
        <w:t>DE</w:t>
      </w:r>
      <w:r>
        <w:rPr>
          <w:spacing w:val="-10"/>
          <w:sz w:val="22"/>
          <w:szCs w:val="22"/>
          <w:lang w:val="pt-BR"/>
        </w:rPr>
        <w:t xml:space="preserve"> </w:t>
      </w:r>
      <w:r>
        <w:rPr>
          <w:spacing w:val="-2"/>
          <w:sz w:val="22"/>
          <w:szCs w:val="22"/>
          <w:lang w:val="pt-BR"/>
        </w:rPr>
        <w:t>PREÇOS:</w:t>
      </w:r>
    </w:p>
    <w:p>
      <w:pPr>
        <w:pStyle w:val="ListParagraph"/>
        <w:numPr>
          <w:ilvl w:val="1"/>
          <w:numId w:val="19"/>
        </w:numPr>
        <w:tabs>
          <w:tab w:val="clear" w:pos="720"/>
          <w:tab w:val="left" w:pos="935" w:leader="none"/>
        </w:tabs>
        <w:bidi w:val="0"/>
        <w:spacing w:lineRule="auto" w:line="240" w:before="0" w:after="0"/>
        <w:ind w:hanging="0" w:start="283" w:end="0"/>
        <w:jc w:val="both"/>
        <w:rPr>
          <w:sz w:val="22"/>
          <w:szCs w:val="22"/>
        </w:rPr>
      </w:pPr>
      <w:r>
        <w:rPr>
          <w:sz w:val="22"/>
          <w:szCs w:val="22"/>
          <w:lang w:val="pt-BR"/>
        </w:rPr>
        <w:t xml:space="preserve">A Ata de Registro de Preços terá </w:t>
      </w:r>
      <w:r>
        <w:rPr>
          <w:b/>
          <w:bCs/>
          <w:color w:val="000000"/>
          <w:sz w:val="22"/>
          <w:szCs w:val="22"/>
          <w:shd w:fill="auto" w:val="clear"/>
          <w:lang w:val="pt-BR"/>
        </w:rPr>
        <w:t>validade de 12 meses</w:t>
      </w:r>
      <w:r>
        <w:rPr>
          <w:color w:val="000000"/>
          <w:sz w:val="22"/>
          <w:szCs w:val="22"/>
          <w:shd w:fill="auto" w:val="clear"/>
          <w:lang w:val="pt-BR"/>
        </w:rPr>
        <w:t>,</w:t>
      </w:r>
      <w:r>
        <w:rPr>
          <w:color w:val="000000"/>
          <w:sz w:val="22"/>
          <w:szCs w:val="22"/>
          <w:lang w:val="pt-BR"/>
        </w:rPr>
        <w:t xml:space="preserve"> contados da data de emissão da mesma. Podendo ser prorrogado por igual período, havendo interesse da administração e no</w:t>
      </w:r>
      <w:r>
        <w:rPr>
          <w:color w:val="000000"/>
          <w:spacing w:val="40"/>
          <w:sz w:val="22"/>
          <w:szCs w:val="22"/>
          <w:lang w:val="pt-BR"/>
        </w:rPr>
        <w:t xml:space="preserve"> </w:t>
      </w:r>
      <w:r>
        <w:rPr>
          <w:color w:val="000000"/>
          <w:sz w:val="22"/>
          <w:szCs w:val="22"/>
          <w:lang w:val="pt-BR"/>
        </w:rPr>
        <w:t>caso de economicidade.</w:t>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Heading2"/>
        <w:bidi w:val="0"/>
        <w:spacing w:lineRule="exact" w:line="251" w:before="1" w:after="0"/>
        <w:ind w:hanging="0" w:start="302" w:end="0"/>
        <w:jc w:val="both"/>
        <w:rPr>
          <w:sz w:val="22"/>
          <w:szCs w:val="22"/>
        </w:rPr>
      </w:pPr>
      <w:r>
        <w:rPr>
          <w:sz w:val="22"/>
          <w:szCs w:val="22"/>
          <w:lang w:val="pt-BR"/>
        </w:rPr>
        <w:t>CLÁUSULA</w:t>
      </w:r>
      <w:r>
        <w:rPr>
          <w:spacing w:val="-16"/>
          <w:sz w:val="22"/>
          <w:szCs w:val="22"/>
          <w:lang w:val="pt-BR"/>
        </w:rPr>
        <w:t xml:space="preserve"> </w:t>
      </w:r>
      <w:r>
        <w:rPr>
          <w:sz w:val="22"/>
          <w:szCs w:val="22"/>
          <w:lang w:val="pt-BR"/>
        </w:rPr>
        <w:t>QUARTA</w:t>
      </w:r>
      <w:r>
        <w:rPr>
          <w:spacing w:val="-14"/>
          <w:sz w:val="22"/>
          <w:szCs w:val="22"/>
          <w:lang w:val="pt-BR"/>
        </w:rPr>
        <w:t xml:space="preserve"> </w:t>
      </w:r>
      <w:r>
        <w:rPr>
          <w:sz w:val="22"/>
          <w:szCs w:val="22"/>
          <w:lang w:val="pt-BR"/>
        </w:rPr>
        <w:t>-</w:t>
      </w:r>
      <w:r>
        <w:rPr>
          <w:spacing w:val="-14"/>
          <w:sz w:val="22"/>
          <w:szCs w:val="22"/>
          <w:lang w:val="pt-BR"/>
        </w:rPr>
        <w:t xml:space="preserve"> </w:t>
      </w:r>
      <w:r>
        <w:rPr>
          <w:sz w:val="22"/>
          <w:szCs w:val="22"/>
          <w:lang w:val="pt-BR"/>
        </w:rPr>
        <w:t>DAS</w:t>
      </w:r>
      <w:r>
        <w:rPr>
          <w:spacing w:val="-13"/>
          <w:sz w:val="22"/>
          <w:szCs w:val="22"/>
          <w:lang w:val="pt-BR"/>
        </w:rPr>
        <w:t xml:space="preserve"> </w:t>
      </w:r>
      <w:r>
        <w:rPr>
          <w:sz w:val="22"/>
          <w:szCs w:val="22"/>
          <w:lang w:val="pt-BR"/>
        </w:rPr>
        <w:t>CONDIÇÕES</w:t>
      </w:r>
      <w:r>
        <w:rPr>
          <w:spacing w:val="-13"/>
          <w:sz w:val="22"/>
          <w:szCs w:val="22"/>
          <w:lang w:val="pt-BR"/>
        </w:rPr>
        <w:t xml:space="preserve"> </w:t>
      </w:r>
      <w:r>
        <w:rPr>
          <w:sz w:val="22"/>
          <w:szCs w:val="22"/>
          <w:lang w:val="pt-BR"/>
        </w:rPr>
        <w:t>DE</w:t>
      </w:r>
      <w:r>
        <w:rPr>
          <w:spacing w:val="-10"/>
          <w:sz w:val="22"/>
          <w:szCs w:val="22"/>
          <w:lang w:val="pt-BR"/>
        </w:rPr>
        <w:t xml:space="preserve"> </w:t>
      </w:r>
      <w:r>
        <w:rPr>
          <w:spacing w:val="-2"/>
          <w:sz w:val="22"/>
          <w:szCs w:val="22"/>
          <w:lang w:val="pt-BR"/>
        </w:rPr>
        <w:t>FORNECIMENTO:</w:t>
      </w:r>
    </w:p>
    <w:p>
      <w:pPr>
        <w:pStyle w:val="ListParagraph"/>
        <w:numPr>
          <w:ilvl w:val="1"/>
          <w:numId w:val="20"/>
        </w:numPr>
        <w:tabs>
          <w:tab w:val="clear" w:pos="720"/>
          <w:tab w:val="left" w:pos="968" w:leader="none"/>
        </w:tabs>
        <w:bidi w:val="0"/>
        <w:spacing w:lineRule="auto" w:line="240" w:before="0" w:after="0"/>
        <w:ind w:hanging="0" w:start="283" w:end="0"/>
        <w:jc w:val="both"/>
        <w:rPr>
          <w:sz w:val="22"/>
          <w:szCs w:val="22"/>
        </w:rPr>
      </w:pPr>
      <w:r>
        <w:rPr>
          <w:sz w:val="22"/>
          <w:szCs w:val="22"/>
          <w:lang w:val="pt-BR"/>
        </w:rPr>
        <w:t>O objeto, após a assinatura e publicação da ata de registros de preços será fornecido conforme necessidade das áreas Solicitantes, pelo período de doze meses. A autorização</w:t>
      </w:r>
      <w:r>
        <w:rPr>
          <w:spacing w:val="40"/>
          <w:sz w:val="22"/>
          <w:szCs w:val="22"/>
          <w:lang w:val="pt-BR"/>
        </w:rPr>
        <w:t xml:space="preserve"> </w:t>
      </w:r>
      <w:r>
        <w:rPr>
          <w:sz w:val="22"/>
          <w:szCs w:val="22"/>
          <w:lang w:val="pt-BR"/>
        </w:rPr>
        <w:t>de fornecimento e o empenho serão emitidos, nas quantidades necessárias. O objeto deverá ser entregue</w:t>
      </w:r>
      <w:r>
        <w:rPr>
          <w:spacing w:val="60"/>
          <w:sz w:val="22"/>
          <w:szCs w:val="22"/>
          <w:lang w:val="pt-BR"/>
        </w:rPr>
        <w:t xml:space="preserve"> </w:t>
      </w:r>
      <w:r>
        <w:rPr>
          <w:sz w:val="22"/>
          <w:szCs w:val="22"/>
          <w:lang w:val="pt-BR"/>
        </w:rPr>
        <w:t>conforme</w:t>
      </w:r>
      <w:r>
        <w:rPr>
          <w:spacing w:val="62"/>
          <w:sz w:val="22"/>
          <w:szCs w:val="22"/>
          <w:lang w:val="pt-BR"/>
        </w:rPr>
        <w:t xml:space="preserve"> </w:t>
      </w:r>
      <w:r>
        <w:rPr>
          <w:sz w:val="22"/>
          <w:szCs w:val="22"/>
          <w:lang w:val="pt-BR"/>
        </w:rPr>
        <w:t>empenho,</w:t>
      </w:r>
      <w:r>
        <w:rPr>
          <w:spacing w:val="61"/>
          <w:sz w:val="22"/>
          <w:szCs w:val="22"/>
          <w:lang w:val="pt-BR"/>
        </w:rPr>
        <w:t xml:space="preserve"> </w:t>
      </w:r>
      <w:r>
        <w:rPr>
          <w:sz w:val="22"/>
          <w:szCs w:val="22"/>
          <w:lang w:val="pt-BR"/>
        </w:rPr>
        <w:t>nas</w:t>
      </w:r>
      <w:r>
        <w:rPr>
          <w:spacing w:val="63"/>
          <w:sz w:val="22"/>
          <w:szCs w:val="22"/>
          <w:lang w:val="pt-BR"/>
        </w:rPr>
        <w:t xml:space="preserve"> </w:t>
      </w:r>
      <w:r>
        <w:rPr>
          <w:sz w:val="22"/>
          <w:szCs w:val="22"/>
          <w:lang w:val="pt-BR"/>
        </w:rPr>
        <w:t>quantidades</w:t>
      </w:r>
      <w:r>
        <w:rPr>
          <w:spacing w:val="60"/>
          <w:sz w:val="22"/>
          <w:szCs w:val="22"/>
          <w:lang w:val="pt-BR"/>
        </w:rPr>
        <w:t xml:space="preserve"> </w:t>
      </w:r>
      <w:r>
        <w:rPr>
          <w:sz w:val="22"/>
          <w:szCs w:val="22"/>
          <w:lang w:val="pt-BR"/>
        </w:rPr>
        <w:t>solicitadas,</w:t>
      </w:r>
      <w:r>
        <w:rPr>
          <w:spacing w:val="64"/>
          <w:sz w:val="22"/>
          <w:szCs w:val="22"/>
          <w:lang w:val="pt-BR"/>
        </w:rPr>
        <w:t xml:space="preserve"> </w:t>
      </w:r>
      <w:r>
        <w:rPr>
          <w:color w:val="000000"/>
          <w:sz w:val="22"/>
          <w:szCs w:val="22"/>
          <w:shd w:fill="auto" w:val="clear"/>
          <w:lang w:val="pt-BR"/>
        </w:rPr>
        <w:t>no</w:t>
      </w:r>
      <w:r>
        <w:rPr>
          <w:color w:val="000000"/>
          <w:spacing w:val="62"/>
          <w:sz w:val="22"/>
          <w:szCs w:val="22"/>
          <w:shd w:fill="auto" w:val="clear"/>
          <w:lang w:val="pt-BR"/>
        </w:rPr>
        <w:t xml:space="preserve"> </w:t>
      </w:r>
      <w:r>
        <w:rPr>
          <w:color w:val="000000"/>
          <w:sz w:val="22"/>
          <w:szCs w:val="22"/>
          <w:shd w:fill="auto" w:val="clear"/>
          <w:lang w:val="pt-BR"/>
        </w:rPr>
        <w:t>seguinte</w:t>
      </w:r>
      <w:r>
        <w:rPr>
          <w:color w:val="000000"/>
          <w:spacing w:val="62"/>
          <w:sz w:val="22"/>
          <w:szCs w:val="22"/>
          <w:shd w:fill="auto" w:val="clear"/>
          <w:lang w:val="pt-BR"/>
        </w:rPr>
        <w:t xml:space="preserve"> </w:t>
      </w:r>
      <w:r>
        <w:rPr>
          <w:color w:val="000000"/>
          <w:spacing w:val="-2"/>
          <w:sz w:val="22"/>
          <w:szCs w:val="22"/>
          <w:shd w:fill="auto" w:val="clear"/>
          <w:lang w:val="pt-BR"/>
        </w:rPr>
        <w:t>endereço:</w:t>
      </w:r>
    </w:p>
    <w:p>
      <w:pPr>
        <w:pStyle w:val="BodyText"/>
        <w:tabs>
          <w:tab w:val="clear" w:pos="720"/>
          <w:tab w:val="left" w:pos="5370" w:leader="dot"/>
        </w:tabs>
        <w:bidi w:val="0"/>
        <w:spacing w:lineRule="exact" w:line="251"/>
        <w:ind w:hanging="0" w:start="302" w:end="0"/>
        <w:jc w:val="both"/>
        <w:rPr>
          <w:sz w:val="22"/>
          <w:szCs w:val="22"/>
        </w:rPr>
      </w:pPr>
      <w:r>
        <w:rPr>
          <w:color w:val="000000"/>
          <w:spacing w:val="-6"/>
          <w:sz w:val="22"/>
          <w:szCs w:val="22"/>
          <w:shd w:fill="auto" w:val="clear"/>
          <w:lang w:val="pt-BR"/>
        </w:rPr>
        <w:t xml:space="preserve">Rua Salgado Filho nº79, Centro, Três Passos-RS, </w:t>
      </w:r>
      <w:r>
        <w:rPr>
          <w:color w:val="000000"/>
          <w:sz w:val="22"/>
          <w:szCs w:val="22"/>
          <w:shd w:fill="auto" w:val="clear"/>
          <w:lang w:val="pt-BR"/>
        </w:rPr>
        <w:t>no</w:t>
      </w:r>
      <w:r>
        <w:rPr>
          <w:color w:val="000000"/>
          <w:spacing w:val="-4"/>
          <w:sz w:val="22"/>
          <w:szCs w:val="22"/>
          <w:shd w:fill="auto" w:val="clear"/>
          <w:lang w:val="pt-BR"/>
        </w:rPr>
        <w:t xml:space="preserve"> </w:t>
      </w:r>
      <w:r>
        <w:rPr>
          <w:color w:val="000000"/>
          <w:sz w:val="22"/>
          <w:szCs w:val="22"/>
          <w:shd w:fill="auto" w:val="clear"/>
          <w:lang w:val="pt-BR"/>
        </w:rPr>
        <w:t>prazo</w:t>
      </w:r>
      <w:r>
        <w:rPr>
          <w:color w:val="000000"/>
          <w:spacing w:val="-3"/>
          <w:sz w:val="22"/>
          <w:szCs w:val="22"/>
          <w:shd w:fill="auto" w:val="clear"/>
          <w:lang w:val="pt-BR"/>
        </w:rPr>
        <w:t xml:space="preserve"> </w:t>
      </w:r>
      <w:r>
        <w:rPr>
          <w:color w:val="000000"/>
          <w:spacing w:val="-5"/>
          <w:sz w:val="22"/>
          <w:szCs w:val="22"/>
          <w:shd w:fill="auto" w:val="clear"/>
          <w:lang w:val="pt-BR"/>
        </w:rPr>
        <w:t xml:space="preserve">de 15 </w:t>
      </w:r>
      <w:r>
        <w:rPr>
          <w:color w:val="000000"/>
          <w:sz w:val="22"/>
          <w:szCs w:val="22"/>
          <w:shd w:fill="auto" w:val="clear"/>
          <w:lang w:val="pt-BR"/>
        </w:rPr>
        <w:t>a</w:t>
      </w:r>
      <w:r>
        <w:rPr>
          <w:color w:val="000000"/>
          <w:spacing w:val="-3"/>
          <w:sz w:val="22"/>
          <w:szCs w:val="22"/>
          <w:lang w:val="pt-BR"/>
        </w:rPr>
        <w:t xml:space="preserve"> </w:t>
      </w:r>
      <w:r>
        <w:rPr>
          <w:color w:val="000000"/>
          <w:sz w:val="22"/>
          <w:szCs w:val="22"/>
          <w:lang w:val="pt-BR"/>
        </w:rPr>
        <w:t>contar</w:t>
      </w:r>
      <w:r>
        <w:rPr>
          <w:color w:val="000000"/>
          <w:spacing w:val="-4"/>
          <w:sz w:val="22"/>
          <w:szCs w:val="22"/>
          <w:lang w:val="pt-BR"/>
        </w:rPr>
        <w:t xml:space="preserve"> </w:t>
      </w:r>
      <w:r>
        <w:rPr>
          <w:color w:val="000000"/>
          <w:sz w:val="22"/>
          <w:szCs w:val="22"/>
          <w:lang w:val="pt-BR"/>
        </w:rPr>
        <w:t>do</w:t>
      </w:r>
      <w:r>
        <w:rPr>
          <w:color w:val="000000"/>
          <w:spacing w:val="-2"/>
          <w:sz w:val="22"/>
          <w:szCs w:val="22"/>
          <w:lang w:val="pt-BR"/>
        </w:rPr>
        <w:t xml:space="preserve"> </w:t>
      </w:r>
      <w:r>
        <w:rPr>
          <w:color w:val="000000"/>
          <w:sz w:val="22"/>
          <w:szCs w:val="22"/>
          <w:lang w:val="pt-BR"/>
        </w:rPr>
        <w:t>recebimento</w:t>
      </w:r>
      <w:r>
        <w:rPr>
          <w:color w:val="000000"/>
          <w:spacing w:val="-2"/>
          <w:sz w:val="22"/>
          <w:szCs w:val="22"/>
          <w:lang w:val="pt-BR"/>
        </w:rPr>
        <w:t xml:space="preserve"> </w:t>
      </w:r>
      <w:r>
        <w:rPr>
          <w:color w:val="000000"/>
          <w:sz w:val="22"/>
          <w:szCs w:val="22"/>
          <w:lang w:val="pt-BR"/>
        </w:rPr>
        <w:t>do</w:t>
      </w:r>
      <w:r>
        <w:rPr>
          <w:color w:val="000000"/>
          <w:spacing w:val="-4"/>
          <w:sz w:val="22"/>
          <w:szCs w:val="22"/>
          <w:lang w:val="pt-BR"/>
        </w:rPr>
        <w:t xml:space="preserve"> </w:t>
      </w:r>
      <w:r>
        <w:rPr>
          <w:color w:val="000000"/>
          <w:spacing w:val="-2"/>
          <w:sz w:val="22"/>
          <w:szCs w:val="22"/>
          <w:lang w:val="pt-BR"/>
        </w:rPr>
        <w:t>empenho.</w:t>
      </w:r>
    </w:p>
    <w:p>
      <w:pPr>
        <w:pStyle w:val="ListParagraph"/>
        <w:numPr>
          <w:ilvl w:val="1"/>
          <w:numId w:val="20"/>
        </w:numPr>
        <w:tabs>
          <w:tab w:val="clear" w:pos="720"/>
          <w:tab w:val="left" w:pos="1018" w:leader="none"/>
        </w:tabs>
        <w:bidi w:val="0"/>
        <w:spacing w:lineRule="auto" w:line="240" w:before="0" w:after="0"/>
        <w:ind w:firstLine="57" w:start="283" w:end="0"/>
        <w:jc w:val="both"/>
        <w:rPr>
          <w:sz w:val="22"/>
          <w:szCs w:val="22"/>
        </w:rPr>
      </w:pPr>
      <w:r>
        <w:rPr>
          <w:sz w:val="22"/>
          <w:szCs w:val="22"/>
          <w:lang w:val="pt-BR"/>
        </w:rPr>
        <w:t>O recebimento do objeto deste certame não exclui a responsabilidade do LICITANTE contratado quanto aos vícios ocultos, ou seja, só manifestados quando da sua normal utilização pela Câmara de Três Passos.</w:t>
      </w:r>
    </w:p>
    <w:p>
      <w:pPr>
        <w:pStyle w:val="ListParagraph"/>
        <w:numPr>
          <w:ilvl w:val="1"/>
          <w:numId w:val="20"/>
        </w:numPr>
        <w:tabs>
          <w:tab w:val="clear" w:pos="720"/>
          <w:tab w:val="left" w:pos="930" w:leader="none"/>
        </w:tabs>
        <w:bidi w:val="0"/>
        <w:spacing w:lineRule="auto" w:line="240" w:before="0" w:after="0"/>
        <w:ind w:hanging="0" w:start="283" w:end="0"/>
        <w:jc w:val="both"/>
        <w:rPr>
          <w:sz w:val="22"/>
          <w:szCs w:val="22"/>
        </w:rPr>
      </w:pPr>
      <w:r>
        <w:rPr>
          <w:sz w:val="22"/>
          <w:szCs w:val="22"/>
          <w:lang w:val="pt-BR"/>
        </w:rPr>
        <w:t>Por ocasião da entrega, caso seja detectado que os produtos não atendam as especificações do objeto licitado, poderá a</w:t>
      </w:r>
      <w:r>
        <w:rPr>
          <w:spacing w:val="-8"/>
          <w:sz w:val="22"/>
          <w:szCs w:val="22"/>
          <w:lang w:val="pt-BR"/>
        </w:rPr>
        <w:t xml:space="preserve"> </w:t>
      </w:r>
      <w:r>
        <w:rPr>
          <w:sz w:val="22"/>
          <w:szCs w:val="22"/>
          <w:lang w:val="pt-BR"/>
        </w:rPr>
        <w:t>Administração rejeitá-lo, integralmente ou em parte, obrigando-se a LICITANTE a providenciar a substituição do bem não aceito, no prazo máximo de 72 horas.</w:t>
      </w:r>
    </w:p>
    <w:p>
      <w:pPr>
        <w:pStyle w:val="ListParagraph"/>
        <w:numPr>
          <w:ilvl w:val="1"/>
          <w:numId w:val="20"/>
        </w:numPr>
        <w:tabs>
          <w:tab w:val="clear" w:pos="720"/>
          <w:tab w:val="left" w:pos="923" w:leader="none"/>
        </w:tabs>
        <w:bidi w:val="0"/>
        <w:spacing w:lineRule="auto" w:line="240" w:before="0" w:after="0"/>
        <w:ind w:hanging="0" w:start="283" w:end="0"/>
        <w:jc w:val="both"/>
        <w:rPr>
          <w:sz w:val="22"/>
          <w:szCs w:val="22"/>
        </w:rPr>
      </w:pPr>
      <w:r>
        <w:rPr>
          <w:sz w:val="22"/>
          <w:szCs w:val="22"/>
          <w:lang w:val="pt-BR"/>
        </w:rPr>
        <w:t>Os itens a serem entregues deverão ser adequadamente acondicionados, de forma a permitir a completa preservação do mesmo e sua segurança durante o transporte.</w:t>
      </w:r>
    </w:p>
    <w:p>
      <w:pPr>
        <w:pStyle w:val="BodyText"/>
        <w:bidi w:val="0"/>
        <w:ind w:hanging="0" w:start="302" w:end="0"/>
        <w:jc w:val="both"/>
        <w:rPr>
          <w:sz w:val="22"/>
          <w:szCs w:val="22"/>
        </w:rPr>
      </w:pPr>
      <w:r>
        <w:rPr>
          <w:sz w:val="22"/>
          <w:szCs w:val="22"/>
          <w:lang w:val="pt-BR"/>
        </w:rPr>
        <w:t>A</w:t>
      </w:r>
      <w:r>
        <w:rPr>
          <w:spacing w:val="-14"/>
          <w:sz w:val="22"/>
          <w:szCs w:val="22"/>
          <w:lang w:val="pt-BR"/>
        </w:rPr>
        <w:t xml:space="preserve"> </w:t>
      </w:r>
      <w:r>
        <w:rPr>
          <w:sz w:val="22"/>
          <w:szCs w:val="22"/>
          <w:lang w:val="pt-BR"/>
        </w:rPr>
        <w:t>nota</w:t>
      </w:r>
      <w:r>
        <w:rPr>
          <w:spacing w:val="-6"/>
          <w:sz w:val="22"/>
          <w:szCs w:val="22"/>
          <w:lang w:val="pt-BR"/>
        </w:rPr>
        <w:t xml:space="preserve"> </w:t>
      </w:r>
      <w:r>
        <w:rPr>
          <w:sz w:val="22"/>
          <w:szCs w:val="22"/>
          <w:lang w:val="pt-BR"/>
        </w:rPr>
        <w:t>fiscal/fatura</w:t>
      </w:r>
      <w:r>
        <w:rPr>
          <w:spacing w:val="-5"/>
          <w:sz w:val="22"/>
          <w:szCs w:val="22"/>
          <w:lang w:val="pt-BR"/>
        </w:rPr>
        <w:t xml:space="preserve"> </w:t>
      </w:r>
      <w:r>
        <w:rPr>
          <w:sz w:val="22"/>
          <w:szCs w:val="22"/>
          <w:lang w:val="pt-BR"/>
        </w:rPr>
        <w:t>deverá,</w:t>
      </w:r>
      <w:r>
        <w:rPr>
          <w:spacing w:val="-5"/>
          <w:sz w:val="22"/>
          <w:szCs w:val="22"/>
          <w:lang w:val="pt-BR"/>
        </w:rPr>
        <w:t xml:space="preserve"> </w:t>
      </w:r>
      <w:r>
        <w:rPr>
          <w:sz w:val="22"/>
          <w:szCs w:val="22"/>
          <w:lang w:val="pt-BR"/>
        </w:rPr>
        <w:t>obrigatoriamente,</w:t>
      </w:r>
      <w:r>
        <w:rPr>
          <w:spacing w:val="-3"/>
          <w:sz w:val="22"/>
          <w:szCs w:val="22"/>
          <w:lang w:val="pt-BR"/>
        </w:rPr>
        <w:t xml:space="preserve"> </w:t>
      </w:r>
      <w:r>
        <w:rPr>
          <w:sz w:val="22"/>
          <w:szCs w:val="22"/>
          <w:lang w:val="pt-BR"/>
        </w:rPr>
        <w:t>ser</w:t>
      </w:r>
      <w:r>
        <w:rPr>
          <w:spacing w:val="-2"/>
          <w:sz w:val="22"/>
          <w:szCs w:val="22"/>
          <w:lang w:val="pt-BR"/>
        </w:rPr>
        <w:t xml:space="preserve"> </w:t>
      </w:r>
      <w:r>
        <w:rPr>
          <w:sz w:val="22"/>
          <w:szCs w:val="22"/>
          <w:lang w:val="pt-BR"/>
        </w:rPr>
        <w:t>entregue</w:t>
      </w:r>
      <w:r>
        <w:rPr>
          <w:spacing w:val="-2"/>
          <w:sz w:val="22"/>
          <w:szCs w:val="22"/>
          <w:lang w:val="pt-BR"/>
        </w:rPr>
        <w:t xml:space="preserve"> </w:t>
      </w:r>
      <w:r>
        <w:rPr>
          <w:sz w:val="22"/>
          <w:szCs w:val="22"/>
          <w:lang w:val="pt-BR"/>
        </w:rPr>
        <w:t>junto</w:t>
      </w:r>
      <w:r>
        <w:rPr>
          <w:spacing w:val="-6"/>
          <w:sz w:val="22"/>
          <w:szCs w:val="22"/>
          <w:lang w:val="pt-BR"/>
        </w:rPr>
        <w:t xml:space="preserve"> </w:t>
      </w:r>
      <w:r>
        <w:rPr>
          <w:sz w:val="22"/>
          <w:szCs w:val="22"/>
          <w:lang w:val="pt-BR"/>
        </w:rPr>
        <w:t>com</w:t>
      </w:r>
      <w:r>
        <w:rPr>
          <w:spacing w:val="-7"/>
          <w:sz w:val="22"/>
          <w:szCs w:val="22"/>
          <w:lang w:val="pt-BR"/>
        </w:rPr>
        <w:t xml:space="preserve"> </w:t>
      </w:r>
      <w:r>
        <w:rPr>
          <w:sz w:val="22"/>
          <w:szCs w:val="22"/>
          <w:lang w:val="pt-BR"/>
        </w:rPr>
        <w:t>o</w:t>
      </w:r>
      <w:r>
        <w:rPr>
          <w:spacing w:val="-3"/>
          <w:sz w:val="22"/>
          <w:szCs w:val="22"/>
          <w:lang w:val="pt-BR"/>
        </w:rPr>
        <w:t xml:space="preserve"> </w:t>
      </w:r>
      <w:r>
        <w:rPr>
          <w:sz w:val="22"/>
          <w:szCs w:val="22"/>
          <w:lang w:val="pt-BR"/>
        </w:rPr>
        <w:t>seu</w:t>
      </w:r>
      <w:r>
        <w:rPr>
          <w:spacing w:val="-2"/>
          <w:sz w:val="22"/>
          <w:szCs w:val="22"/>
          <w:lang w:val="pt-BR"/>
        </w:rPr>
        <w:t xml:space="preserve"> objeto.</w:t>
      </w:r>
    </w:p>
    <w:p>
      <w:pPr>
        <w:pStyle w:val="BodyText"/>
        <w:bidi w:val="0"/>
        <w:spacing w:before="4" w:after="0"/>
        <w:jc w:val="both"/>
        <w:rPr>
          <w:rFonts w:ascii="Times New Roman" w:hAnsi="Times New Roman"/>
          <w:sz w:val="22"/>
          <w:szCs w:val="22"/>
          <w:lang w:val="pt-BR"/>
        </w:rPr>
      </w:pPr>
      <w:r>
        <w:rPr>
          <w:rFonts w:ascii="Times New Roman" w:hAnsi="Times New Roman"/>
          <w:sz w:val="22"/>
          <w:szCs w:val="22"/>
          <w:lang w:val="pt-BR"/>
        </w:rPr>
      </w:r>
    </w:p>
    <w:p>
      <w:pPr>
        <w:pStyle w:val="Heading2"/>
        <w:bidi w:val="0"/>
        <w:spacing w:lineRule="exact" w:line="250"/>
        <w:ind w:hanging="0" w:start="302" w:end="0"/>
        <w:jc w:val="both"/>
        <w:rPr>
          <w:sz w:val="22"/>
          <w:szCs w:val="22"/>
        </w:rPr>
      </w:pPr>
      <w:r>
        <w:rPr>
          <w:sz w:val="22"/>
          <w:szCs w:val="22"/>
          <w:lang w:val="pt-BR"/>
        </w:rPr>
        <w:t>CLÁUSULA</w:t>
      </w:r>
      <w:r>
        <w:rPr>
          <w:spacing w:val="-14"/>
          <w:sz w:val="22"/>
          <w:szCs w:val="22"/>
          <w:lang w:val="pt-BR"/>
        </w:rPr>
        <w:t xml:space="preserve"> </w:t>
      </w:r>
      <w:r>
        <w:rPr>
          <w:sz w:val="22"/>
          <w:szCs w:val="22"/>
          <w:lang w:val="pt-BR"/>
        </w:rPr>
        <w:t>QUINTA</w:t>
      </w:r>
      <w:r>
        <w:rPr>
          <w:spacing w:val="24"/>
          <w:sz w:val="22"/>
          <w:szCs w:val="22"/>
          <w:lang w:val="pt-BR"/>
        </w:rPr>
        <w:t xml:space="preserve"> </w:t>
      </w:r>
      <w:r>
        <w:rPr>
          <w:sz w:val="22"/>
          <w:szCs w:val="22"/>
          <w:lang w:val="pt-BR"/>
        </w:rPr>
        <w:t>-</w:t>
      </w:r>
      <w:r>
        <w:rPr>
          <w:spacing w:val="-6"/>
          <w:sz w:val="22"/>
          <w:szCs w:val="22"/>
          <w:lang w:val="pt-BR"/>
        </w:rPr>
        <w:t xml:space="preserve"> </w:t>
      </w:r>
      <w:r>
        <w:rPr>
          <w:sz w:val="22"/>
          <w:szCs w:val="22"/>
          <w:lang w:val="pt-BR"/>
        </w:rPr>
        <w:t>DO</w:t>
      </w:r>
      <w:r>
        <w:rPr>
          <w:spacing w:val="-6"/>
          <w:sz w:val="22"/>
          <w:szCs w:val="22"/>
          <w:lang w:val="pt-BR"/>
        </w:rPr>
        <w:t xml:space="preserve"> </w:t>
      </w:r>
      <w:r>
        <w:rPr>
          <w:spacing w:val="-2"/>
          <w:sz w:val="22"/>
          <w:szCs w:val="22"/>
          <w:lang w:val="pt-BR"/>
        </w:rPr>
        <w:t>PAGAMENTO:</w:t>
      </w:r>
    </w:p>
    <w:p>
      <w:pPr>
        <w:pStyle w:val="ListParagraph"/>
        <w:numPr>
          <w:ilvl w:val="0"/>
          <w:numId w:val="0"/>
        </w:numPr>
        <w:tabs>
          <w:tab w:val="clear" w:pos="720"/>
          <w:tab w:val="left" w:pos="1289" w:leader="none"/>
        </w:tabs>
        <w:bidi w:val="0"/>
        <w:spacing w:lineRule="auto" w:line="240" w:before="0" w:after="0"/>
        <w:ind w:hanging="0" w:start="283" w:end="0"/>
        <w:jc w:val="both"/>
        <w:rPr>
          <w:sz w:val="22"/>
          <w:szCs w:val="22"/>
        </w:rPr>
      </w:pPr>
      <w:r>
        <w:rPr>
          <w:sz w:val="22"/>
          <w:szCs w:val="22"/>
          <w:lang w:val="pt-BR"/>
        </w:rPr>
        <w:t>1. O pagamento será efetuado</w:t>
      </w:r>
      <w:r>
        <w:rPr>
          <w:sz w:val="22"/>
          <w:szCs w:val="22"/>
          <w:shd w:fill="auto" w:val="clear"/>
          <w:lang w:val="pt-BR"/>
        </w:rPr>
        <w:t xml:space="preserve"> </w:t>
      </w:r>
      <w:r>
        <w:rPr>
          <w:color w:val="000000"/>
          <w:sz w:val="22"/>
          <w:szCs w:val="22"/>
          <w:shd w:fill="auto" w:val="clear"/>
          <w:lang w:val="pt-BR"/>
        </w:rPr>
        <w:t>até 10 (dez) dias a</w:t>
      </w:r>
      <w:r>
        <w:rPr>
          <w:color w:val="000000"/>
          <w:sz w:val="22"/>
          <w:szCs w:val="22"/>
          <w:lang w:val="pt-BR"/>
        </w:rPr>
        <w:t>pós à entrega,</w:t>
      </w:r>
      <w:r>
        <w:rPr>
          <w:color w:val="000000"/>
          <w:spacing w:val="40"/>
          <w:sz w:val="22"/>
          <w:szCs w:val="22"/>
          <w:lang w:val="pt-BR"/>
        </w:rPr>
        <w:t xml:space="preserve"> </w:t>
      </w:r>
      <w:r>
        <w:rPr>
          <w:color w:val="000000"/>
          <w:sz w:val="22"/>
          <w:szCs w:val="22"/>
          <w:lang w:val="pt-BR"/>
        </w:rPr>
        <w:t>mediante atestado de recebimento e conferência dos fiscais de contrato, além de emissão de documento fiscal. Devendo o nº do CNPJ nas Notas Fiscais ou equivalentes, ser o mesmo informado no momento da Habilitação.</w:t>
      </w:r>
    </w:p>
    <w:p>
      <w:pPr>
        <w:pStyle w:val="ListParagraph"/>
        <w:numPr>
          <w:ilvl w:val="0"/>
          <w:numId w:val="0"/>
        </w:numPr>
        <w:tabs>
          <w:tab w:val="clear" w:pos="720"/>
          <w:tab w:val="left" w:pos="1213" w:leader="none"/>
        </w:tabs>
        <w:bidi w:val="0"/>
        <w:spacing w:lineRule="auto" w:line="240" w:before="0" w:after="0"/>
        <w:ind w:hanging="0" w:start="283" w:end="0"/>
        <w:jc w:val="both"/>
        <w:rPr>
          <w:sz w:val="22"/>
          <w:szCs w:val="22"/>
        </w:rPr>
      </w:pPr>
      <w:r>
        <w:rPr>
          <w:sz w:val="22"/>
          <w:szCs w:val="22"/>
          <w:lang w:val="pt-BR"/>
        </w:rPr>
        <w:t>2. A</w:t>
      </w:r>
      <w:r>
        <w:rPr>
          <w:spacing w:val="-7"/>
          <w:sz w:val="22"/>
          <w:szCs w:val="22"/>
          <w:lang w:val="pt-BR"/>
        </w:rPr>
        <w:t xml:space="preserve"> </w:t>
      </w:r>
      <w:r>
        <w:rPr>
          <w:sz w:val="22"/>
          <w:szCs w:val="22"/>
          <w:lang w:val="pt-BR"/>
        </w:rPr>
        <w:t>empresa, para fazer jus ao reequilíbrio financeiro, que trata a Lei 14.133/21, deverá anexar</w:t>
      </w:r>
      <w:r>
        <w:rPr>
          <w:spacing w:val="40"/>
          <w:sz w:val="22"/>
          <w:szCs w:val="22"/>
          <w:lang w:val="pt-BR"/>
        </w:rPr>
        <w:t xml:space="preserve"> </w:t>
      </w:r>
      <w:r>
        <w:rPr>
          <w:sz w:val="22"/>
          <w:szCs w:val="22"/>
          <w:lang w:val="pt-BR"/>
        </w:rPr>
        <w:t>a</w:t>
      </w:r>
      <w:r>
        <w:rPr>
          <w:spacing w:val="62"/>
          <w:sz w:val="22"/>
          <w:szCs w:val="22"/>
          <w:lang w:val="pt-BR"/>
        </w:rPr>
        <w:t xml:space="preserve"> </w:t>
      </w:r>
      <w:r>
        <w:rPr>
          <w:sz w:val="22"/>
          <w:szCs w:val="22"/>
          <w:lang w:val="pt-BR"/>
        </w:rPr>
        <w:t>proposta</w:t>
      </w:r>
      <w:r>
        <w:rPr>
          <w:spacing w:val="59"/>
          <w:sz w:val="22"/>
          <w:szCs w:val="22"/>
          <w:lang w:val="pt-BR"/>
        </w:rPr>
        <w:t xml:space="preserve"> </w:t>
      </w:r>
      <w:r>
        <w:rPr>
          <w:sz w:val="22"/>
          <w:szCs w:val="22"/>
          <w:lang w:val="pt-BR"/>
        </w:rPr>
        <w:t>financeira,</w:t>
      </w:r>
      <w:r>
        <w:rPr>
          <w:spacing w:val="59"/>
          <w:sz w:val="22"/>
          <w:szCs w:val="22"/>
          <w:lang w:val="pt-BR"/>
        </w:rPr>
        <w:t xml:space="preserve"> </w:t>
      </w:r>
      <w:r>
        <w:rPr>
          <w:sz w:val="22"/>
          <w:szCs w:val="22"/>
          <w:lang w:val="pt-BR"/>
        </w:rPr>
        <w:t>planilha</w:t>
      </w:r>
      <w:r>
        <w:rPr>
          <w:spacing w:val="62"/>
          <w:sz w:val="22"/>
          <w:szCs w:val="22"/>
          <w:lang w:val="pt-BR"/>
        </w:rPr>
        <w:t xml:space="preserve"> </w:t>
      </w:r>
      <w:r>
        <w:rPr>
          <w:sz w:val="22"/>
          <w:szCs w:val="22"/>
          <w:lang w:val="pt-BR"/>
        </w:rPr>
        <w:t>de</w:t>
      </w:r>
      <w:r>
        <w:rPr>
          <w:spacing w:val="62"/>
          <w:sz w:val="22"/>
          <w:szCs w:val="22"/>
          <w:lang w:val="pt-BR"/>
        </w:rPr>
        <w:t xml:space="preserve"> </w:t>
      </w:r>
      <w:r>
        <w:rPr>
          <w:sz w:val="22"/>
          <w:szCs w:val="22"/>
          <w:lang w:val="pt-BR"/>
        </w:rPr>
        <w:t>composição</w:t>
      </w:r>
      <w:r>
        <w:rPr>
          <w:spacing w:val="59"/>
          <w:sz w:val="22"/>
          <w:szCs w:val="22"/>
          <w:lang w:val="pt-BR"/>
        </w:rPr>
        <w:t xml:space="preserve"> </w:t>
      </w:r>
      <w:r>
        <w:rPr>
          <w:sz w:val="22"/>
          <w:szCs w:val="22"/>
          <w:lang w:val="pt-BR"/>
        </w:rPr>
        <w:t>custos</w:t>
      </w:r>
      <w:r>
        <w:rPr>
          <w:spacing w:val="62"/>
          <w:sz w:val="22"/>
          <w:szCs w:val="22"/>
          <w:lang w:val="pt-BR"/>
        </w:rPr>
        <w:t xml:space="preserve"> </w:t>
      </w:r>
      <w:r>
        <w:rPr>
          <w:sz w:val="22"/>
          <w:szCs w:val="22"/>
          <w:lang w:val="pt-BR"/>
        </w:rPr>
        <w:t>e</w:t>
      </w:r>
      <w:r>
        <w:rPr>
          <w:spacing w:val="59"/>
          <w:sz w:val="22"/>
          <w:szCs w:val="22"/>
          <w:lang w:val="pt-BR"/>
        </w:rPr>
        <w:t xml:space="preserve"> </w:t>
      </w:r>
      <w:r>
        <w:rPr>
          <w:sz w:val="22"/>
          <w:szCs w:val="22"/>
          <w:lang w:val="pt-BR"/>
        </w:rPr>
        <w:t>preços,</w:t>
      </w:r>
      <w:r>
        <w:rPr>
          <w:spacing w:val="61"/>
          <w:sz w:val="22"/>
          <w:szCs w:val="22"/>
          <w:lang w:val="pt-BR"/>
        </w:rPr>
        <w:t xml:space="preserve"> </w:t>
      </w:r>
      <w:r>
        <w:rPr>
          <w:sz w:val="22"/>
          <w:szCs w:val="22"/>
          <w:lang w:val="pt-BR"/>
        </w:rPr>
        <w:t>devidamente</w:t>
      </w:r>
      <w:r>
        <w:rPr>
          <w:spacing w:val="59"/>
          <w:sz w:val="22"/>
          <w:szCs w:val="22"/>
          <w:lang w:val="pt-BR"/>
        </w:rPr>
        <w:t xml:space="preserve"> </w:t>
      </w:r>
      <w:r>
        <w:rPr>
          <w:sz w:val="22"/>
          <w:szCs w:val="22"/>
          <w:lang w:val="pt-BR"/>
        </w:rPr>
        <w:t>assinada</w:t>
      </w:r>
      <w:r>
        <w:rPr>
          <w:spacing w:val="59"/>
          <w:sz w:val="22"/>
          <w:szCs w:val="22"/>
          <w:lang w:val="pt-BR"/>
        </w:rPr>
        <w:t xml:space="preserve"> </w:t>
      </w:r>
      <w:r>
        <w:rPr>
          <w:sz w:val="22"/>
          <w:szCs w:val="22"/>
          <w:lang w:val="pt-BR"/>
        </w:rPr>
        <w:t>por profissional da contabilidade habilitado, no prazo máximo de cinco dias úteis após a conclusão da fase de lances, sob pena de não ser deferido pedido de reequilíbrio.</w:t>
      </w:r>
    </w:p>
    <w:p>
      <w:pPr>
        <w:pStyle w:val="ListParagraph"/>
        <w:numPr>
          <w:ilvl w:val="0"/>
          <w:numId w:val="0"/>
        </w:numPr>
        <w:tabs>
          <w:tab w:val="clear" w:pos="720"/>
          <w:tab w:val="left" w:pos="1306" w:leader="none"/>
        </w:tabs>
        <w:bidi w:val="0"/>
        <w:spacing w:lineRule="auto" w:line="240" w:before="0" w:after="0"/>
        <w:ind w:hanging="0" w:start="283" w:end="0"/>
        <w:jc w:val="both"/>
        <w:rPr>
          <w:sz w:val="22"/>
          <w:szCs w:val="22"/>
        </w:rPr>
      </w:pPr>
      <w:r>
        <w:rPr>
          <w:sz w:val="22"/>
          <w:szCs w:val="22"/>
          <w:lang w:val="pt-BR"/>
        </w:rPr>
        <w:t>3. Os valores pagos em atraso, somente serão corrigidos, caso derivar de culpa exclusiva da Câmara Municipal de Vereadores, neste caso, os valores serão corrigidos pelo INPC.</w:t>
      </w:r>
    </w:p>
    <w:p>
      <w:pPr>
        <w:pStyle w:val="Heading2"/>
        <w:numPr>
          <w:ilvl w:val="0"/>
          <w:numId w:val="0"/>
        </w:numPr>
        <w:bidi w:val="0"/>
        <w:spacing w:lineRule="exact" w:line="252" w:before="227" w:after="0"/>
        <w:ind w:hanging="0" w:start="283" w:end="0"/>
        <w:jc w:val="both"/>
        <w:rPr>
          <w:sz w:val="22"/>
          <w:szCs w:val="22"/>
        </w:rPr>
      </w:pPr>
      <w:r>
        <w:rPr>
          <w:sz w:val="22"/>
          <w:szCs w:val="22"/>
          <w:lang w:val="pt-BR"/>
        </w:rPr>
        <w:t>CLÁUSULA</w:t>
      </w:r>
      <w:r>
        <w:rPr>
          <w:spacing w:val="-6"/>
          <w:sz w:val="22"/>
          <w:szCs w:val="22"/>
          <w:lang w:val="pt-BR"/>
        </w:rPr>
        <w:t xml:space="preserve"> </w:t>
      </w:r>
      <w:r>
        <w:rPr>
          <w:sz w:val="22"/>
          <w:szCs w:val="22"/>
          <w:lang w:val="pt-BR"/>
        </w:rPr>
        <w:t>SEXTA</w:t>
      </w:r>
      <w:r>
        <w:rPr>
          <w:spacing w:val="-4"/>
          <w:sz w:val="22"/>
          <w:szCs w:val="22"/>
          <w:lang w:val="pt-BR"/>
        </w:rPr>
        <w:t xml:space="preserve"> </w:t>
      </w:r>
      <w:r>
        <w:rPr>
          <w:sz w:val="22"/>
          <w:szCs w:val="22"/>
          <w:lang w:val="pt-BR"/>
        </w:rPr>
        <w:t>–</w:t>
      </w:r>
      <w:r>
        <w:rPr>
          <w:spacing w:val="-4"/>
          <w:sz w:val="22"/>
          <w:szCs w:val="22"/>
          <w:lang w:val="pt-BR"/>
        </w:rPr>
        <w:t xml:space="preserve"> </w:t>
      </w:r>
      <w:r>
        <w:rPr>
          <w:sz w:val="22"/>
          <w:szCs w:val="22"/>
          <w:lang w:val="pt-BR"/>
        </w:rPr>
        <w:t>DAS</w:t>
      </w:r>
      <w:r>
        <w:rPr>
          <w:spacing w:val="-4"/>
          <w:sz w:val="22"/>
          <w:szCs w:val="22"/>
          <w:lang w:val="pt-BR"/>
        </w:rPr>
        <w:t xml:space="preserve"> </w:t>
      </w:r>
      <w:r>
        <w:rPr>
          <w:sz w:val="22"/>
          <w:szCs w:val="22"/>
          <w:lang w:val="pt-BR"/>
        </w:rPr>
        <w:t>INFRAÇÕES</w:t>
      </w:r>
      <w:r>
        <w:rPr>
          <w:spacing w:val="-4"/>
          <w:sz w:val="22"/>
          <w:szCs w:val="22"/>
          <w:lang w:val="pt-BR"/>
        </w:rPr>
        <w:t xml:space="preserve"> </w:t>
      </w:r>
      <w:r>
        <w:rPr>
          <w:sz w:val="22"/>
          <w:szCs w:val="22"/>
          <w:lang w:val="pt-BR"/>
        </w:rPr>
        <w:t>E</w:t>
      </w:r>
      <w:r>
        <w:rPr>
          <w:spacing w:val="-6"/>
          <w:sz w:val="22"/>
          <w:szCs w:val="22"/>
          <w:lang w:val="pt-BR"/>
        </w:rPr>
        <w:t xml:space="preserve"> </w:t>
      </w:r>
      <w:r>
        <w:rPr>
          <w:sz w:val="22"/>
          <w:szCs w:val="22"/>
          <w:lang w:val="pt-BR"/>
        </w:rPr>
        <w:t>SANÇÕES</w:t>
      </w:r>
      <w:r>
        <w:rPr>
          <w:spacing w:val="-4"/>
          <w:sz w:val="22"/>
          <w:szCs w:val="22"/>
          <w:lang w:val="pt-BR"/>
        </w:rPr>
        <w:t xml:space="preserve"> </w:t>
      </w:r>
      <w:r>
        <w:rPr>
          <w:spacing w:val="-2"/>
          <w:sz w:val="22"/>
          <w:szCs w:val="22"/>
          <w:lang w:val="pt-BR"/>
        </w:rPr>
        <w:t>ADMINISTRATIVAS</w:t>
      </w:r>
    </w:p>
    <w:p>
      <w:pPr>
        <w:pStyle w:val="Heading3"/>
        <w:numPr>
          <w:ilvl w:val="0"/>
          <w:numId w:val="0"/>
        </w:numPr>
        <w:bidi w:val="0"/>
        <w:spacing w:lineRule="exact" w:line="252"/>
        <w:ind w:hanging="0" w:start="302" w:end="0"/>
        <w:jc w:val="both"/>
        <w:rPr>
          <w:sz w:val="22"/>
          <w:szCs w:val="22"/>
        </w:rPr>
      </w:pPr>
      <w:r>
        <w:rPr>
          <w:sz w:val="22"/>
          <w:szCs w:val="22"/>
          <w:lang w:val="pt-BR"/>
        </w:rPr>
        <w:t>§</w:t>
      </w:r>
      <w:r>
        <w:rPr>
          <w:spacing w:val="-2"/>
          <w:sz w:val="22"/>
          <w:szCs w:val="22"/>
          <w:lang w:val="pt-BR"/>
        </w:rPr>
        <w:t xml:space="preserve"> </w:t>
      </w:r>
      <w:r>
        <w:rPr>
          <w:sz w:val="22"/>
          <w:szCs w:val="22"/>
          <w:lang w:val="pt-BR"/>
        </w:rPr>
        <w:t>1º</w:t>
      </w:r>
      <w:r>
        <w:rPr>
          <w:spacing w:val="-3"/>
          <w:sz w:val="22"/>
          <w:szCs w:val="22"/>
          <w:lang w:val="pt-BR"/>
        </w:rPr>
        <w:t xml:space="preserve"> </w:t>
      </w:r>
      <w:r>
        <w:rPr>
          <w:sz w:val="22"/>
          <w:szCs w:val="22"/>
          <w:lang w:val="pt-BR"/>
        </w:rPr>
        <w:t>Das</w:t>
      </w:r>
      <w:r>
        <w:rPr>
          <w:spacing w:val="-2"/>
          <w:sz w:val="22"/>
          <w:szCs w:val="22"/>
          <w:lang w:val="pt-BR"/>
        </w:rPr>
        <w:t xml:space="preserve"> </w:t>
      </w:r>
      <w:r>
        <w:rPr>
          <w:sz w:val="22"/>
          <w:szCs w:val="22"/>
          <w:lang w:val="pt-BR"/>
        </w:rPr>
        <w:t>Infrações</w:t>
      </w:r>
      <w:r>
        <w:rPr>
          <w:spacing w:val="-2"/>
          <w:sz w:val="22"/>
          <w:szCs w:val="22"/>
          <w:lang w:val="pt-BR"/>
        </w:rPr>
        <w:t xml:space="preserve"> Administrativas</w:t>
      </w:r>
    </w:p>
    <w:p>
      <w:pPr>
        <w:pStyle w:val="BodyText"/>
        <w:numPr>
          <w:ilvl w:val="0"/>
          <w:numId w:val="0"/>
        </w:numPr>
        <w:bidi w:val="0"/>
        <w:spacing w:before="116" w:after="0"/>
        <w:ind w:hanging="0" w:start="302" w:end="0"/>
        <w:jc w:val="both"/>
        <w:rPr>
          <w:sz w:val="22"/>
          <w:szCs w:val="22"/>
        </w:rPr>
      </w:pPr>
      <w:r>
        <w:rPr>
          <w:sz w:val="22"/>
          <w:szCs w:val="22"/>
          <w:lang w:val="pt-BR"/>
        </w:rPr>
        <w:t>Comete</w:t>
      </w:r>
      <w:r>
        <w:rPr>
          <w:spacing w:val="39"/>
          <w:sz w:val="22"/>
          <w:szCs w:val="22"/>
          <w:lang w:val="pt-BR"/>
        </w:rPr>
        <w:t xml:space="preserve"> </w:t>
      </w:r>
      <w:r>
        <w:rPr>
          <w:sz w:val="22"/>
          <w:szCs w:val="22"/>
          <w:lang w:val="pt-BR"/>
        </w:rPr>
        <w:t>infração</w:t>
      </w:r>
      <w:r>
        <w:rPr>
          <w:spacing w:val="36"/>
          <w:sz w:val="22"/>
          <w:szCs w:val="22"/>
          <w:lang w:val="pt-BR"/>
        </w:rPr>
        <w:t xml:space="preserve"> </w:t>
      </w:r>
      <w:r>
        <w:rPr>
          <w:sz w:val="22"/>
          <w:szCs w:val="22"/>
          <w:lang w:val="pt-BR"/>
        </w:rPr>
        <w:t>administrativa,</w:t>
      </w:r>
      <w:r>
        <w:rPr>
          <w:spacing w:val="36"/>
          <w:sz w:val="22"/>
          <w:szCs w:val="22"/>
          <w:lang w:val="pt-BR"/>
        </w:rPr>
        <w:t xml:space="preserve"> </w:t>
      </w:r>
      <w:r>
        <w:rPr>
          <w:sz w:val="22"/>
          <w:szCs w:val="22"/>
          <w:lang w:val="pt-BR"/>
        </w:rPr>
        <w:t>nos</w:t>
      </w:r>
      <w:r>
        <w:rPr>
          <w:spacing w:val="36"/>
          <w:sz w:val="22"/>
          <w:szCs w:val="22"/>
          <w:lang w:val="pt-BR"/>
        </w:rPr>
        <w:t xml:space="preserve"> </w:t>
      </w:r>
      <w:r>
        <w:rPr>
          <w:sz w:val="22"/>
          <w:szCs w:val="22"/>
          <w:lang w:val="pt-BR"/>
        </w:rPr>
        <w:t>termos</w:t>
      </w:r>
      <w:r>
        <w:rPr>
          <w:spacing w:val="39"/>
          <w:sz w:val="22"/>
          <w:szCs w:val="22"/>
          <w:lang w:val="pt-BR"/>
        </w:rPr>
        <w:t xml:space="preserve"> </w:t>
      </w:r>
      <w:r>
        <w:rPr>
          <w:sz w:val="22"/>
          <w:szCs w:val="22"/>
          <w:lang w:val="pt-BR"/>
        </w:rPr>
        <w:t>da</w:t>
      </w:r>
      <w:r>
        <w:rPr>
          <w:spacing w:val="39"/>
          <w:sz w:val="22"/>
          <w:szCs w:val="22"/>
          <w:lang w:val="pt-BR"/>
        </w:rPr>
        <w:t xml:space="preserve"> </w:t>
      </w:r>
      <w:r>
        <w:rPr>
          <w:sz w:val="22"/>
          <w:szCs w:val="22"/>
          <w:lang w:val="pt-BR"/>
        </w:rPr>
        <w:t>Lei</w:t>
      </w:r>
      <w:r>
        <w:rPr>
          <w:spacing w:val="35"/>
          <w:sz w:val="22"/>
          <w:szCs w:val="22"/>
          <w:lang w:val="pt-BR"/>
        </w:rPr>
        <w:t xml:space="preserve"> </w:t>
      </w:r>
      <w:r>
        <w:rPr>
          <w:sz w:val="22"/>
          <w:szCs w:val="22"/>
          <w:lang w:val="pt-BR"/>
        </w:rPr>
        <w:t>Federal</w:t>
      </w:r>
      <w:r>
        <w:rPr>
          <w:spacing w:val="37"/>
          <w:sz w:val="22"/>
          <w:szCs w:val="22"/>
          <w:lang w:val="pt-BR"/>
        </w:rPr>
        <w:t xml:space="preserve"> </w:t>
      </w:r>
      <w:r>
        <w:rPr>
          <w:sz w:val="22"/>
          <w:szCs w:val="22"/>
          <w:lang w:val="pt-BR"/>
        </w:rPr>
        <w:t>nº</w:t>
      </w:r>
      <w:r>
        <w:rPr>
          <w:spacing w:val="37"/>
          <w:sz w:val="22"/>
          <w:szCs w:val="22"/>
          <w:lang w:val="pt-BR"/>
        </w:rPr>
        <w:t xml:space="preserve"> </w:t>
      </w:r>
      <w:r>
        <w:rPr>
          <w:sz w:val="22"/>
          <w:szCs w:val="22"/>
          <w:lang w:val="pt-BR"/>
        </w:rPr>
        <w:t>14.133/2021,</w:t>
      </w:r>
      <w:r>
        <w:rPr>
          <w:spacing w:val="36"/>
          <w:sz w:val="22"/>
          <w:szCs w:val="22"/>
          <w:lang w:val="pt-BR"/>
        </w:rPr>
        <w:t xml:space="preserve"> </w:t>
      </w:r>
      <w:r>
        <w:rPr>
          <w:sz w:val="22"/>
          <w:szCs w:val="22"/>
          <w:lang w:val="pt-BR"/>
        </w:rPr>
        <w:t>o</w:t>
      </w:r>
      <w:r>
        <w:rPr>
          <w:spacing w:val="36"/>
          <w:sz w:val="22"/>
          <w:szCs w:val="22"/>
          <w:lang w:val="pt-BR"/>
        </w:rPr>
        <w:t xml:space="preserve"> </w:t>
      </w:r>
      <w:r>
        <w:rPr>
          <w:sz w:val="22"/>
          <w:szCs w:val="22"/>
          <w:lang w:val="pt-BR"/>
        </w:rPr>
        <w:t>licitante</w:t>
      </w:r>
      <w:r>
        <w:rPr>
          <w:spacing w:val="36"/>
          <w:sz w:val="22"/>
          <w:szCs w:val="22"/>
          <w:lang w:val="pt-BR"/>
        </w:rPr>
        <w:t xml:space="preserve"> </w:t>
      </w:r>
      <w:r>
        <w:rPr>
          <w:sz w:val="22"/>
          <w:szCs w:val="22"/>
          <w:lang w:val="pt-BR"/>
        </w:rPr>
        <w:t>ou</w:t>
      </w:r>
      <w:r>
        <w:rPr>
          <w:spacing w:val="36"/>
          <w:sz w:val="22"/>
          <w:szCs w:val="22"/>
          <w:lang w:val="pt-BR"/>
        </w:rPr>
        <w:t xml:space="preserve"> </w:t>
      </w:r>
      <w:r>
        <w:rPr>
          <w:sz w:val="22"/>
          <w:szCs w:val="22"/>
          <w:lang w:val="pt-BR"/>
        </w:rPr>
        <w:t>o contratado que:</w:t>
      </w:r>
    </w:p>
    <w:p>
      <w:pPr>
        <w:pStyle w:val="BodyText"/>
        <w:numPr>
          <w:ilvl w:val="0"/>
          <w:numId w:val="0"/>
        </w:numPr>
        <w:bidi w:val="0"/>
        <w:spacing w:before="116" w:after="0"/>
        <w:ind w:hanging="0" w:start="302" w:end="0"/>
        <w:jc w:val="both"/>
        <w:rPr>
          <w:sz w:val="22"/>
          <w:szCs w:val="22"/>
        </w:rPr>
      </w:pPr>
      <w:r>
        <w:rPr>
          <w:sz w:val="22"/>
          <w:szCs w:val="22"/>
          <w:lang w:val="pt-BR"/>
        </w:rPr>
        <w:t>a) der</w:t>
      </w:r>
      <w:r>
        <w:rPr>
          <w:spacing w:val="-3"/>
          <w:sz w:val="22"/>
          <w:szCs w:val="22"/>
          <w:lang w:val="pt-BR"/>
        </w:rPr>
        <w:t xml:space="preserve"> </w:t>
      </w:r>
      <w:r>
        <w:rPr>
          <w:sz w:val="22"/>
          <w:szCs w:val="22"/>
          <w:lang w:val="pt-BR"/>
        </w:rPr>
        <w:t>causa</w:t>
      </w:r>
      <w:r>
        <w:rPr>
          <w:spacing w:val="-4"/>
          <w:sz w:val="22"/>
          <w:szCs w:val="22"/>
          <w:lang w:val="pt-BR"/>
        </w:rPr>
        <w:t xml:space="preserve"> </w:t>
      </w:r>
      <w:r>
        <w:rPr>
          <w:sz w:val="22"/>
          <w:szCs w:val="22"/>
          <w:lang w:val="pt-BR"/>
        </w:rPr>
        <w:t>à</w:t>
      </w:r>
      <w:r>
        <w:rPr>
          <w:spacing w:val="-2"/>
          <w:sz w:val="22"/>
          <w:szCs w:val="22"/>
          <w:lang w:val="pt-BR"/>
        </w:rPr>
        <w:t xml:space="preserve"> </w:t>
      </w:r>
      <w:r>
        <w:rPr>
          <w:sz w:val="22"/>
          <w:szCs w:val="22"/>
          <w:lang w:val="pt-BR"/>
        </w:rPr>
        <w:t>inexecução</w:t>
      </w:r>
      <w:r>
        <w:rPr>
          <w:spacing w:val="-3"/>
          <w:sz w:val="22"/>
          <w:szCs w:val="22"/>
          <w:lang w:val="pt-BR"/>
        </w:rPr>
        <w:t xml:space="preserve"> </w:t>
      </w:r>
      <w:r>
        <w:rPr>
          <w:sz w:val="22"/>
          <w:szCs w:val="22"/>
          <w:lang w:val="pt-BR"/>
        </w:rPr>
        <w:t>parcial</w:t>
      </w:r>
      <w:r>
        <w:rPr>
          <w:spacing w:val="-3"/>
          <w:sz w:val="22"/>
          <w:szCs w:val="22"/>
          <w:lang w:val="pt-BR"/>
        </w:rPr>
        <w:t xml:space="preserve"> </w:t>
      </w:r>
      <w:r>
        <w:rPr>
          <w:sz w:val="22"/>
          <w:szCs w:val="22"/>
          <w:lang w:val="pt-BR"/>
        </w:rPr>
        <w:t>do</w:t>
      </w:r>
      <w:r>
        <w:rPr>
          <w:spacing w:val="-2"/>
          <w:sz w:val="22"/>
          <w:szCs w:val="22"/>
          <w:lang w:val="pt-BR"/>
        </w:rPr>
        <w:t xml:space="preserve"> contrato;</w:t>
      </w:r>
    </w:p>
    <w:p>
      <w:pPr>
        <w:pStyle w:val="BodyText"/>
        <w:numPr>
          <w:ilvl w:val="0"/>
          <w:numId w:val="0"/>
        </w:numPr>
        <w:bidi w:val="0"/>
        <w:spacing w:before="116" w:after="0"/>
        <w:ind w:hanging="0" w:start="302" w:end="0"/>
        <w:jc w:val="both"/>
        <w:rPr>
          <w:sz w:val="22"/>
          <w:szCs w:val="22"/>
        </w:rPr>
      </w:pPr>
      <w:r>
        <w:rPr>
          <w:spacing w:val="-2"/>
          <w:sz w:val="22"/>
          <w:szCs w:val="22"/>
          <w:lang w:val="pt-BR"/>
        </w:rPr>
        <w:t xml:space="preserve">b) </w:t>
      </w:r>
      <w:r>
        <w:rPr>
          <w:sz w:val="22"/>
          <w:szCs w:val="22"/>
          <w:lang w:val="pt-BR"/>
        </w:rPr>
        <w:t>der</w:t>
      </w:r>
      <w:r>
        <w:rPr>
          <w:spacing w:val="40"/>
          <w:sz w:val="22"/>
          <w:szCs w:val="22"/>
          <w:lang w:val="pt-BR"/>
        </w:rPr>
        <w:t xml:space="preserve"> </w:t>
      </w:r>
      <w:r>
        <w:rPr>
          <w:sz w:val="22"/>
          <w:szCs w:val="22"/>
          <w:lang w:val="pt-BR"/>
        </w:rPr>
        <w:t>causa</w:t>
      </w:r>
      <w:r>
        <w:rPr>
          <w:spacing w:val="40"/>
          <w:sz w:val="22"/>
          <w:szCs w:val="22"/>
          <w:lang w:val="pt-BR"/>
        </w:rPr>
        <w:t xml:space="preserve"> </w:t>
      </w:r>
      <w:r>
        <w:rPr>
          <w:sz w:val="22"/>
          <w:szCs w:val="22"/>
          <w:lang w:val="pt-BR"/>
        </w:rPr>
        <w:t>à</w:t>
      </w:r>
      <w:r>
        <w:rPr>
          <w:spacing w:val="40"/>
          <w:sz w:val="22"/>
          <w:szCs w:val="22"/>
          <w:lang w:val="pt-BR"/>
        </w:rPr>
        <w:t xml:space="preserve"> </w:t>
      </w:r>
      <w:r>
        <w:rPr>
          <w:sz w:val="22"/>
          <w:szCs w:val="22"/>
          <w:lang w:val="pt-BR"/>
        </w:rPr>
        <w:t>inexecução</w:t>
      </w:r>
      <w:r>
        <w:rPr>
          <w:spacing w:val="40"/>
          <w:sz w:val="22"/>
          <w:szCs w:val="22"/>
          <w:lang w:val="pt-BR"/>
        </w:rPr>
        <w:t xml:space="preserve"> </w:t>
      </w:r>
      <w:r>
        <w:rPr>
          <w:sz w:val="22"/>
          <w:szCs w:val="22"/>
          <w:lang w:val="pt-BR"/>
        </w:rPr>
        <w:t>parcial</w:t>
      </w:r>
      <w:r>
        <w:rPr>
          <w:spacing w:val="40"/>
          <w:sz w:val="22"/>
          <w:szCs w:val="22"/>
          <w:lang w:val="pt-BR"/>
        </w:rPr>
        <w:t xml:space="preserve"> </w:t>
      </w:r>
      <w:r>
        <w:rPr>
          <w:sz w:val="22"/>
          <w:szCs w:val="22"/>
          <w:lang w:val="pt-BR"/>
        </w:rPr>
        <w:t>do</w:t>
      </w:r>
      <w:r>
        <w:rPr>
          <w:spacing w:val="40"/>
          <w:sz w:val="22"/>
          <w:szCs w:val="22"/>
          <w:lang w:val="pt-BR"/>
        </w:rPr>
        <w:t xml:space="preserve"> </w:t>
      </w:r>
      <w:r>
        <w:rPr>
          <w:sz w:val="22"/>
          <w:szCs w:val="22"/>
          <w:lang w:val="pt-BR"/>
        </w:rPr>
        <w:t>contrato</w:t>
      </w:r>
      <w:r>
        <w:rPr>
          <w:spacing w:val="40"/>
          <w:sz w:val="22"/>
          <w:szCs w:val="22"/>
          <w:lang w:val="pt-BR"/>
        </w:rPr>
        <w:t xml:space="preserve"> </w:t>
      </w:r>
      <w:r>
        <w:rPr>
          <w:sz w:val="22"/>
          <w:szCs w:val="22"/>
          <w:lang w:val="pt-BR"/>
        </w:rPr>
        <w:t>que</w:t>
      </w:r>
      <w:r>
        <w:rPr>
          <w:spacing w:val="40"/>
          <w:sz w:val="22"/>
          <w:szCs w:val="22"/>
          <w:lang w:val="pt-BR"/>
        </w:rPr>
        <w:t xml:space="preserve"> </w:t>
      </w:r>
      <w:r>
        <w:rPr>
          <w:sz w:val="22"/>
          <w:szCs w:val="22"/>
          <w:lang w:val="pt-BR"/>
        </w:rPr>
        <w:t>cause</w:t>
      </w:r>
      <w:r>
        <w:rPr>
          <w:spacing w:val="40"/>
          <w:sz w:val="22"/>
          <w:szCs w:val="22"/>
          <w:lang w:val="pt-BR"/>
        </w:rPr>
        <w:t xml:space="preserve"> </w:t>
      </w:r>
      <w:r>
        <w:rPr>
          <w:sz w:val="22"/>
          <w:szCs w:val="22"/>
          <w:lang w:val="pt-BR"/>
        </w:rPr>
        <w:t>grave</w:t>
      </w:r>
      <w:r>
        <w:rPr>
          <w:spacing w:val="40"/>
          <w:sz w:val="22"/>
          <w:szCs w:val="22"/>
          <w:lang w:val="pt-BR"/>
        </w:rPr>
        <w:t xml:space="preserve"> </w:t>
      </w:r>
      <w:r>
        <w:rPr>
          <w:sz w:val="22"/>
          <w:szCs w:val="22"/>
          <w:lang w:val="pt-BR"/>
        </w:rPr>
        <w:t>dano</w:t>
      </w:r>
      <w:r>
        <w:rPr>
          <w:spacing w:val="40"/>
          <w:sz w:val="22"/>
          <w:szCs w:val="22"/>
          <w:lang w:val="pt-BR"/>
        </w:rPr>
        <w:t xml:space="preserve"> </w:t>
      </w:r>
      <w:r>
        <w:rPr>
          <w:sz w:val="22"/>
          <w:szCs w:val="22"/>
          <w:lang w:val="pt-BR"/>
        </w:rPr>
        <w:t>à</w:t>
      </w:r>
      <w:r>
        <w:rPr>
          <w:spacing w:val="40"/>
          <w:sz w:val="22"/>
          <w:szCs w:val="22"/>
          <w:lang w:val="pt-BR"/>
        </w:rPr>
        <w:t xml:space="preserve"> </w:t>
      </w:r>
      <w:r>
        <w:rPr>
          <w:sz w:val="22"/>
          <w:szCs w:val="22"/>
          <w:lang w:val="pt-BR"/>
        </w:rPr>
        <w:t>Administração,</w:t>
      </w:r>
      <w:r>
        <w:rPr>
          <w:spacing w:val="40"/>
          <w:sz w:val="22"/>
          <w:szCs w:val="22"/>
          <w:lang w:val="pt-BR"/>
        </w:rPr>
        <w:t xml:space="preserve"> </w:t>
      </w:r>
      <w:r>
        <w:rPr>
          <w:sz w:val="22"/>
          <w:szCs w:val="22"/>
          <w:lang w:val="pt-BR"/>
        </w:rPr>
        <w:t>ao funcionamento dos serviços públicos ou ao interesse coletivo;</w:t>
      </w:r>
    </w:p>
    <w:p>
      <w:pPr>
        <w:pStyle w:val="BodyText"/>
        <w:numPr>
          <w:ilvl w:val="0"/>
          <w:numId w:val="0"/>
        </w:numPr>
        <w:bidi w:val="0"/>
        <w:spacing w:before="116" w:after="0"/>
        <w:ind w:hanging="0" w:start="302" w:end="0"/>
        <w:jc w:val="both"/>
        <w:rPr>
          <w:sz w:val="22"/>
          <w:szCs w:val="22"/>
        </w:rPr>
      </w:pPr>
      <w:r>
        <w:rPr>
          <w:sz w:val="22"/>
          <w:szCs w:val="22"/>
          <w:lang w:val="pt-BR"/>
        </w:rPr>
        <w:t>c) der</w:t>
      </w:r>
      <w:r>
        <w:rPr>
          <w:spacing w:val="-3"/>
          <w:sz w:val="22"/>
          <w:szCs w:val="22"/>
          <w:lang w:val="pt-BR"/>
        </w:rPr>
        <w:t xml:space="preserve"> </w:t>
      </w:r>
      <w:r>
        <w:rPr>
          <w:sz w:val="22"/>
          <w:szCs w:val="22"/>
          <w:lang w:val="pt-BR"/>
        </w:rPr>
        <w:t>causa</w:t>
      </w:r>
      <w:r>
        <w:rPr>
          <w:spacing w:val="-4"/>
          <w:sz w:val="22"/>
          <w:szCs w:val="22"/>
          <w:lang w:val="pt-BR"/>
        </w:rPr>
        <w:t xml:space="preserve"> </w:t>
      </w:r>
      <w:r>
        <w:rPr>
          <w:sz w:val="22"/>
          <w:szCs w:val="22"/>
          <w:lang w:val="pt-BR"/>
        </w:rPr>
        <w:t>à</w:t>
      </w:r>
      <w:r>
        <w:rPr>
          <w:spacing w:val="-2"/>
          <w:sz w:val="22"/>
          <w:szCs w:val="22"/>
          <w:lang w:val="pt-BR"/>
        </w:rPr>
        <w:t xml:space="preserve"> </w:t>
      </w:r>
      <w:r>
        <w:rPr>
          <w:sz w:val="22"/>
          <w:szCs w:val="22"/>
          <w:lang w:val="pt-BR"/>
        </w:rPr>
        <w:t>inexecução</w:t>
      </w:r>
      <w:r>
        <w:rPr>
          <w:spacing w:val="-3"/>
          <w:sz w:val="22"/>
          <w:szCs w:val="22"/>
          <w:lang w:val="pt-BR"/>
        </w:rPr>
        <w:t xml:space="preserve"> </w:t>
      </w:r>
      <w:r>
        <w:rPr>
          <w:sz w:val="22"/>
          <w:szCs w:val="22"/>
          <w:lang w:val="pt-BR"/>
        </w:rPr>
        <w:t>total</w:t>
      </w:r>
      <w:r>
        <w:rPr>
          <w:spacing w:val="-1"/>
          <w:sz w:val="22"/>
          <w:szCs w:val="22"/>
          <w:lang w:val="pt-BR"/>
        </w:rPr>
        <w:t xml:space="preserve"> </w:t>
      </w:r>
      <w:r>
        <w:rPr>
          <w:sz w:val="22"/>
          <w:szCs w:val="22"/>
          <w:lang w:val="pt-BR"/>
        </w:rPr>
        <w:t>do</w:t>
      </w:r>
      <w:r>
        <w:rPr>
          <w:spacing w:val="-2"/>
          <w:sz w:val="22"/>
          <w:szCs w:val="22"/>
          <w:lang w:val="pt-BR"/>
        </w:rPr>
        <w:t xml:space="preserve"> contrato;</w:t>
      </w:r>
    </w:p>
    <w:p>
      <w:pPr>
        <w:pStyle w:val="BodyText"/>
        <w:numPr>
          <w:ilvl w:val="0"/>
          <w:numId w:val="0"/>
        </w:numPr>
        <w:bidi w:val="0"/>
        <w:spacing w:before="116" w:after="0"/>
        <w:ind w:hanging="0" w:start="302" w:end="0"/>
        <w:jc w:val="both"/>
        <w:rPr>
          <w:sz w:val="22"/>
          <w:szCs w:val="22"/>
        </w:rPr>
      </w:pPr>
      <w:r>
        <w:rPr>
          <w:spacing w:val="-2"/>
          <w:sz w:val="22"/>
          <w:szCs w:val="22"/>
          <w:lang w:val="pt-BR"/>
        </w:rPr>
        <w:t xml:space="preserve">d) </w:t>
      </w:r>
      <w:r>
        <w:rPr>
          <w:sz w:val="22"/>
          <w:szCs w:val="22"/>
          <w:lang w:val="pt-BR"/>
        </w:rPr>
        <w:t>deixar</w:t>
      </w:r>
      <w:r>
        <w:rPr>
          <w:spacing w:val="-3"/>
          <w:sz w:val="22"/>
          <w:szCs w:val="22"/>
          <w:lang w:val="pt-BR"/>
        </w:rPr>
        <w:t xml:space="preserve"> </w:t>
      </w:r>
      <w:r>
        <w:rPr>
          <w:sz w:val="22"/>
          <w:szCs w:val="22"/>
          <w:lang w:val="pt-BR"/>
        </w:rPr>
        <w:t>de</w:t>
      </w:r>
      <w:r>
        <w:rPr>
          <w:spacing w:val="-5"/>
          <w:sz w:val="22"/>
          <w:szCs w:val="22"/>
          <w:lang w:val="pt-BR"/>
        </w:rPr>
        <w:t xml:space="preserve"> </w:t>
      </w:r>
      <w:r>
        <w:rPr>
          <w:sz w:val="22"/>
          <w:szCs w:val="22"/>
          <w:lang w:val="pt-BR"/>
        </w:rPr>
        <w:t>entregar</w:t>
      </w:r>
      <w:r>
        <w:rPr>
          <w:spacing w:val="-2"/>
          <w:sz w:val="22"/>
          <w:szCs w:val="22"/>
          <w:lang w:val="pt-BR"/>
        </w:rPr>
        <w:t xml:space="preserve"> </w:t>
      </w:r>
      <w:r>
        <w:rPr>
          <w:sz w:val="22"/>
          <w:szCs w:val="22"/>
          <w:lang w:val="pt-BR"/>
        </w:rPr>
        <w:t>a</w:t>
      </w:r>
      <w:r>
        <w:rPr>
          <w:spacing w:val="-4"/>
          <w:sz w:val="22"/>
          <w:szCs w:val="22"/>
          <w:lang w:val="pt-BR"/>
        </w:rPr>
        <w:t xml:space="preserve"> </w:t>
      </w:r>
      <w:r>
        <w:rPr>
          <w:sz w:val="22"/>
          <w:szCs w:val="22"/>
          <w:lang w:val="pt-BR"/>
        </w:rPr>
        <w:t>documentação</w:t>
      </w:r>
      <w:r>
        <w:rPr>
          <w:spacing w:val="-3"/>
          <w:sz w:val="22"/>
          <w:szCs w:val="22"/>
          <w:lang w:val="pt-BR"/>
        </w:rPr>
        <w:t xml:space="preserve"> </w:t>
      </w:r>
      <w:r>
        <w:rPr>
          <w:sz w:val="22"/>
          <w:szCs w:val="22"/>
          <w:lang w:val="pt-BR"/>
        </w:rPr>
        <w:t>exigida</w:t>
      </w:r>
      <w:r>
        <w:rPr>
          <w:spacing w:val="-3"/>
          <w:sz w:val="22"/>
          <w:szCs w:val="22"/>
          <w:lang w:val="pt-BR"/>
        </w:rPr>
        <w:t xml:space="preserve"> </w:t>
      </w:r>
      <w:r>
        <w:rPr>
          <w:sz w:val="22"/>
          <w:szCs w:val="22"/>
          <w:lang w:val="pt-BR"/>
        </w:rPr>
        <w:t>para</w:t>
      </w:r>
      <w:r>
        <w:rPr>
          <w:spacing w:val="-3"/>
          <w:sz w:val="22"/>
          <w:szCs w:val="22"/>
          <w:lang w:val="pt-BR"/>
        </w:rPr>
        <w:t xml:space="preserve"> </w:t>
      </w:r>
      <w:r>
        <w:rPr>
          <w:sz w:val="22"/>
          <w:szCs w:val="22"/>
          <w:lang w:val="pt-BR"/>
        </w:rPr>
        <w:t>o</w:t>
      </w:r>
      <w:r>
        <w:rPr>
          <w:spacing w:val="-2"/>
          <w:sz w:val="22"/>
          <w:szCs w:val="22"/>
          <w:lang w:val="pt-BR"/>
        </w:rPr>
        <w:t xml:space="preserve"> certame;</w:t>
      </w:r>
    </w:p>
    <w:p>
      <w:pPr>
        <w:pStyle w:val="BodyText"/>
        <w:numPr>
          <w:ilvl w:val="0"/>
          <w:numId w:val="0"/>
        </w:numPr>
        <w:bidi w:val="0"/>
        <w:spacing w:before="116" w:after="0"/>
        <w:ind w:hanging="0" w:start="302" w:end="0"/>
        <w:jc w:val="both"/>
        <w:rPr>
          <w:sz w:val="22"/>
          <w:szCs w:val="22"/>
        </w:rPr>
      </w:pPr>
      <w:r>
        <w:rPr>
          <w:spacing w:val="-2"/>
          <w:sz w:val="22"/>
          <w:szCs w:val="22"/>
          <w:lang w:val="pt-BR"/>
        </w:rPr>
        <w:t xml:space="preserve">e) </w:t>
      </w:r>
      <w:r>
        <w:rPr>
          <w:sz w:val="22"/>
          <w:szCs w:val="22"/>
          <w:lang w:val="pt-BR"/>
        </w:rPr>
        <w:t>não</w:t>
      </w:r>
      <w:r>
        <w:rPr>
          <w:spacing w:val="80"/>
          <w:sz w:val="22"/>
          <w:szCs w:val="22"/>
          <w:lang w:val="pt-BR"/>
        </w:rPr>
        <w:t xml:space="preserve"> </w:t>
      </w:r>
      <w:r>
        <w:rPr>
          <w:sz w:val="22"/>
          <w:szCs w:val="22"/>
          <w:lang w:val="pt-BR"/>
        </w:rPr>
        <w:t>mantenha</w:t>
      </w:r>
      <w:r>
        <w:rPr>
          <w:spacing w:val="80"/>
          <w:sz w:val="22"/>
          <w:szCs w:val="22"/>
          <w:lang w:val="pt-BR"/>
        </w:rPr>
        <w:t xml:space="preserve"> </w:t>
      </w:r>
      <w:r>
        <w:rPr>
          <w:sz w:val="22"/>
          <w:szCs w:val="22"/>
          <w:lang w:val="pt-BR"/>
        </w:rPr>
        <w:t>a</w:t>
      </w:r>
      <w:r>
        <w:rPr>
          <w:spacing w:val="80"/>
          <w:sz w:val="22"/>
          <w:szCs w:val="22"/>
          <w:lang w:val="pt-BR"/>
        </w:rPr>
        <w:t xml:space="preserve"> </w:t>
      </w:r>
      <w:r>
        <w:rPr>
          <w:sz w:val="22"/>
          <w:szCs w:val="22"/>
          <w:lang w:val="pt-BR"/>
        </w:rPr>
        <w:t>proposta,</w:t>
      </w:r>
      <w:r>
        <w:rPr>
          <w:spacing w:val="80"/>
          <w:sz w:val="22"/>
          <w:szCs w:val="22"/>
          <w:lang w:val="pt-BR"/>
        </w:rPr>
        <w:t xml:space="preserve"> </w:t>
      </w:r>
      <w:r>
        <w:rPr>
          <w:sz w:val="22"/>
          <w:szCs w:val="22"/>
          <w:lang w:val="pt-BR"/>
        </w:rPr>
        <w:t>salvo</w:t>
      </w:r>
      <w:r>
        <w:rPr>
          <w:spacing w:val="80"/>
          <w:sz w:val="22"/>
          <w:szCs w:val="22"/>
          <w:lang w:val="pt-BR"/>
        </w:rPr>
        <w:t xml:space="preserve"> </w:t>
      </w:r>
      <w:r>
        <w:rPr>
          <w:sz w:val="22"/>
          <w:szCs w:val="22"/>
          <w:lang w:val="pt-BR"/>
        </w:rPr>
        <w:t>em</w:t>
      </w:r>
      <w:r>
        <w:rPr>
          <w:spacing w:val="80"/>
          <w:sz w:val="22"/>
          <w:szCs w:val="22"/>
          <w:lang w:val="pt-BR"/>
        </w:rPr>
        <w:t xml:space="preserve"> </w:t>
      </w:r>
      <w:r>
        <w:rPr>
          <w:sz w:val="22"/>
          <w:szCs w:val="22"/>
          <w:lang w:val="pt-BR"/>
        </w:rPr>
        <w:t>decorrência</w:t>
      </w:r>
      <w:r>
        <w:rPr>
          <w:spacing w:val="80"/>
          <w:sz w:val="22"/>
          <w:szCs w:val="22"/>
          <w:lang w:val="pt-BR"/>
        </w:rPr>
        <w:t xml:space="preserve"> </w:t>
      </w:r>
      <w:r>
        <w:rPr>
          <w:sz w:val="22"/>
          <w:szCs w:val="22"/>
          <w:lang w:val="pt-BR"/>
        </w:rPr>
        <w:t>de</w:t>
      </w:r>
      <w:r>
        <w:rPr>
          <w:spacing w:val="80"/>
          <w:sz w:val="22"/>
          <w:szCs w:val="22"/>
          <w:lang w:val="pt-BR"/>
        </w:rPr>
        <w:t xml:space="preserve"> </w:t>
      </w:r>
      <w:r>
        <w:rPr>
          <w:sz w:val="22"/>
          <w:szCs w:val="22"/>
          <w:lang w:val="pt-BR"/>
        </w:rPr>
        <w:t>fato</w:t>
      </w:r>
      <w:r>
        <w:rPr>
          <w:spacing w:val="80"/>
          <w:sz w:val="22"/>
          <w:szCs w:val="22"/>
          <w:lang w:val="pt-BR"/>
        </w:rPr>
        <w:t xml:space="preserve"> </w:t>
      </w:r>
      <w:r>
        <w:rPr>
          <w:sz w:val="22"/>
          <w:szCs w:val="22"/>
          <w:lang w:val="pt-BR"/>
        </w:rPr>
        <w:t>superveniente</w:t>
      </w:r>
      <w:r>
        <w:rPr>
          <w:spacing w:val="80"/>
          <w:sz w:val="22"/>
          <w:szCs w:val="22"/>
          <w:lang w:val="pt-BR"/>
        </w:rPr>
        <w:t xml:space="preserve"> </w:t>
      </w:r>
      <w:r>
        <w:rPr>
          <w:sz w:val="22"/>
          <w:szCs w:val="22"/>
          <w:lang w:val="pt-BR"/>
        </w:rPr>
        <w:t xml:space="preserve">devidamente </w:t>
      </w:r>
      <w:r>
        <w:rPr>
          <w:spacing w:val="-2"/>
          <w:sz w:val="22"/>
          <w:szCs w:val="22"/>
          <w:lang w:val="pt-BR"/>
        </w:rPr>
        <w:t>justificado;</w:t>
      </w:r>
    </w:p>
    <w:p>
      <w:pPr>
        <w:pStyle w:val="ListParagraph"/>
        <w:numPr>
          <w:ilvl w:val="0"/>
          <w:numId w:val="0"/>
        </w:numPr>
        <w:tabs>
          <w:tab w:val="clear" w:pos="720"/>
          <w:tab w:val="left" w:pos="1130" w:leader="none"/>
        </w:tabs>
        <w:bidi w:val="0"/>
        <w:spacing w:lineRule="auto" w:line="240" w:before="118" w:after="0"/>
        <w:ind w:hanging="0" w:start="302" w:end="0"/>
        <w:jc w:val="both"/>
        <w:rPr>
          <w:sz w:val="22"/>
          <w:szCs w:val="22"/>
        </w:rPr>
      </w:pPr>
      <w:r>
        <w:rPr>
          <w:sz w:val="22"/>
          <w:szCs w:val="22"/>
          <w:lang w:val="pt-BR"/>
        </w:rPr>
        <w:t>f) não celebre o contrato ou não entregue a documentação exigida para a contratação, quando</w:t>
      </w:r>
      <w:r>
        <w:rPr>
          <w:spacing w:val="40"/>
          <w:sz w:val="22"/>
          <w:szCs w:val="22"/>
          <w:lang w:val="pt-BR"/>
        </w:rPr>
        <w:t xml:space="preserve"> </w:t>
      </w:r>
      <w:r>
        <w:rPr>
          <w:sz w:val="22"/>
          <w:szCs w:val="22"/>
          <w:lang w:val="pt-BR"/>
        </w:rPr>
        <w:t>convocado dentro do prazo de validade de sua proposta;</w:t>
      </w:r>
    </w:p>
    <w:p>
      <w:pPr>
        <w:pStyle w:val="ListParagraph"/>
        <w:numPr>
          <w:ilvl w:val="0"/>
          <w:numId w:val="0"/>
        </w:numPr>
        <w:tabs>
          <w:tab w:val="clear" w:pos="720"/>
          <w:tab w:val="left" w:pos="1204" w:leader="none"/>
        </w:tabs>
        <w:bidi w:val="0"/>
        <w:spacing w:lineRule="auto" w:line="240" w:before="121" w:after="0"/>
        <w:ind w:hanging="0" w:start="302" w:end="0"/>
        <w:jc w:val="both"/>
        <w:rPr>
          <w:sz w:val="22"/>
          <w:szCs w:val="22"/>
        </w:rPr>
      </w:pPr>
      <w:r>
        <w:rPr>
          <w:sz w:val="22"/>
          <w:szCs w:val="22"/>
          <w:lang w:val="pt-BR"/>
        </w:rPr>
        <w:t>g) enseje</w:t>
      </w:r>
      <w:r>
        <w:rPr>
          <w:spacing w:val="40"/>
          <w:sz w:val="22"/>
          <w:szCs w:val="22"/>
          <w:lang w:val="pt-BR"/>
        </w:rPr>
        <w:t xml:space="preserve"> </w:t>
      </w:r>
      <w:r>
        <w:rPr>
          <w:sz w:val="22"/>
          <w:szCs w:val="22"/>
          <w:lang w:val="pt-BR"/>
        </w:rPr>
        <w:t>o</w:t>
      </w:r>
      <w:r>
        <w:rPr>
          <w:spacing w:val="40"/>
          <w:sz w:val="22"/>
          <w:szCs w:val="22"/>
          <w:lang w:val="pt-BR"/>
        </w:rPr>
        <w:t xml:space="preserve"> </w:t>
      </w:r>
      <w:r>
        <w:rPr>
          <w:sz w:val="22"/>
          <w:szCs w:val="22"/>
          <w:lang w:val="pt-BR"/>
        </w:rPr>
        <w:t>retardamento</w:t>
      </w:r>
      <w:r>
        <w:rPr>
          <w:spacing w:val="40"/>
          <w:sz w:val="22"/>
          <w:szCs w:val="22"/>
          <w:lang w:val="pt-BR"/>
        </w:rPr>
        <w:t xml:space="preserve"> </w:t>
      </w:r>
      <w:r>
        <w:rPr>
          <w:sz w:val="22"/>
          <w:szCs w:val="22"/>
          <w:lang w:val="pt-BR"/>
        </w:rPr>
        <w:t>da</w:t>
      </w:r>
      <w:r>
        <w:rPr>
          <w:spacing w:val="40"/>
          <w:sz w:val="22"/>
          <w:szCs w:val="22"/>
          <w:lang w:val="pt-BR"/>
        </w:rPr>
        <w:t xml:space="preserve"> </w:t>
      </w:r>
      <w:r>
        <w:rPr>
          <w:sz w:val="22"/>
          <w:szCs w:val="22"/>
          <w:lang w:val="pt-BR"/>
        </w:rPr>
        <w:t>execução</w:t>
      </w:r>
      <w:r>
        <w:rPr>
          <w:spacing w:val="40"/>
          <w:sz w:val="22"/>
          <w:szCs w:val="22"/>
          <w:lang w:val="pt-BR"/>
        </w:rPr>
        <w:t xml:space="preserve"> </w:t>
      </w:r>
      <w:r>
        <w:rPr>
          <w:sz w:val="22"/>
          <w:szCs w:val="22"/>
          <w:lang w:val="pt-BR"/>
        </w:rPr>
        <w:t>ou</w:t>
      </w:r>
      <w:r>
        <w:rPr>
          <w:spacing w:val="40"/>
          <w:sz w:val="22"/>
          <w:szCs w:val="22"/>
          <w:lang w:val="pt-BR"/>
        </w:rPr>
        <w:t xml:space="preserve"> </w:t>
      </w:r>
      <w:r>
        <w:rPr>
          <w:sz w:val="22"/>
          <w:szCs w:val="22"/>
          <w:lang w:val="pt-BR"/>
        </w:rPr>
        <w:t>da</w:t>
      </w:r>
      <w:r>
        <w:rPr>
          <w:spacing w:val="40"/>
          <w:sz w:val="22"/>
          <w:szCs w:val="22"/>
          <w:lang w:val="pt-BR"/>
        </w:rPr>
        <w:t xml:space="preserve"> </w:t>
      </w:r>
      <w:r>
        <w:rPr>
          <w:sz w:val="22"/>
          <w:szCs w:val="22"/>
          <w:lang w:val="pt-BR"/>
        </w:rPr>
        <w:t>entrega</w:t>
      </w:r>
      <w:r>
        <w:rPr>
          <w:spacing w:val="40"/>
          <w:sz w:val="22"/>
          <w:szCs w:val="22"/>
          <w:lang w:val="pt-BR"/>
        </w:rPr>
        <w:t xml:space="preserve"> </w:t>
      </w:r>
      <w:r>
        <w:rPr>
          <w:sz w:val="22"/>
          <w:szCs w:val="22"/>
          <w:lang w:val="pt-BR"/>
        </w:rPr>
        <w:t>do</w:t>
      </w:r>
      <w:r>
        <w:rPr>
          <w:spacing w:val="40"/>
          <w:sz w:val="22"/>
          <w:szCs w:val="22"/>
          <w:lang w:val="pt-BR"/>
        </w:rPr>
        <w:t xml:space="preserve"> </w:t>
      </w:r>
      <w:r>
        <w:rPr>
          <w:sz w:val="22"/>
          <w:szCs w:val="22"/>
          <w:lang w:val="pt-BR"/>
        </w:rPr>
        <w:t>objeto</w:t>
      </w:r>
      <w:r>
        <w:rPr>
          <w:spacing w:val="40"/>
          <w:sz w:val="22"/>
          <w:szCs w:val="22"/>
          <w:lang w:val="pt-BR"/>
        </w:rPr>
        <w:t xml:space="preserve"> </w:t>
      </w:r>
      <w:r>
        <w:rPr>
          <w:sz w:val="22"/>
          <w:szCs w:val="22"/>
          <w:lang w:val="pt-BR"/>
        </w:rPr>
        <w:t>da</w:t>
      </w:r>
      <w:r>
        <w:rPr>
          <w:spacing w:val="40"/>
          <w:sz w:val="22"/>
          <w:szCs w:val="22"/>
          <w:lang w:val="pt-BR"/>
        </w:rPr>
        <w:t xml:space="preserve"> </w:t>
      </w:r>
      <w:r>
        <w:rPr>
          <w:sz w:val="22"/>
          <w:szCs w:val="22"/>
          <w:lang w:val="pt-BR"/>
        </w:rPr>
        <w:t>licitação,</w:t>
      </w:r>
      <w:r>
        <w:rPr>
          <w:spacing w:val="40"/>
          <w:sz w:val="22"/>
          <w:szCs w:val="22"/>
          <w:lang w:val="pt-BR"/>
        </w:rPr>
        <w:t xml:space="preserve"> </w:t>
      </w:r>
      <w:r>
        <w:rPr>
          <w:sz w:val="22"/>
          <w:szCs w:val="22"/>
          <w:lang w:val="pt-BR"/>
        </w:rPr>
        <w:t>sem</w:t>
      </w:r>
      <w:r>
        <w:rPr>
          <w:spacing w:val="40"/>
          <w:sz w:val="22"/>
          <w:szCs w:val="22"/>
          <w:lang w:val="pt-BR"/>
        </w:rPr>
        <w:t xml:space="preserve"> </w:t>
      </w:r>
      <w:r>
        <w:rPr>
          <w:sz w:val="22"/>
          <w:szCs w:val="22"/>
          <w:lang w:val="pt-BR"/>
        </w:rPr>
        <w:t>motivo</w:t>
      </w:r>
      <w:r>
        <w:rPr>
          <w:spacing w:val="80"/>
          <w:sz w:val="22"/>
          <w:szCs w:val="22"/>
          <w:lang w:val="pt-BR"/>
        </w:rPr>
        <w:t xml:space="preserve"> </w:t>
      </w:r>
      <w:r>
        <w:rPr>
          <w:spacing w:val="-2"/>
          <w:sz w:val="22"/>
          <w:szCs w:val="22"/>
          <w:lang w:val="pt-BR"/>
        </w:rPr>
        <w:t>justificado;</w:t>
      </w:r>
    </w:p>
    <w:p>
      <w:pPr>
        <w:pStyle w:val="ListParagraph"/>
        <w:numPr>
          <w:ilvl w:val="0"/>
          <w:numId w:val="0"/>
        </w:numPr>
        <w:tabs>
          <w:tab w:val="clear" w:pos="720"/>
          <w:tab w:val="left" w:pos="1183" w:leader="none"/>
        </w:tabs>
        <w:bidi w:val="0"/>
        <w:spacing w:lineRule="auto" w:line="240" w:before="120" w:after="0"/>
        <w:ind w:hanging="0" w:start="302" w:end="0"/>
        <w:jc w:val="both"/>
        <w:rPr>
          <w:sz w:val="22"/>
          <w:szCs w:val="22"/>
        </w:rPr>
      </w:pPr>
      <w:r>
        <w:rPr>
          <w:sz w:val="22"/>
          <w:szCs w:val="22"/>
          <w:lang w:val="pt-BR"/>
        </w:rPr>
        <w:t>h) apresente</w:t>
      </w:r>
      <w:r>
        <w:rPr>
          <w:spacing w:val="36"/>
          <w:sz w:val="22"/>
          <w:szCs w:val="22"/>
          <w:lang w:val="pt-BR"/>
        </w:rPr>
        <w:t xml:space="preserve"> </w:t>
      </w:r>
      <w:r>
        <w:rPr>
          <w:sz w:val="22"/>
          <w:szCs w:val="22"/>
          <w:lang w:val="pt-BR"/>
        </w:rPr>
        <w:t>declaração</w:t>
      </w:r>
      <w:r>
        <w:rPr>
          <w:spacing w:val="34"/>
          <w:sz w:val="22"/>
          <w:szCs w:val="22"/>
          <w:lang w:val="pt-BR"/>
        </w:rPr>
        <w:t xml:space="preserve"> </w:t>
      </w:r>
      <w:r>
        <w:rPr>
          <w:sz w:val="22"/>
          <w:szCs w:val="22"/>
          <w:lang w:val="pt-BR"/>
        </w:rPr>
        <w:t>ou</w:t>
      </w:r>
      <w:r>
        <w:rPr>
          <w:spacing w:val="33"/>
          <w:sz w:val="22"/>
          <w:szCs w:val="22"/>
          <w:lang w:val="pt-BR"/>
        </w:rPr>
        <w:t xml:space="preserve"> </w:t>
      </w:r>
      <w:r>
        <w:rPr>
          <w:sz w:val="22"/>
          <w:szCs w:val="22"/>
          <w:lang w:val="pt-BR"/>
        </w:rPr>
        <w:t>documentação</w:t>
      </w:r>
      <w:r>
        <w:rPr>
          <w:spacing w:val="34"/>
          <w:sz w:val="22"/>
          <w:szCs w:val="22"/>
          <w:lang w:val="pt-BR"/>
        </w:rPr>
        <w:t xml:space="preserve"> </w:t>
      </w:r>
      <w:r>
        <w:rPr>
          <w:sz w:val="22"/>
          <w:szCs w:val="22"/>
          <w:lang w:val="pt-BR"/>
        </w:rPr>
        <w:t>falsa</w:t>
      </w:r>
      <w:r>
        <w:rPr>
          <w:spacing w:val="34"/>
          <w:sz w:val="22"/>
          <w:szCs w:val="22"/>
          <w:lang w:val="pt-BR"/>
        </w:rPr>
        <w:t xml:space="preserve"> </w:t>
      </w:r>
      <w:r>
        <w:rPr>
          <w:sz w:val="22"/>
          <w:szCs w:val="22"/>
          <w:lang w:val="pt-BR"/>
        </w:rPr>
        <w:t>exigida</w:t>
      </w:r>
      <w:r>
        <w:rPr>
          <w:spacing w:val="36"/>
          <w:sz w:val="22"/>
          <w:szCs w:val="22"/>
          <w:lang w:val="pt-BR"/>
        </w:rPr>
        <w:t xml:space="preserve"> </w:t>
      </w:r>
      <w:r>
        <w:rPr>
          <w:sz w:val="22"/>
          <w:szCs w:val="22"/>
          <w:lang w:val="pt-BR"/>
        </w:rPr>
        <w:t>para</w:t>
      </w:r>
      <w:r>
        <w:rPr>
          <w:spacing w:val="36"/>
          <w:sz w:val="22"/>
          <w:szCs w:val="22"/>
          <w:lang w:val="pt-BR"/>
        </w:rPr>
        <w:t xml:space="preserve"> </w:t>
      </w:r>
      <w:r>
        <w:rPr>
          <w:sz w:val="22"/>
          <w:szCs w:val="22"/>
          <w:lang w:val="pt-BR"/>
        </w:rPr>
        <w:t>o</w:t>
      </w:r>
      <w:r>
        <w:rPr>
          <w:spacing w:val="36"/>
          <w:sz w:val="22"/>
          <w:szCs w:val="22"/>
          <w:lang w:val="pt-BR"/>
        </w:rPr>
        <w:t xml:space="preserve"> </w:t>
      </w:r>
      <w:r>
        <w:rPr>
          <w:sz w:val="22"/>
          <w:szCs w:val="22"/>
          <w:lang w:val="pt-BR"/>
        </w:rPr>
        <w:t>certame</w:t>
      </w:r>
      <w:r>
        <w:rPr>
          <w:spacing w:val="36"/>
          <w:sz w:val="22"/>
          <w:szCs w:val="22"/>
          <w:lang w:val="pt-BR"/>
        </w:rPr>
        <w:t xml:space="preserve"> </w:t>
      </w:r>
      <w:r>
        <w:rPr>
          <w:sz w:val="22"/>
          <w:szCs w:val="22"/>
          <w:lang w:val="pt-BR"/>
        </w:rPr>
        <w:t>ou</w:t>
      </w:r>
      <w:r>
        <w:rPr>
          <w:spacing w:val="36"/>
          <w:sz w:val="22"/>
          <w:szCs w:val="22"/>
          <w:lang w:val="pt-BR"/>
        </w:rPr>
        <w:t xml:space="preserve"> </w:t>
      </w:r>
      <w:r>
        <w:rPr>
          <w:sz w:val="22"/>
          <w:szCs w:val="22"/>
          <w:lang w:val="pt-BR"/>
        </w:rPr>
        <w:t>preste</w:t>
      </w:r>
      <w:r>
        <w:rPr>
          <w:spacing w:val="36"/>
          <w:sz w:val="22"/>
          <w:szCs w:val="22"/>
          <w:lang w:val="pt-BR"/>
        </w:rPr>
        <w:t xml:space="preserve"> </w:t>
      </w:r>
      <w:r>
        <w:rPr>
          <w:sz w:val="22"/>
          <w:szCs w:val="22"/>
          <w:lang w:val="pt-BR"/>
        </w:rPr>
        <w:t>declaração falsa durante a licitação ou a execução do contrato;</w:t>
      </w:r>
    </w:p>
    <w:p>
      <w:pPr>
        <w:pStyle w:val="ListParagraph"/>
        <w:numPr>
          <w:ilvl w:val="0"/>
          <w:numId w:val="0"/>
        </w:numPr>
        <w:tabs>
          <w:tab w:val="clear" w:pos="720"/>
          <w:tab w:val="left" w:pos="1093" w:leader="none"/>
        </w:tabs>
        <w:bidi w:val="0"/>
        <w:spacing w:lineRule="auto" w:line="240" w:before="120" w:after="0"/>
        <w:ind w:hanging="0" w:start="302" w:end="0"/>
        <w:jc w:val="both"/>
        <w:rPr>
          <w:sz w:val="22"/>
          <w:szCs w:val="22"/>
        </w:rPr>
      </w:pPr>
      <w:r>
        <w:rPr>
          <w:sz w:val="22"/>
          <w:szCs w:val="22"/>
          <w:lang w:val="pt-BR"/>
        </w:rPr>
        <w:t>i) fraude</w:t>
      </w:r>
      <w:r>
        <w:rPr>
          <w:spacing w:val="-5"/>
          <w:sz w:val="22"/>
          <w:szCs w:val="22"/>
          <w:lang w:val="pt-BR"/>
        </w:rPr>
        <w:t xml:space="preserve"> </w:t>
      </w:r>
      <w:r>
        <w:rPr>
          <w:sz w:val="22"/>
          <w:szCs w:val="22"/>
          <w:lang w:val="pt-BR"/>
        </w:rPr>
        <w:t>a</w:t>
      </w:r>
      <w:r>
        <w:rPr>
          <w:spacing w:val="-5"/>
          <w:sz w:val="22"/>
          <w:szCs w:val="22"/>
          <w:lang w:val="pt-BR"/>
        </w:rPr>
        <w:t xml:space="preserve"> </w:t>
      </w:r>
      <w:r>
        <w:rPr>
          <w:sz w:val="22"/>
          <w:szCs w:val="22"/>
          <w:lang w:val="pt-BR"/>
        </w:rPr>
        <w:t>licitação</w:t>
      </w:r>
      <w:r>
        <w:rPr>
          <w:spacing w:val="-3"/>
          <w:sz w:val="22"/>
          <w:szCs w:val="22"/>
          <w:lang w:val="pt-BR"/>
        </w:rPr>
        <w:t xml:space="preserve"> </w:t>
      </w:r>
      <w:r>
        <w:rPr>
          <w:sz w:val="22"/>
          <w:szCs w:val="22"/>
          <w:lang w:val="pt-BR"/>
        </w:rPr>
        <w:t>ou</w:t>
      </w:r>
      <w:r>
        <w:rPr>
          <w:spacing w:val="-6"/>
          <w:sz w:val="22"/>
          <w:szCs w:val="22"/>
          <w:lang w:val="pt-BR"/>
        </w:rPr>
        <w:t xml:space="preserve"> </w:t>
      </w:r>
      <w:r>
        <w:rPr>
          <w:sz w:val="22"/>
          <w:szCs w:val="22"/>
          <w:lang w:val="pt-BR"/>
        </w:rPr>
        <w:t>pratique</w:t>
      </w:r>
      <w:r>
        <w:rPr>
          <w:spacing w:val="-2"/>
          <w:sz w:val="22"/>
          <w:szCs w:val="22"/>
          <w:lang w:val="pt-BR"/>
        </w:rPr>
        <w:t xml:space="preserve"> </w:t>
      </w:r>
      <w:r>
        <w:rPr>
          <w:sz w:val="22"/>
          <w:szCs w:val="22"/>
          <w:lang w:val="pt-BR"/>
        </w:rPr>
        <w:t>ato</w:t>
      </w:r>
      <w:r>
        <w:rPr>
          <w:spacing w:val="-3"/>
          <w:sz w:val="22"/>
          <w:szCs w:val="22"/>
          <w:lang w:val="pt-BR"/>
        </w:rPr>
        <w:t xml:space="preserve"> </w:t>
      </w:r>
      <w:r>
        <w:rPr>
          <w:sz w:val="22"/>
          <w:szCs w:val="22"/>
          <w:lang w:val="pt-BR"/>
        </w:rPr>
        <w:t>fraudulento</w:t>
      </w:r>
      <w:r>
        <w:rPr>
          <w:spacing w:val="-3"/>
          <w:sz w:val="22"/>
          <w:szCs w:val="22"/>
          <w:lang w:val="pt-BR"/>
        </w:rPr>
        <w:t xml:space="preserve"> </w:t>
      </w:r>
      <w:r>
        <w:rPr>
          <w:sz w:val="22"/>
          <w:szCs w:val="22"/>
          <w:lang w:val="pt-BR"/>
        </w:rPr>
        <w:t>na</w:t>
      </w:r>
      <w:r>
        <w:rPr>
          <w:spacing w:val="-3"/>
          <w:sz w:val="22"/>
          <w:szCs w:val="22"/>
          <w:lang w:val="pt-BR"/>
        </w:rPr>
        <w:t xml:space="preserve"> </w:t>
      </w:r>
      <w:r>
        <w:rPr>
          <w:sz w:val="22"/>
          <w:szCs w:val="22"/>
          <w:lang w:val="pt-BR"/>
        </w:rPr>
        <w:t>execução</w:t>
      </w:r>
      <w:r>
        <w:rPr>
          <w:spacing w:val="-3"/>
          <w:sz w:val="22"/>
          <w:szCs w:val="22"/>
          <w:lang w:val="pt-BR"/>
        </w:rPr>
        <w:t xml:space="preserve"> </w:t>
      </w:r>
      <w:r>
        <w:rPr>
          <w:sz w:val="22"/>
          <w:szCs w:val="22"/>
          <w:lang w:val="pt-BR"/>
        </w:rPr>
        <w:t>do</w:t>
      </w:r>
      <w:r>
        <w:rPr>
          <w:spacing w:val="-5"/>
          <w:sz w:val="22"/>
          <w:szCs w:val="22"/>
          <w:lang w:val="pt-BR"/>
        </w:rPr>
        <w:t xml:space="preserve"> </w:t>
      </w:r>
      <w:r>
        <w:rPr>
          <w:spacing w:val="-2"/>
          <w:sz w:val="22"/>
          <w:szCs w:val="22"/>
          <w:lang w:val="pt-BR"/>
        </w:rPr>
        <w:t>contrato;</w:t>
      </w:r>
    </w:p>
    <w:p>
      <w:pPr>
        <w:pStyle w:val="ListParagraph"/>
        <w:numPr>
          <w:ilvl w:val="0"/>
          <w:numId w:val="0"/>
        </w:numPr>
        <w:tabs>
          <w:tab w:val="clear" w:pos="720"/>
          <w:tab w:val="left" w:pos="1095" w:leader="none"/>
        </w:tabs>
        <w:bidi w:val="0"/>
        <w:spacing w:lineRule="auto" w:line="240" w:before="119" w:after="0"/>
        <w:ind w:hanging="0" w:start="302" w:end="0"/>
        <w:jc w:val="both"/>
        <w:rPr>
          <w:sz w:val="22"/>
          <w:szCs w:val="22"/>
        </w:rPr>
      </w:pPr>
      <w:r>
        <w:rPr>
          <w:sz w:val="22"/>
          <w:szCs w:val="22"/>
          <w:lang w:val="pt-BR"/>
        </w:rPr>
        <w:t>j) comporte-se</w:t>
      </w:r>
      <w:r>
        <w:rPr>
          <w:spacing w:val="-3"/>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modo</w:t>
      </w:r>
      <w:r>
        <w:rPr>
          <w:spacing w:val="-3"/>
          <w:sz w:val="22"/>
          <w:szCs w:val="22"/>
          <w:lang w:val="pt-BR"/>
        </w:rPr>
        <w:t xml:space="preserve"> </w:t>
      </w:r>
      <w:r>
        <w:rPr>
          <w:sz w:val="22"/>
          <w:szCs w:val="22"/>
          <w:lang w:val="pt-BR"/>
        </w:rPr>
        <w:t>inidôneo</w:t>
      </w:r>
      <w:r>
        <w:rPr>
          <w:spacing w:val="-2"/>
          <w:sz w:val="22"/>
          <w:szCs w:val="22"/>
          <w:lang w:val="pt-BR"/>
        </w:rPr>
        <w:t xml:space="preserve"> </w:t>
      </w:r>
      <w:r>
        <w:rPr>
          <w:sz w:val="22"/>
          <w:szCs w:val="22"/>
          <w:lang w:val="pt-BR"/>
        </w:rPr>
        <w:t>ou</w:t>
      </w:r>
      <w:r>
        <w:rPr>
          <w:spacing w:val="-5"/>
          <w:sz w:val="22"/>
          <w:szCs w:val="22"/>
          <w:lang w:val="pt-BR"/>
        </w:rPr>
        <w:t xml:space="preserve"> </w:t>
      </w:r>
      <w:r>
        <w:rPr>
          <w:sz w:val="22"/>
          <w:szCs w:val="22"/>
          <w:lang w:val="pt-BR"/>
        </w:rPr>
        <w:t>cometa</w:t>
      </w:r>
      <w:r>
        <w:rPr>
          <w:spacing w:val="-3"/>
          <w:sz w:val="22"/>
          <w:szCs w:val="22"/>
          <w:lang w:val="pt-BR"/>
        </w:rPr>
        <w:t xml:space="preserve"> </w:t>
      </w:r>
      <w:r>
        <w:rPr>
          <w:sz w:val="22"/>
          <w:szCs w:val="22"/>
          <w:lang w:val="pt-BR"/>
        </w:rPr>
        <w:t>fraude</w:t>
      </w:r>
      <w:r>
        <w:rPr>
          <w:spacing w:val="-2"/>
          <w:sz w:val="22"/>
          <w:szCs w:val="22"/>
          <w:lang w:val="pt-BR"/>
        </w:rPr>
        <w:t xml:space="preserve"> </w:t>
      </w:r>
      <w:r>
        <w:rPr>
          <w:sz w:val="22"/>
          <w:szCs w:val="22"/>
          <w:lang w:val="pt-BR"/>
        </w:rPr>
        <w:t>de</w:t>
      </w:r>
      <w:r>
        <w:rPr>
          <w:spacing w:val="-5"/>
          <w:sz w:val="22"/>
          <w:szCs w:val="22"/>
          <w:lang w:val="pt-BR"/>
        </w:rPr>
        <w:t xml:space="preserve"> </w:t>
      </w:r>
      <w:r>
        <w:rPr>
          <w:sz w:val="22"/>
          <w:szCs w:val="22"/>
          <w:lang w:val="pt-BR"/>
        </w:rPr>
        <w:t>qualquer</w:t>
      </w:r>
      <w:r>
        <w:rPr>
          <w:spacing w:val="-4"/>
          <w:sz w:val="22"/>
          <w:szCs w:val="22"/>
          <w:lang w:val="pt-BR"/>
        </w:rPr>
        <w:t xml:space="preserve"> </w:t>
      </w:r>
      <w:r>
        <w:rPr>
          <w:spacing w:val="-2"/>
          <w:sz w:val="22"/>
          <w:szCs w:val="22"/>
          <w:lang w:val="pt-BR"/>
        </w:rPr>
        <w:t>natureza;</w:t>
      </w:r>
    </w:p>
    <w:p>
      <w:pPr>
        <w:pStyle w:val="ListParagraph"/>
        <w:numPr>
          <w:ilvl w:val="0"/>
          <w:numId w:val="0"/>
        </w:numPr>
        <w:tabs>
          <w:tab w:val="clear" w:pos="720"/>
          <w:tab w:val="left" w:pos="1095" w:leader="none"/>
        </w:tabs>
        <w:bidi w:val="0"/>
        <w:spacing w:lineRule="auto" w:line="240" w:before="123" w:after="0"/>
        <w:ind w:hanging="0" w:start="302" w:end="0"/>
        <w:jc w:val="both"/>
        <w:rPr>
          <w:sz w:val="22"/>
          <w:szCs w:val="22"/>
        </w:rPr>
      </w:pPr>
      <w:r>
        <w:rPr>
          <w:sz w:val="22"/>
          <w:szCs w:val="22"/>
          <w:lang w:val="pt-BR"/>
        </w:rPr>
        <w:t>k) pratique</w:t>
      </w:r>
      <w:r>
        <w:rPr>
          <w:spacing w:val="-6"/>
          <w:sz w:val="22"/>
          <w:szCs w:val="22"/>
          <w:lang w:val="pt-BR"/>
        </w:rPr>
        <w:t xml:space="preserve"> </w:t>
      </w:r>
      <w:r>
        <w:rPr>
          <w:sz w:val="22"/>
          <w:szCs w:val="22"/>
          <w:lang w:val="pt-BR"/>
        </w:rPr>
        <w:t>atos</w:t>
      </w:r>
      <w:r>
        <w:rPr>
          <w:spacing w:val="-5"/>
          <w:sz w:val="22"/>
          <w:szCs w:val="22"/>
          <w:lang w:val="pt-BR"/>
        </w:rPr>
        <w:t xml:space="preserve"> </w:t>
      </w:r>
      <w:r>
        <w:rPr>
          <w:sz w:val="22"/>
          <w:szCs w:val="22"/>
          <w:lang w:val="pt-BR"/>
        </w:rPr>
        <w:t>ilícitos</w:t>
      </w:r>
      <w:r>
        <w:rPr>
          <w:spacing w:val="-4"/>
          <w:sz w:val="22"/>
          <w:szCs w:val="22"/>
          <w:lang w:val="pt-BR"/>
        </w:rPr>
        <w:t xml:space="preserve"> </w:t>
      </w:r>
      <w:r>
        <w:rPr>
          <w:sz w:val="22"/>
          <w:szCs w:val="22"/>
          <w:lang w:val="pt-BR"/>
        </w:rPr>
        <w:t>com</w:t>
      </w:r>
      <w:r>
        <w:rPr>
          <w:spacing w:val="-7"/>
          <w:sz w:val="22"/>
          <w:szCs w:val="22"/>
          <w:lang w:val="pt-BR"/>
        </w:rPr>
        <w:t xml:space="preserve"> </w:t>
      </w:r>
      <w:r>
        <w:rPr>
          <w:sz w:val="22"/>
          <w:szCs w:val="22"/>
          <w:lang w:val="pt-BR"/>
        </w:rPr>
        <w:t>vistas</w:t>
      </w:r>
      <w:r>
        <w:rPr>
          <w:spacing w:val="-6"/>
          <w:sz w:val="22"/>
          <w:szCs w:val="22"/>
          <w:lang w:val="pt-BR"/>
        </w:rPr>
        <w:t xml:space="preserve"> </w:t>
      </w:r>
      <w:r>
        <w:rPr>
          <w:sz w:val="22"/>
          <w:szCs w:val="22"/>
          <w:lang w:val="pt-BR"/>
        </w:rPr>
        <w:t>a</w:t>
      </w:r>
      <w:r>
        <w:rPr>
          <w:spacing w:val="-3"/>
          <w:sz w:val="22"/>
          <w:szCs w:val="22"/>
          <w:lang w:val="pt-BR"/>
        </w:rPr>
        <w:t xml:space="preserve"> </w:t>
      </w:r>
      <w:r>
        <w:rPr>
          <w:sz w:val="22"/>
          <w:szCs w:val="22"/>
          <w:lang w:val="pt-BR"/>
        </w:rPr>
        <w:t>frustrar</w:t>
      </w:r>
      <w:r>
        <w:rPr>
          <w:spacing w:val="-4"/>
          <w:sz w:val="22"/>
          <w:szCs w:val="22"/>
          <w:lang w:val="pt-BR"/>
        </w:rPr>
        <w:t xml:space="preserve"> </w:t>
      </w:r>
      <w:r>
        <w:rPr>
          <w:sz w:val="22"/>
          <w:szCs w:val="22"/>
          <w:lang w:val="pt-BR"/>
        </w:rPr>
        <w:t>os</w:t>
      </w:r>
      <w:r>
        <w:rPr>
          <w:spacing w:val="-3"/>
          <w:sz w:val="22"/>
          <w:szCs w:val="22"/>
          <w:lang w:val="pt-BR"/>
        </w:rPr>
        <w:t xml:space="preserve"> </w:t>
      </w:r>
      <w:r>
        <w:rPr>
          <w:sz w:val="22"/>
          <w:szCs w:val="22"/>
          <w:lang w:val="pt-BR"/>
        </w:rPr>
        <w:t>objetivos</w:t>
      </w:r>
      <w:r>
        <w:rPr>
          <w:spacing w:val="-4"/>
          <w:sz w:val="22"/>
          <w:szCs w:val="22"/>
          <w:lang w:val="pt-BR"/>
        </w:rPr>
        <w:t xml:space="preserve"> </w:t>
      </w:r>
      <w:r>
        <w:rPr>
          <w:sz w:val="22"/>
          <w:szCs w:val="22"/>
          <w:lang w:val="pt-BR"/>
        </w:rPr>
        <w:t>da</w:t>
      </w:r>
      <w:r>
        <w:rPr>
          <w:spacing w:val="-3"/>
          <w:sz w:val="22"/>
          <w:szCs w:val="22"/>
          <w:lang w:val="pt-BR"/>
        </w:rPr>
        <w:t xml:space="preserve"> </w:t>
      </w:r>
      <w:r>
        <w:rPr>
          <w:spacing w:val="-2"/>
          <w:sz w:val="22"/>
          <w:szCs w:val="22"/>
          <w:lang w:val="pt-BR"/>
        </w:rPr>
        <w:t>licitação;</w:t>
      </w:r>
    </w:p>
    <w:p>
      <w:pPr>
        <w:pStyle w:val="ListParagraph"/>
        <w:numPr>
          <w:ilvl w:val="0"/>
          <w:numId w:val="0"/>
        </w:numPr>
        <w:tabs>
          <w:tab w:val="clear" w:pos="720"/>
          <w:tab w:val="left" w:pos="1202" w:leader="none"/>
        </w:tabs>
        <w:bidi w:val="0"/>
        <w:spacing w:lineRule="auto" w:line="240" w:before="119" w:after="0"/>
        <w:ind w:hanging="0" w:start="302" w:end="0"/>
        <w:jc w:val="both"/>
        <w:rPr>
          <w:sz w:val="22"/>
          <w:szCs w:val="22"/>
        </w:rPr>
      </w:pPr>
      <w:r>
        <w:rPr>
          <w:sz w:val="22"/>
          <w:szCs w:val="22"/>
          <w:lang w:val="pt-BR"/>
        </w:rPr>
        <w:t>l) pratique</w:t>
      </w:r>
      <w:r>
        <w:rPr>
          <w:spacing w:val="-3"/>
          <w:sz w:val="22"/>
          <w:szCs w:val="22"/>
          <w:lang w:val="pt-BR"/>
        </w:rPr>
        <w:t xml:space="preserve"> </w:t>
      </w:r>
      <w:r>
        <w:rPr>
          <w:sz w:val="22"/>
          <w:szCs w:val="22"/>
          <w:lang w:val="pt-BR"/>
        </w:rPr>
        <w:t>ato</w:t>
      </w:r>
      <w:r>
        <w:rPr>
          <w:spacing w:val="-5"/>
          <w:sz w:val="22"/>
          <w:szCs w:val="22"/>
          <w:lang w:val="pt-BR"/>
        </w:rPr>
        <w:t xml:space="preserve"> </w:t>
      </w:r>
      <w:r>
        <w:rPr>
          <w:sz w:val="22"/>
          <w:szCs w:val="22"/>
          <w:lang w:val="pt-BR"/>
        </w:rPr>
        <w:t>lesivo</w:t>
      </w:r>
      <w:r>
        <w:rPr>
          <w:spacing w:val="-2"/>
          <w:sz w:val="22"/>
          <w:szCs w:val="22"/>
          <w:lang w:val="pt-BR"/>
        </w:rPr>
        <w:t xml:space="preserve"> </w:t>
      </w:r>
      <w:r>
        <w:rPr>
          <w:sz w:val="22"/>
          <w:szCs w:val="22"/>
          <w:lang w:val="pt-BR"/>
        </w:rPr>
        <w:t>previsto</w:t>
      </w:r>
      <w:r>
        <w:rPr>
          <w:spacing w:val="-2"/>
          <w:sz w:val="22"/>
          <w:szCs w:val="22"/>
          <w:lang w:val="pt-BR"/>
        </w:rPr>
        <w:t xml:space="preserve"> </w:t>
      </w:r>
      <w:r>
        <w:rPr>
          <w:sz w:val="22"/>
          <w:szCs w:val="22"/>
          <w:lang w:val="pt-BR"/>
        </w:rPr>
        <w:t>no</w:t>
      </w:r>
      <w:r>
        <w:rPr>
          <w:spacing w:val="-5"/>
          <w:sz w:val="22"/>
          <w:szCs w:val="22"/>
          <w:lang w:val="pt-BR"/>
        </w:rPr>
        <w:t xml:space="preserve"> </w:t>
      </w:r>
      <w:r>
        <w:rPr>
          <w:sz w:val="22"/>
          <w:szCs w:val="22"/>
          <w:lang w:val="pt-BR"/>
        </w:rPr>
        <w:t>art.</w:t>
      </w:r>
      <w:r>
        <w:rPr>
          <w:spacing w:val="-2"/>
          <w:sz w:val="22"/>
          <w:szCs w:val="22"/>
          <w:lang w:val="pt-BR"/>
        </w:rPr>
        <w:t xml:space="preserve"> </w:t>
      </w:r>
      <w:r>
        <w:rPr>
          <w:sz w:val="22"/>
          <w:szCs w:val="22"/>
          <w:lang w:val="pt-BR"/>
        </w:rPr>
        <w:t>5º</w:t>
      </w:r>
      <w:r>
        <w:rPr>
          <w:spacing w:val="-2"/>
          <w:sz w:val="22"/>
          <w:szCs w:val="22"/>
          <w:lang w:val="pt-BR"/>
        </w:rPr>
        <w:t xml:space="preserve"> </w:t>
      </w:r>
      <w:r>
        <w:rPr>
          <w:sz w:val="22"/>
          <w:szCs w:val="22"/>
          <w:lang w:val="pt-BR"/>
        </w:rPr>
        <w:t>da</w:t>
      </w:r>
      <w:r>
        <w:rPr>
          <w:spacing w:val="-2"/>
          <w:sz w:val="22"/>
          <w:szCs w:val="22"/>
          <w:lang w:val="pt-BR"/>
        </w:rPr>
        <w:t xml:space="preserve"> </w:t>
      </w:r>
      <w:r>
        <w:rPr>
          <w:sz w:val="22"/>
          <w:szCs w:val="22"/>
          <w:lang w:val="pt-BR"/>
        </w:rPr>
        <w:t>Lei</w:t>
      </w:r>
      <w:r>
        <w:rPr>
          <w:spacing w:val="-1"/>
          <w:sz w:val="22"/>
          <w:szCs w:val="22"/>
          <w:lang w:val="pt-BR"/>
        </w:rPr>
        <w:t xml:space="preserve"> </w:t>
      </w:r>
      <w:r>
        <w:rPr>
          <w:sz w:val="22"/>
          <w:szCs w:val="22"/>
          <w:lang w:val="pt-BR"/>
        </w:rPr>
        <w:t>nº</w:t>
      </w:r>
      <w:r>
        <w:rPr>
          <w:spacing w:val="-1"/>
          <w:sz w:val="22"/>
          <w:szCs w:val="22"/>
          <w:lang w:val="pt-BR"/>
        </w:rPr>
        <w:t xml:space="preserve"> </w:t>
      </w:r>
      <w:r>
        <w:rPr>
          <w:sz w:val="22"/>
          <w:szCs w:val="22"/>
          <w:lang w:val="pt-BR"/>
        </w:rPr>
        <w:t>12.846,</w:t>
      </w:r>
      <w:r>
        <w:rPr>
          <w:spacing w:val="-3"/>
          <w:sz w:val="22"/>
          <w:szCs w:val="22"/>
          <w:lang w:val="pt-BR"/>
        </w:rPr>
        <w:t xml:space="preserve"> </w:t>
      </w:r>
      <w:r>
        <w:rPr>
          <w:sz w:val="22"/>
          <w:szCs w:val="22"/>
          <w:lang w:val="pt-BR"/>
        </w:rPr>
        <w:t>de</w:t>
      </w:r>
      <w:r>
        <w:rPr>
          <w:spacing w:val="-2"/>
          <w:sz w:val="22"/>
          <w:szCs w:val="22"/>
          <w:lang w:val="pt-BR"/>
        </w:rPr>
        <w:t xml:space="preserve"> </w:t>
      </w:r>
      <w:r>
        <w:rPr>
          <w:sz w:val="22"/>
          <w:szCs w:val="22"/>
          <w:lang w:val="pt-BR"/>
        </w:rPr>
        <w:t>1º</w:t>
      </w:r>
      <w:r>
        <w:rPr>
          <w:spacing w:val="-1"/>
          <w:sz w:val="22"/>
          <w:szCs w:val="22"/>
          <w:lang w:val="pt-BR"/>
        </w:rPr>
        <w:t xml:space="preserve"> </w:t>
      </w:r>
      <w:r>
        <w:rPr>
          <w:sz w:val="22"/>
          <w:szCs w:val="22"/>
          <w:lang w:val="pt-BR"/>
        </w:rPr>
        <w:t>de</w:t>
      </w:r>
      <w:r>
        <w:rPr>
          <w:spacing w:val="-4"/>
          <w:sz w:val="22"/>
          <w:szCs w:val="22"/>
          <w:lang w:val="pt-BR"/>
        </w:rPr>
        <w:t xml:space="preserve"> </w:t>
      </w:r>
      <w:r>
        <w:rPr>
          <w:sz w:val="22"/>
          <w:szCs w:val="22"/>
          <w:lang w:val="pt-BR"/>
        </w:rPr>
        <w:t>agosto</w:t>
      </w:r>
      <w:r>
        <w:rPr>
          <w:spacing w:val="-2"/>
          <w:sz w:val="22"/>
          <w:szCs w:val="22"/>
          <w:lang w:val="pt-BR"/>
        </w:rPr>
        <w:t xml:space="preserve"> </w:t>
      </w:r>
      <w:r>
        <w:rPr>
          <w:sz w:val="22"/>
          <w:szCs w:val="22"/>
          <w:lang w:val="pt-BR"/>
        </w:rPr>
        <w:t>de</w:t>
      </w:r>
      <w:r>
        <w:rPr>
          <w:spacing w:val="-2"/>
          <w:sz w:val="22"/>
          <w:szCs w:val="22"/>
          <w:lang w:val="pt-BR"/>
        </w:rPr>
        <w:t xml:space="preserve"> 2013.</w:t>
      </w:r>
    </w:p>
    <w:p>
      <w:pPr>
        <w:pStyle w:val="Heading3"/>
        <w:numPr>
          <w:ilvl w:val="0"/>
          <w:numId w:val="0"/>
        </w:numPr>
        <w:bidi w:val="0"/>
        <w:spacing w:before="123" w:after="0"/>
        <w:ind w:hanging="0" w:start="302" w:end="0"/>
        <w:jc w:val="both"/>
        <w:rPr>
          <w:sz w:val="22"/>
          <w:szCs w:val="22"/>
        </w:rPr>
      </w:pPr>
      <w:r>
        <w:rPr>
          <w:sz w:val="22"/>
          <w:szCs w:val="22"/>
          <w:lang w:val="pt-BR"/>
        </w:rPr>
        <w:t>§</w:t>
      </w:r>
      <w:r>
        <w:rPr>
          <w:spacing w:val="-3"/>
          <w:sz w:val="22"/>
          <w:szCs w:val="22"/>
          <w:lang w:val="pt-BR"/>
        </w:rPr>
        <w:t xml:space="preserve"> </w:t>
      </w:r>
      <w:r>
        <w:rPr>
          <w:sz w:val="22"/>
          <w:szCs w:val="22"/>
          <w:lang w:val="pt-BR"/>
        </w:rPr>
        <w:t>2º</w:t>
      </w:r>
      <w:r>
        <w:rPr>
          <w:spacing w:val="-4"/>
          <w:sz w:val="22"/>
          <w:szCs w:val="22"/>
          <w:lang w:val="pt-BR"/>
        </w:rPr>
        <w:t xml:space="preserve"> </w:t>
      </w:r>
      <w:r>
        <w:rPr>
          <w:sz w:val="22"/>
          <w:szCs w:val="22"/>
          <w:lang w:val="pt-BR"/>
        </w:rPr>
        <w:t>Do</w:t>
      </w:r>
      <w:r>
        <w:rPr>
          <w:spacing w:val="-2"/>
          <w:sz w:val="22"/>
          <w:szCs w:val="22"/>
          <w:lang w:val="pt-BR"/>
        </w:rPr>
        <w:t xml:space="preserve"> </w:t>
      </w:r>
      <w:r>
        <w:rPr>
          <w:sz w:val="22"/>
          <w:szCs w:val="22"/>
          <w:lang w:val="pt-BR"/>
        </w:rPr>
        <w:t>Processo</w:t>
      </w:r>
      <w:r>
        <w:rPr>
          <w:spacing w:val="-3"/>
          <w:sz w:val="22"/>
          <w:szCs w:val="22"/>
          <w:lang w:val="pt-BR"/>
        </w:rPr>
        <w:t xml:space="preserve"> </w:t>
      </w:r>
      <w:r>
        <w:rPr>
          <w:sz w:val="22"/>
          <w:szCs w:val="22"/>
          <w:lang w:val="pt-BR"/>
        </w:rPr>
        <w:t>Administrativo</w:t>
      </w:r>
      <w:r>
        <w:rPr>
          <w:spacing w:val="-6"/>
          <w:sz w:val="22"/>
          <w:szCs w:val="22"/>
          <w:lang w:val="pt-BR"/>
        </w:rPr>
        <w:t xml:space="preserve"> </w:t>
      </w:r>
      <w:r>
        <w:rPr>
          <w:sz w:val="22"/>
          <w:szCs w:val="22"/>
          <w:lang w:val="pt-BR"/>
        </w:rPr>
        <w:t>e</w:t>
      </w:r>
      <w:r>
        <w:rPr>
          <w:spacing w:val="-2"/>
          <w:sz w:val="22"/>
          <w:szCs w:val="22"/>
          <w:lang w:val="pt-BR"/>
        </w:rPr>
        <w:t xml:space="preserve"> </w:t>
      </w:r>
      <w:r>
        <w:rPr>
          <w:sz w:val="22"/>
          <w:szCs w:val="22"/>
          <w:lang w:val="pt-BR"/>
        </w:rPr>
        <w:t>das</w:t>
      </w:r>
      <w:r>
        <w:rPr>
          <w:spacing w:val="-3"/>
          <w:sz w:val="22"/>
          <w:szCs w:val="22"/>
          <w:lang w:val="pt-BR"/>
        </w:rPr>
        <w:t xml:space="preserve"> </w:t>
      </w:r>
      <w:r>
        <w:rPr>
          <w:sz w:val="22"/>
          <w:szCs w:val="22"/>
          <w:lang w:val="pt-BR"/>
        </w:rPr>
        <w:t>Sanções</w:t>
      </w:r>
      <w:r>
        <w:rPr>
          <w:spacing w:val="-2"/>
          <w:sz w:val="22"/>
          <w:szCs w:val="22"/>
          <w:lang w:val="pt-BR"/>
        </w:rPr>
        <w:t xml:space="preserve"> Administrativas</w:t>
      </w:r>
    </w:p>
    <w:p>
      <w:pPr>
        <w:pStyle w:val="BodyText"/>
        <w:numPr>
          <w:ilvl w:val="0"/>
          <w:numId w:val="0"/>
        </w:numPr>
        <w:bidi w:val="0"/>
        <w:spacing w:before="117" w:after="0"/>
        <w:ind w:hanging="0" w:start="302" w:end="0"/>
        <w:jc w:val="both"/>
        <w:rPr>
          <w:sz w:val="22"/>
          <w:szCs w:val="22"/>
        </w:rPr>
      </w:pPr>
      <w:r>
        <w:rPr>
          <w:sz w:val="22"/>
          <w:szCs w:val="22"/>
          <w:lang w:val="pt-BR"/>
        </w:rPr>
        <w:t>A aplicação de quaisquer das penalidades aqui previstas realizar-se-á em processo administrativo, assegurado o contraditório e a ampla defesa, observando-se o procedimento previsto na Lei Federal nº 14.133/2021. Serão aplicadas ao responsável pelas infrações administrativas, as seguintes sanções:</w:t>
      </w:r>
    </w:p>
    <w:p>
      <w:pPr>
        <w:pStyle w:val="ListParagraph"/>
        <w:numPr>
          <w:ilvl w:val="0"/>
          <w:numId w:val="0"/>
        </w:numPr>
        <w:tabs>
          <w:tab w:val="clear" w:pos="720"/>
          <w:tab w:val="left" w:pos="1232" w:leader="none"/>
        </w:tabs>
        <w:bidi w:val="0"/>
        <w:spacing w:lineRule="auto" w:line="240" w:before="0" w:after="0"/>
        <w:ind w:hanging="0" w:start="302" w:end="0"/>
        <w:jc w:val="both"/>
        <w:rPr>
          <w:sz w:val="22"/>
          <w:szCs w:val="22"/>
        </w:rPr>
      </w:pPr>
      <w:r>
        <w:rPr>
          <w:sz w:val="22"/>
          <w:szCs w:val="22"/>
          <w:lang w:val="pt-BR"/>
        </w:rPr>
        <w:t>I - advertência, para a infração prevista na alínea “a”, quando não se justificar a imposição de penalidade mais grave;</w:t>
      </w:r>
    </w:p>
    <w:p>
      <w:pPr>
        <w:pStyle w:val="ListParagraph"/>
        <w:numPr>
          <w:ilvl w:val="0"/>
          <w:numId w:val="0"/>
        </w:numPr>
        <w:tabs>
          <w:tab w:val="clear" w:pos="720"/>
          <w:tab w:val="left" w:pos="1232" w:leader="none"/>
        </w:tabs>
        <w:bidi w:val="0"/>
        <w:spacing w:lineRule="auto" w:line="240" w:before="0" w:after="0"/>
        <w:ind w:hanging="0" w:start="302" w:end="0"/>
        <w:jc w:val="both"/>
        <w:rPr>
          <w:sz w:val="22"/>
          <w:szCs w:val="22"/>
        </w:rPr>
      </w:pPr>
      <w:r>
        <w:rPr>
          <w:sz w:val="22"/>
          <w:szCs w:val="22"/>
          <w:lang w:val="pt-BR"/>
        </w:rPr>
        <w:t>II - multa,</w:t>
      </w:r>
      <w:r>
        <w:rPr>
          <w:spacing w:val="-3"/>
          <w:sz w:val="22"/>
          <w:szCs w:val="22"/>
          <w:lang w:val="pt-BR"/>
        </w:rPr>
        <w:t xml:space="preserve"> </w:t>
      </w:r>
      <w:r>
        <w:rPr>
          <w:sz w:val="22"/>
          <w:szCs w:val="22"/>
          <w:lang w:val="pt-BR"/>
        </w:rPr>
        <w:t>nas</w:t>
      </w:r>
      <w:r>
        <w:rPr>
          <w:spacing w:val="-3"/>
          <w:sz w:val="22"/>
          <w:szCs w:val="22"/>
          <w:lang w:val="pt-BR"/>
        </w:rPr>
        <w:t xml:space="preserve"> </w:t>
      </w:r>
      <w:r>
        <w:rPr>
          <w:spacing w:val="-2"/>
          <w:sz w:val="22"/>
          <w:szCs w:val="22"/>
          <w:lang w:val="pt-BR"/>
        </w:rPr>
        <w:t>modalidades:</w:t>
      </w:r>
    </w:p>
    <w:p>
      <w:pPr>
        <w:pStyle w:val="ListParagraph"/>
        <w:numPr>
          <w:ilvl w:val="2"/>
          <w:numId w:val="15"/>
        </w:numPr>
        <w:tabs>
          <w:tab w:val="clear" w:pos="720"/>
          <w:tab w:val="left" w:pos="994" w:leader="none"/>
        </w:tabs>
        <w:bidi w:val="0"/>
        <w:spacing w:lineRule="auto" w:line="240" w:before="122" w:after="0"/>
        <w:ind w:hanging="0" w:start="302" w:end="1566"/>
        <w:jc w:val="both"/>
        <w:rPr>
          <w:sz w:val="22"/>
          <w:szCs w:val="22"/>
        </w:rPr>
      </w:pPr>
      <w:r>
        <w:rPr>
          <w:sz w:val="22"/>
          <w:szCs w:val="22"/>
          <w:lang w:val="pt-BR"/>
        </w:rPr>
        <w:t>Compensatória, de até 10% sobre o valor da parcela inadimplida, para quaisquer das infrações previstas nas alíneas “a” até “m”.</w:t>
      </w:r>
    </w:p>
    <w:p>
      <w:pPr>
        <w:pStyle w:val="ListParagraph"/>
        <w:numPr>
          <w:ilvl w:val="2"/>
          <w:numId w:val="15"/>
        </w:numPr>
        <w:tabs>
          <w:tab w:val="clear" w:pos="720"/>
          <w:tab w:val="left" w:pos="848" w:leader="none"/>
        </w:tabs>
        <w:bidi w:val="0"/>
        <w:spacing w:lineRule="auto" w:line="240" w:before="121" w:after="0"/>
        <w:ind w:hanging="0" w:start="302" w:end="1561"/>
        <w:jc w:val="both"/>
        <w:rPr>
          <w:sz w:val="22"/>
          <w:szCs w:val="22"/>
        </w:rPr>
      </w:pPr>
      <w:r>
        <w:rPr>
          <w:sz w:val="22"/>
          <w:szCs w:val="22"/>
          <w:lang w:val="pt-BR"/>
        </w:rPr>
        <w:t>Moratória, pelo atraso injustificado na execução do contrato, de até 0,5% (meio por cento)</w:t>
      </w:r>
      <w:r>
        <w:rPr>
          <w:spacing w:val="40"/>
          <w:sz w:val="22"/>
          <w:szCs w:val="22"/>
          <w:lang w:val="pt-BR"/>
        </w:rPr>
        <w:t xml:space="preserve"> </w:t>
      </w:r>
      <w:r>
        <w:rPr>
          <w:sz w:val="22"/>
          <w:szCs w:val="22"/>
          <w:lang w:val="pt-BR"/>
        </w:rPr>
        <w:t xml:space="preserve">por dia de atraso injustificado sobre o valor da parcela inadimplida, até o limite de 30 (trinta) </w:t>
      </w:r>
      <w:r>
        <w:rPr>
          <w:spacing w:val="-2"/>
          <w:sz w:val="22"/>
          <w:szCs w:val="22"/>
          <w:lang w:val="pt-BR"/>
        </w:rPr>
        <w:t>dias;</w:t>
      </w:r>
    </w:p>
    <w:p>
      <w:pPr>
        <w:pStyle w:val="ListParagraph"/>
        <w:numPr>
          <w:ilvl w:val="2"/>
          <w:numId w:val="15"/>
        </w:numPr>
        <w:tabs>
          <w:tab w:val="clear" w:pos="720"/>
          <w:tab w:val="left" w:pos="821" w:leader="none"/>
        </w:tabs>
        <w:bidi w:val="0"/>
        <w:spacing w:lineRule="auto" w:line="240" w:before="119" w:after="0"/>
        <w:ind w:hanging="0" w:start="283" w:end="0"/>
        <w:jc w:val="both"/>
        <w:rPr>
          <w:sz w:val="22"/>
          <w:szCs w:val="22"/>
        </w:rPr>
      </w:pPr>
      <w:r>
        <w:rPr>
          <w:sz w:val="22"/>
          <w:szCs w:val="22"/>
          <w:lang w:val="pt-BR"/>
        </w:rPr>
        <w:t>Impedimento de licitar e contratar, para as infrações previstas nos itens “b” até “g”, quando não se justificar a imposição de penalidade mais grave;</w:t>
      </w:r>
    </w:p>
    <w:p>
      <w:pPr>
        <w:pStyle w:val="ListParagraph"/>
        <w:numPr>
          <w:ilvl w:val="2"/>
          <w:numId w:val="15"/>
        </w:numPr>
        <w:tabs>
          <w:tab w:val="clear" w:pos="720"/>
          <w:tab w:val="left" w:pos="821" w:leader="none"/>
        </w:tabs>
        <w:bidi w:val="0"/>
        <w:spacing w:lineRule="auto" w:line="240" w:before="121" w:after="0"/>
        <w:ind w:hanging="0" w:start="283" w:end="0"/>
        <w:jc w:val="both"/>
        <w:rPr>
          <w:sz w:val="22"/>
          <w:szCs w:val="22"/>
        </w:rPr>
      </w:pPr>
      <w:r>
        <w:rPr>
          <w:sz w:val="22"/>
          <w:szCs w:val="22"/>
          <w:lang w:val="pt-BR"/>
        </w:rPr>
        <w:t>Declaração de inidoneidade para licitar e contratar, para as infrações previstas nos itens “h” até</w:t>
      </w:r>
      <w:r>
        <w:rPr>
          <w:spacing w:val="40"/>
          <w:sz w:val="22"/>
          <w:szCs w:val="22"/>
          <w:lang w:val="pt-BR"/>
        </w:rPr>
        <w:t xml:space="preserve"> </w:t>
      </w:r>
      <w:r>
        <w:rPr>
          <w:sz w:val="22"/>
          <w:szCs w:val="22"/>
          <w:lang w:val="pt-BR"/>
        </w:rPr>
        <w:t>“m”.</w:t>
      </w:r>
    </w:p>
    <w:p>
      <w:pPr>
        <w:pStyle w:val="Heading3"/>
        <w:numPr>
          <w:ilvl w:val="0"/>
          <w:numId w:val="0"/>
        </w:numPr>
        <w:bidi w:val="0"/>
        <w:spacing w:lineRule="exact" w:line="251" w:before="122" w:after="0"/>
        <w:ind w:hanging="0" w:start="302" w:end="0"/>
        <w:jc w:val="both"/>
        <w:rPr>
          <w:sz w:val="22"/>
          <w:szCs w:val="22"/>
        </w:rPr>
      </w:pPr>
      <w:r>
        <w:rPr>
          <w:sz w:val="22"/>
          <w:szCs w:val="22"/>
          <w:lang w:val="pt-BR"/>
        </w:rPr>
        <w:t>§</w:t>
      </w:r>
      <w:r>
        <w:rPr>
          <w:spacing w:val="-4"/>
          <w:sz w:val="22"/>
          <w:szCs w:val="22"/>
          <w:lang w:val="pt-BR"/>
        </w:rPr>
        <w:t xml:space="preserve"> </w:t>
      </w:r>
      <w:r>
        <w:rPr>
          <w:sz w:val="22"/>
          <w:szCs w:val="22"/>
          <w:lang w:val="pt-BR"/>
        </w:rPr>
        <w:t>3º</w:t>
      </w:r>
      <w:r>
        <w:rPr>
          <w:spacing w:val="-3"/>
          <w:sz w:val="22"/>
          <w:szCs w:val="22"/>
          <w:lang w:val="pt-BR"/>
        </w:rPr>
        <w:t xml:space="preserve"> </w:t>
      </w:r>
      <w:r>
        <w:rPr>
          <w:sz w:val="22"/>
          <w:szCs w:val="22"/>
          <w:lang w:val="pt-BR"/>
        </w:rPr>
        <w:t>Da</w:t>
      </w:r>
      <w:r>
        <w:rPr>
          <w:spacing w:val="-1"/>
          <w:sz w:val="22"/>
          <w:szCs w:val="22"/>
          <w:lang w:val="pt-BR"/>
        </w:rPr>
        <w:t xml:space="preserve"> </w:t>
      </w:r>
      <w:r>
        <w:rPr>
          <w:sz w:val="22"/>
          <w:szCs w:val="22"/>
          <w:lang w:val="pt-BR"/>
        </w:rPr>
        <w:t>Aplicação</w:t>
      </w:r>
      <w:r>
        <w:rPr>
          <w:spacing w:val="-2"/>
          <w:sz w:val="22"/>
          <w:szCs w:val="22"/>
          <w:lang w:val="pt-BR"/>
        </w:rPr>
        <w:t xml:space="preserve"> </w:t>
      </w:r>
      <w:r>
        <w:rPr>
          <w:sz w:val="22"/>
          <w:szCs w:val="22"/>
          <w:lang w:val="pt-BR"/>
        </w:rPr>
        <w:t>das</w:t>
      </w:r>
      <w:r>
        <w:rPr>
          <w:spacing w:val="-1"/>
          <w:sz w:val="22"/>
          <w:szCs w:val="22"/>
          <w:lang w:val="pt-BR"/>
        </w:rPr>
        <w:t xml:space="preserve"> </w:t>
      </w:r>
      <w:r>
        <w:rPr>
          <w:spacing w:val="-2"/>
          <w:sz w:val="22"/>
          <w:szCs w:val="22"/>
          <w:lang w:val="pt-BR"/>
        </w:rPr>
        <w:t>Sanções</w:t>
      </w:r>
    </w:p>
    <w:p>
      <w:pPr>
        <w:pStyle w:val="ListParagraph"/>
        <w:numPr>
          <w:ilvl w:val="0"/>
          <w:numId w:val="0"/>
        </w:numPr>
        <w:tabs>
          <w:tab w:val="clear" w:pos="720"/>
          <w:tab w:val="left" w:pos="1087" w:leader="none"/>
        </w:tabs>
        <w:bidi w:val="0"/>
        <w:spacing w:lineRule="auto" w:line="240" w:before="0" w:after="0"/>
        <w:ind w:hanging="0" w:start="283" w:end="0"/>
        <w:jc w:val="both"/>
        <w:rPr>
          <w:sz w:val="22"/>
          <w:szCs w:val="22"/>
        </w:rPr>
      </w:pPr>
      <w:r>
        <w:rPr>
          <w:sz w:val="22"/>
          <w:szCs w:val="22"/>
          <w:lang w:val="pt-BR"/>
        </w:rPr>
        <w:t xml:space="preserve">I) As sanções aqui previstas são independentes entre si, podendo ser aplicadas isoladas ou, no caso das multas, cumulativamente, sem prejuízo de outras medidas cabíveis. A aplicação de sanções não exime o licitante ou o contratado da obrigação de reparar os danos, perdas ou prejuízos que venha a causar ao ente público. O valor previsto a título de multa compensatória será tido como mínimo da indenização devida à título de perdas e danos, competindo ao contratante provar o prejuízo excedente, nos termos do art. 416 do Código Civil - Lei nº </w:t>
      </w:r>
      <w:r>
        <w:rPr>
          <w:spacing w:val="-2"/>
          <w:sz w:val="22"/>
          <w:szCs w:val="22"/>
          <w:lang w:val="pt-BR"/>
        </w:rPr>
        <w:t>10.406/2002.</w:t>
      </w:r>
    </w:p>
    <w:p>
      <w:pPr>
        <w:pStyle w:val="ListParagraph"/>
        <w:numPr>
          <w:ilvl w:val="0"/>
          <w:numId w:val="0"/>
        </w:numPr>
        <w:tabs>
          <w:tab w:val="clear" w:pos="720"/>
          <w:tab w:val="left" w:pos="1152" w:leader="none"/>
        </w:tabs>
        <w:bidi w:val="0"/>
        <w:spacing w:lineRule="auto" w:line="240" w:before="0" w:after="0"/>
        <w:ind w:hanging="0" w:start="283" w:end="0"/>
        <w:jc w:val="both"/>
        <w:rPr>
          <w:sz w:val="22"/>
          <w:szCs w:val="22"/>
        </w:rPr>
      </w:pPr>
      <w:r>
        <w:rPr>
          <w:sz w:val="22"/>
          <w:szCs w:val="22"/>
          <w:lang w:val="pt-BR"/>
        </w:rPr>
        <w:t>II) A multa de mora poderá ser convertida em multa compensatória, com a aplicação cumulada de outras sanções previstas neste Edital.</w:t>
      </w:r>
    </w:p>
    <w:p>
      <w:pPr>
        <w:pStyle w:val="ListParagraph"/>
        <w:numPr>
          <w:ilvl w:val="0"/>
          <w:numId w:val="0"/>
        </w:numPr>
        <w:tabs>
          <w:tab w:val="clear" w:pos="720"/>
          <w:tab w:val="left" w:pos="1248" w:leader="none"/>
        </w:tabs>
        <w:bidi w:val="0"/>
        <w:spacing w:lineRule="auto" w:line="240" w:before="0" w:after="0"/>
        <w:ind w:hanging="0" w:start="283" w:end="0"/>
        <w:jc w:val="both"/>
        <w:rPr>
          <w:sz w:val="22"/>
          <w:szCs w:val="22"/>
        </w:rPr>
      </w:pPr>
      <w:r>
        <w:rPr>
          <w:sz w:val="22"/>
          <w:szCs w:val="22"/>
          <w:lang w:val="pt-BR"/>
        </w:rPr>
        <w:t>III) As penalidades de multa decorrentes de fatos diversos serão consideradas independentes entre si.</w:t>
      </w:r>
    </w:p>
    <w:p>
      <w:pPr>
        <w:pStyle w:val="ListParagraph"/>
        <w:numPr>
          <w:ilvl w:val="0"/>
          <w:numId w:val="0"/>
        </w:numPr>
        <w:tabs>
          <w:tab w:val="clear" w:pos="720"/>
          <w:tab w:val="left" w:pos="1248" w:leader="none"/>
        </w:tabs>
        <w:bidi w:val="0"/>
        <w:spacing w:lineRule="auto" w:line="240" w:before="0" w:after="0"/>
        <w:ind w:hanging="0" w:start="283" w:end="0"/>
        <w:jc w:val="both"/>
        <w:rPr>
          <w:sz w:val="22"/>
          <w:szCs w:val="22"/>
        </w:rPr>
      </w:pPr>
      <w:r>
        <w:rPr>
          <w:sz w:val="22"/>
          <w:szCs w:val="22"/>
          <w:lang w:val="pt-BR"/>
        </w:rPr>
        <w:t xml:space="preserve">IV) O contrato, sem prejuízo das multas e demais cominações legais previstas no instrumento, poderá ser rescindido unilateralmente, por ato formal da Administração, nos casos enumerados nos incisos do </w:t>
      </w:r>
      <w:r>
        <w:rPr>
          <w:i/>
          <w:sz w:val="22"/>
          <w:szCs w:val="22"/>
          <w:lang w:val="pt-BR"/>
        </w:rPr>
        <w:t xml:space="preserve">caput </w:t>
      </w:r>
      <w:r>
        <w:rPr>
          <w:sz w:val="22"/>
          <w:szCs w:val="22"/>
          <w:lang w:val="pt-BR"/>
        </w:rPr>
        <w:t>do art. 137 da Lei Federal nº 14.133/2021.</w:t>
      </w:r>
    </w:p>
    <w:p>
      <w:pPr>
        <w:pStyle w:val="ListParagraph"/>
        <w:numPr>
          <w:ilvl w:val="0"/>
          <w:numId w:val="0"/>
        </w:numPr>
        <w:tabs>
          <w:tab w:val="clear" w:pos="720"/>
          <w:tab w:val="left" w:pos="1166" w:leader="none"/>
        </w:tabs>
        <w:bidi w:val="0"/>
        <w:spacing w:lineRule="auto" w:line="240" w:before="0" w:after="0"/>
        <w:ind w:hanging="0" w:start="283" w:end="0"/>
        <w:jc w:val="both"/>
        <w:rPr>
          <w:sz w:val="22"/>
          <w:szCs w:val="22"/>
        </w:rPr>
      </w:pPr>
      <w:r>
        <w:rPr>
          <w:sz w:val="22"/>
          <w:szCs w:val="22"/>
          <w:lang w:val="pt-BR"/>
        </w:rPr>
        <w:t>V) As sanções previstas neste item não elidem a aplicação das penalidades estabelecidas na Lei Federal nº 12.846, de 1º de agosto de 2013, conforme o disposto no seu art. 30 ou nos arts. 337- E a 337-P, Capítulo II-B, do Título XI da Parte Especial do Decreto-Lei nº 2.848, de 7 de dezembro de 1940 (Código Penal).</w:t>
      </w:r>
    </w:p>
    <w:p>
      <w:pPr>
        <w:pStyle w:val="BodyText"/>
        <w:numPr>
          <w:ilvl w:val="0"/>
          <w:numId w:val="0"/>
        </w:numPr>
        <w:bidi w:val="0"/>
        <w:spacing w:lineRule="auto" w:line="276" w:before="0" w:after="140"/>
        <w:ind w:hanging="0" w:start="283" w:end="0"/>
        <w:jc w:val="both"/>
        <w:rPr>
          <w:sz w:val="22"/>
          <w:szCs w:val="22"/>
        </w:rPr>
      </w:pPr>
      <w:r>
        <w:rPr>
          <w:sz w:val="22"/>
          <w:szCs w:val="22"/>
          <w:lang w:val="pt-BR"/>
        </w:rPr>
        <w:t>VI) Serão reputados como inidôneos atos como os descritos nos arts.337-F, 337-I, 337-J, 337-K, 337-L e no art. 337-M, §§ 1º e 2º, do Capítulo II-B, do Título XI da Parte Especial do Decreto- Lei nº 2.848, de 7 de dezembro de 1940 (Código Penal).</w:t>
      </w:r>
    </w:p>
    <w:p>
      <w:pPr>
        <w:pStyle w:val="Heading3"/>
        <w:numPr>
          <w:ilvl w:val="0"/>
          <w:numId w:val="0"/>
        </w:numPr>
        <w:bidi w:val="0"/>
        <w:spacing w:before="243" w:after="0"/>
        <w:ind w:hanging="0" w:start="302" w:end="0"/>
        <w:jc w:val="both"/>
        <w:rPr>
          <w:sz w:val="22"/>
          <w:szCs w:val="22"/>
        </w:rPr>
      </w:pPr>
      <w:r>
        <w:rPr>
          <w:sz w:val="22"/>
          <w:szCs w:val="22"/>
          <w:lang w:val="pt-BR"/>
        </w:rPr>
        <w:t>§</w:t>
      </w:r>
      <w:r>
        <w:rPr>
          <w:spacing w:val="-1"/>
          <w:sz w:val="22"/>
          <w:szCs w:val="22"/>
          <w:lang w:val="pt-BR"/>
        </w:rPr>
        <w:t xml:space="preserve"> </w:t>
      </w:r>
      <w:r>
        <w:rPr>
          <w:sz w:val="22"/>
          <w:szCs w:val="22"/>
          <w:lang w:val="pt-BR"/>
        </w:rPr>
        <w:t>4º</w:t>
      </w:r>
      <w:r>
        <w:rPr>
          <w:spacing w:val="-2"/>
          <w:sz w:val="22"/>
          <w:szCs w:val="22"/>
          <w:lang w:val="pt-BR"/>
        </w:rPr>
        <w:t xml:space="preserve"> </w:t>
      </w:r>
      <w:r>
        <w:rPr>
          <w:sz w:val="22"/>
          <w:szCs w:val="22"/>
          <w:lang w:val="pt-BR"/>
        </w:rPr>
        <w:t>Da</w:t>
      </w:r>
      <w:r>
        <w:rPr>
          <w:spacing w:val="-1"/>
          <w:sz w:val="22"/>
          <w:szCs w:val="22"/>
          <w:lang w:val="pt-BR"/>
        </w:rPr>
        <w:t xml:space="preserve"> </w:t>
      </w:r>
      <w:r>
        <w:rPr>
          <w:sz w:val="22"/>
          <w:szCs w:val="22"/>
          <w:lang w:val="pt-BR"/>
        </w:rPr>
        <w:t>execução</w:t>
      </w:r>
      <w:r>
        <w:rPr>
          <w:spacing w:val="-1"/>
          <w:sz w:val="22"/>
          <w:szCs w:val="22"/>
          <w:lang w:val="pt-BR"/>
        </w:rPr>
        <w:t xml:space="preserve"> </w:t>
      </w:r>
      <w:r>
        <w:rPr>
          <w:sz w:val="22"/>
          <w:szCs w:val="22"/>
          <w:lang w:val="pt-BR"/>
        </w:rPr>
        <w:t>da</w:t>
      </w:r>
      <w:r>
        <w:rPr>
          <w:spacing w:val="-4"/>
          <w:sz w:val="22"/>
          <w:szCs w:val="22"/>
          <w:lang w:val="pt-BR"/>
        </w:rPr>
        <w:t xml:space="preserve"> </w:t>
      </w:r>
      <w:r>
        <w:rPr>
          <w:sz w:val="22"/>
          <w:szCs w:val="22"/>
          <w:lang w:val="pt-BR"/>
        </w:rPr>
        <w:t>garantia</w:t>
      </w:r>
      <w:r>
        <w:rPr>
          <w:spacing w:val="-3"/>
          <w:sz w:val="22"/>
          <w:szCs w:val="22"/>
          <w:lang w:val="pt-BR"/>
        </w:rPr>
        <w:t xml:space="preserve"> </w:t>
      </w:r>
      <w:r>
        <w:rPr>
          <w:spacing w:val="-2"/>
          <w:sz w:val="22"/>
          <w:szCs w:val="22"/>
          <w:lang w:val="pt-BR"/>
        </w:rPr>
        <w:t>contratual</w:t>
      </w:r>
    </w:p>
    <w:p>
      <w:pPr>
        <w:pStyle w:val="ListParagraph"/>
        <w:numPr>
          <w:ilvl w:val="0"/>
          <w:numId w:val="0"/>
        </w:numPr>
        <w:tabs>
          <w:tab w:val="clear" w:pos="720"/>
          <w:tab w:val="left" w:pos="1232" w:leader="none"/>
        </w:tabs>
        <w:bidi w:val="0"/>
        <w:spacing w:lineRule="auto" w:line="240" w:before="0" w:after="0"/>
        <w:ind w:hanging="0" w:start="302" w:end="0"/>
        <w:jc w:val="both"/>
        <w:rPr>
          <w:sz w:val="22"/>
          <w:szCs w:val="22"/>
        </w:rPr>
      </w:pPr>
      <w:r>
        <w:rPr>
          <w:sz w:val="22"/>
          <w:szCs w:val="22"/>
          <w:lang w:val="pt-BR"/>
        </w:rPr>
        <w:t>O valor da multa poderá ser descontado da garantia contratual, havendo. Se a multa for de valor superior ao da garantia prestada, além da perda desta, responderá o contratado pela sua diferença, a qual será descontada dos pagamentos eventualmente devidos pelo contratante.</w:t>
      </w:r>
    </w:p>
    <w:p>
      <w:pPr>
        <w:pStyle w:val="BodyText"/>
        <w:widowControl w:val="false"/>
        <w:suppressAutoHyphens w:val="true"/>
        <w:bidi w:val="0"/>
        <w:spacing w:lineRule="auto" w:line="240" w:before="0" w:after="0"/>
        <w:ind w:hanging="0" w:start="283" w:end="0"/>
        <w:jc w:val="both"/>
        <w:rPr>
          <w:sz w:val="22"/>
          <w:szCs w:val="22"/>
        </w:rPr>
      </w:pPr>
      <w:r>
        <w:rPr>
          <w:sz w:val="22"/>
          <w:szCs w:val="22"/>
          <w:lang w:val="pt-BR"/>
        </w:rPr>
        <w:t>I. Se os valores da garantia e das faturas forem insuficientes, fica o contratado obrigado a recolher a diferença devida, no prazo de 30 (trinta) dias, contados da comunicação oficial. Esgotados o prazo para pagamento do valor devido, o débito será encaminhado para inscrição em dívida ativa tributária. Não havendo garantia, a multa será cientificada ao contratado para pagamento nos mesmos prazos estipulados neste item, sob pena de inscrição em dívida ativa, após o decurso deste prazo.</w:t>
      </w:r>
    </w:p>
    <w:p>
      <w:pPr>
        <w:pStyle w:val="BodyText"/>
        <w:widowControl w:val="false"/>
        <w:suppressAutoHyphens w:val="true"/>
        <w:bidi w:val="0"/>
        <w:spacing w:lineRule="auto" w:line="240" w:before="0" w:after="0"/>
        <w:ind w:hanging="0" w:start="283" w:end="0"/>
        <w:jc w:val="both"/>
        <w:rPr>
          <w:sz w:val="22"/>
          <w:szCs w:val="22"/>
          <w:lang w:val="pt-BR"/>
        </w:rPr>
      </w:pPr>
      <w:r>
        <w:rPr>
          <w:sz w:val="22"/>
          <w:szCs w:val="22"/>
          <w:lang w:val="pt-BR"/>
        </w:rPr>
      </w:r>
    </w:p>
    <w:p>
      <w:pPr>
        <w:pStyle w:val="Heading2"/>
        <w:bidi w:val="0"/>
        <w:spacing w:lineRule="exact" w:line="251"/>
        <w:ind w:hanging="0" w:start="302" w:end="0"/>
        <w:jc w:val="both"/>
        <w:rPr>
          <w:sz w:val="22"/>
          <w:szCs w:val="22"/>
        </w:rPr>
      </w:pPr>
      <w:r>
        <w:rPr>
          <w:sz w:val="22"/>
          <w:szCs w:val="22"/>
          <w:lang w:val="pt-BR"/>
        </w:rPr>
        <w:t>CLÁUSULA</w:t>
      </w:r>
      <w:r>
        <w:rPr>
          <w:spacing w:val="-16"/>
          <w:sz w:val="22"/>
          <w:szCs w:val="22"/>
          <w:lang w:val="pt-BR"/>
        </w:rPr>
        <w:t xml:space="preserve"> </w:t>
      </w:r>
      <w:r>
        <w:rPr>
          <w:sz w:val="22"/>
          <w:szCs w:val="22"/>
          <w:lang w:val="pt-BR"/>
        </w:rPr>
        <w:t>SÉTIMA</w:t>
      </w:r>
      <w:r>
        <w:rPr>
          <w:spacing w:val="-14"/>
          <w:sz w:val="22"/>
          <w:szCs w:val="22"/>
          <w:lang w:val="pt-BR"/>
        </w:rPr>
        <w:t xml:space="preserve"> </w:t>
      </w:r>
      <w:r>
        <w:rPr>
          <w:sz w:val="22"/>
          <w:szCs w:val="22"/>
          <w:lang w:val="pt-BR"/>
        </w:rPr>
        <w:t>-</w:t>
      </w:r>
      <w:r>
        <w:rPr>
          <w:spacing w:val="-14"/>
          <w:sz w:val="22"/>
          <w:szCs w:val="22"/>
          <w:lang w:val="pt-BR"/>
        </w:rPr>
        <w:t xml:space="preserve"> </w:t>
      </w:r>
      <w:r>
        <w:rPr>
          <w:sz w:val="22"/>
          <w:szCs w:val="22"/>
          <w:lang w:val="pt-BR"/>
        </w:rPr>
        <w:t>DO</w:t>
      </w:r>
      <w:r>
        <w:rPr>
          <w:spacing w:val="-13"/>
          <w:sz w:val="22"/>
          <w:szCs w:val="22"/>
          <w:lang w:val="pt-BR"/>
        </w:rPr>
        <w:t xml:space="preserve"> </w:t>
      </w:r>
      <w:r>
        <w:rPr>
          <w:sz w:val="22"/>
          <w:szCs w:val="22"/>
          <w:lang w:val="pt-BR"/>
        </w:rPr>
        <w:t>REAJUSTAMENTO</w:t>
      </w:r>
      <w:r>
        <w:rPr>
          <w:spacing w:val="-12"/>
          <w:sz w:val="22"/>
          <w:szCs w:val="22"/>
          <w:lang w:val="pt-BR"/>
        </w:rPr>
        <w:t xml:space="preserve"> </w:t>
      </w:r>
      <w:r>
        <w:rPr>
          <w:sz w:val="22"/>
          <w:szCs w:val="22"/>
          <w:lang w:val="pt-BR"/>
        </w:rPr>
        <w:t>DE</w:t>
      </w:r>
      <w:r>
        <w:rPr>
          <w:spacing w:val="-10"/>
          <w:sz w:val="22"/>
          <w:szCs w:val="22"/>
          <w:lang w:val="pt-BR"/>
        </w:rPr>
        <w:t xml:space="preserve"> </w:t>
      </w:r>
      <w:r>
        <w:rPr>
          <w:spacing w:val="-2"/>
          <w:sz w:val="22"/>
          <w:szCs w:val="22"/>
          <w:lang w:val="pt-BR"/>
        </w:rPr>
        <w:t>PREÇOS:</w:t>
      </w:r>
    </w:p>
    <w:p>
      <w:pPr>
        <w:pStyle w:val="BodyText"/>
        <w:widowControl w:val="false"/>
        <w:suppressAutoHyphens w:val="true"/>
        <w:bidi w:val="0"/>
        <w:spacing w:lineRule="auto" w:line="240" w:before="0" w:after="0"/>
        <w:ind w:hanging="0" w:start="283" w:end="0"/>
        <w:jc w:val="both"/>
        <w:rPr>
          <w:sz w:val="22"/>
          <w:szCs w:val="22"/>
        </w:rPr>
      </w:pPr>
      <w:r>
        <w:rPr>
          <w:sz w:val="22"/>
          <w:szCs w:val="22"/>
          <w:lang w:val="pt-BR"/>
        </w:rPr>
        <w:t>§ 1º O contrato será reajustado, nos termos do art. 25 da Lei Federal 14.133/2021 e da Resolução de Mesa 01/2024, observado o interregno mínimo de um ano, a contar da data-base do orçamento estimado.</w:t>
      </w:r>
    </w:p>
    <w:p>
      <w:pPr>
        <w:pStyle w:val="BodyText"/>
        <w:widowControl w:val="false"/>
        <w:suppressAutoHyphens w:val="true"/>
        <w:bidi w:val="0"/>
        <w:spacing w:lineRule="auto" w:line="240" w:before="118" w:after="0"/>
        <w:ind w:hanging="0" w:start="283" w:end="0"/>
        <w:jc w:val="both"/>
        <w:rPr>
          <w:sz w:val="22"/>
          <w:szCs w:val="22"/>
        </w:rPr>
      </w:pPr>
      <w:r>
        <w:rPr>
          <w:sz w:val="22"/>
          <w:szCs w:val="22"/>
          <w:lang w:val="pt-BR"/>
        </w:rPr>
        <w:t>§ 2º Considera-se data-base, para fins de reajuste, a data do orçamento estimado, ou da planilha orçamentária constante do processo administrativo ou do Termo de Referência.</w:t>
      </w:r>
    </w:p>
    <w:p>
      <w:pPr>
        <w:pStyle w:val="BodyText"/>
        <w:widowControl w:val="false"/>
        <w:suppressAutoHyphens w:val="true"/>
        <w:bidi w:val="0"/>
        <w:spacing w:lineRule="auto" w:line="240" w:before="120" w:after="0"/>
        <w:ind w:hanging="0" w:start="283" w:end="0"/>
        <w:jc w:val="both"/>
        <w:rPr>
          <w:sz w:val="22"/>
          <w:szCs w:val="22"/>
        </w:rPr>
      </w:pPr>
      <w:r>
        <w:rPr>
          <w:sz w:val="22"/>
          <w:szCs w:val="22"/>
          <w:lang w:val="pt-BR"/>
        </w:rPr>
        <w:t>§</w:t>
      </w:r>
      <w:r>
        <w:rPr>
          <w:spacing w:val="-3"/>
          <w:sz w:val="22"/>
          <w:szCs w:val="22"/>
          <w:lang w:val="pt-BR"/>
        </w:rPr>
        <w:t xml:space="preserve"> </w:t>
      </w:r>
      <w:r>
        <w:rPr>
          <w:sz w:val="22"/>
          <w:szCs w:val="22"/>
          <w:lang w:val="pt-BR"/>
        </w:rPr>
        <w:t>3º</w:t>
      </w:r>
      <w:r>
        <w:rPr>
          <w:spacing w:val="-2"/>
          <w:sz w:val="22"/>
          <w:szCs w:val="22"/>
          <w:lang w:val="pt-BR"/>
        </w:rPr>
        <w:t xml:space="preserve"> </w:t>
      </w:r>
      <w:r>
        <w:rPr>
          <w:sz w:val="22"/>
          <w:szCs w:val="22"/>
          <w:lang w:val="pt-BR"/>
        </w:rPr>
        <w:t>O</w:t>
      </w:r>
      <w:r>
        <w:rPr>
          <w:spacing w:val="-4"/>
          <w:sz w:val="22"/>
          <w:szCs w:val="22"/>
          <w:lang w:val="pt-BR"/>
        </w:rPr>
        <w:t xml:space="preserve"> </w:t>
      </w:r>
      <w:r>
        <w:rPr>
          <w:sz w:val="22"/>
          <w:szCs w:val="22"/>
          <w:lang w:val="pt-BR"/>
        </w:rPr>
        <w:t>valor</w:t>
      </w:r>
      <w:r>
        <w:rPr>
          <w:spacing w:val="-3"/>
          <w:sz w:val="22"/>
          <w:szCs w:val="22"/>
          <w:lang w:val="pt-BR"/>
        </w:rPr>
        <w:t xml:space="preserve"> </w:t>
      </w:r>
      <w:r>
        <w:rPr>
          <w:sz w:val="22"/>
          <w:szCs w:val="22"/>
          <w:lang w:val="pt-BR"/>
        </w:rPr>
        <w:t>do</w:t>
      </w:r>
      <w:r>
        <w:rPr>
          <w:spacing w:val="-3"/>
          <w:sz w:val="22"/>
          <w:szCs w:val="22"/>
          <w:lang w:val="pt-BR"/>
        </w:rPr>
        <w:t xml:space="preserve"> </w:t>
      </w:r>
      <w:r>
        <w:rPr>
          <w:sz w:val="22"/>
          <w:szCs w:val="22"/>
          <w:lang w:val="pt-BR"/>
        </w:rPr>
        <w:t>contrato</w:t>
      </w:r>
      <w:r>
        <w:rPr>
          <w:spacing w:val="-3"/>
          <w:sz w:val="22"/>
          <w:szCs w:val="22"/>
          <w:lang w:val="pt-BR"/>
        </w:rPr>
        <w:t xml:space="preserve"> </w:t>
      </w:r>
      <w:r>
        <w:rPr>
          <w:sz w:val="22"/>
          <w:szCs w:val="22"/>
          <w:lang w:val="pt-BR"/>
        </w:rPr>
        <w:t>será</w:t>
      </w:r>
      <w:r>
        <w:rPr>
          <w:spacing w:val="-3"/>
          <w:sz w:val="22"/>
          <w:szCs w:val="22"/>
          <w:lang w:val="pt-BR"/>
        </w:rPr>
        <w:t xml:space="preserve"> </w:t>
      </w:r>
      <w:r>
        <w:rPr>
          <w:sz w:val="22"/>
          <w:szCs w:val="22"/>
          <w:lang w:val="pt-BR"/>
        </w:rPr>
        <w:t>reajustado</w:t>
      </w:r>
      <w:r>
        <w:rPr>
          <w:spacing w:val="-3"/>
          <w:sz w:val="22"/>
          <w:szCs w:val="22"/>
          <w:lang w:val="pt-BR"/>
        </w:rPr>
        <w:t xml:space="preserve"> </w:t>
      </w:r>
      <w:r>
        <w:rPr>
          <w:sz w:val="22"/>
          <w:szCs w:val="22"/>
          <w:lang w:val="pt-BR"/>
        </w:rPr>
        <w:t>pelo</w:t>
      </w:r>
      <w:r>
        <w:rPr>
          <w:spacing w:val="-3"/>
          <w:sz w:val="22"/>
          <w:szCs w:val="22"/>
          <w:lang w:val="pt-BR"/>
        </w:rPr>
        <w:t xml:space="preserve"> </w:t>
      </w:r>
      <w:r>
        <w:rPr>
          <w:sz w:val="22"/>
          <w:szCs w:val="22"/>
          <w:lang w:val="pt-BR"/>
        </w:rPr>
        <w:t>INPC,</w:t>
      </w:r>
      <w:r>
        <w:rPr>
          <w:spacing w:val="-3"/>
          <w:sz w:val="22"/>
          <w:szCs w:val="22"/>
          <w:lang w:val="pt-BR"/>
        </w:rPr>
        <w:t xml:space="preserve"> </w:t>
      </w:r>
      <w:r>
        <w:rPr>
          <w:sz w:val="22"/>
          <w:szCs w:val="22"/>
          <w:lang w:val="pt-BR"/>
        </w:rPr>
        <w:t>obedecendo-se</w:t>
      </w:r>
      <w:r>
        <w:rPr>
          <w:spacing w:val="-3"/>
          <w:sz w:val="22"/>
          <w:szCs w:val="22"/>
          <w:lang w:val="pt-BR"/>
        </w:rPr>
        <w:t xml:space="preserve"> </w:t>
      </w:r>
      <w:r>
        <w:rPr>
          <w:sz w:val="22"/>
          <w:szCs w:val="22"/>
          <w:lang w:val="pt-BR"/>
        </w:rPr>
        <w:t>a</w:t>
      </w:r>
      <w:r>
        <w:rPr>
          <w:spacing w:val="-3"/>
          <w:sz w:val="22"/>
          <w:szCs w:val="22"/>
          <w:lang w:val="pt-BR"/>
        </w:rPr>
        <w:t xml:space="preserve"> </w:t>
      </w:r>
      <w:r>
        <w:rPr>
          <w:sz w:val="22"/>
          <w:szCs w:val="22"/>
          <w:lang w:val="pt-BR"/>
        </w:rPr>
        <w:t>metodologia</w:t>
      </w:r>
      <w:r>
        <w:rPr>
          <w:spacing w:val="-5"/>
          <w:sz w:val="22"/>
          <w:szCs w:val="22"/>
          <w:lang w:val="pt-BR"/>
        </w:rPr>
        <w:t xml:space="preserve"> </w:t>
      </w:r>
      <w:r>
        <w:rPr>
          <w:sz w:val="22"/>
          <w:szCs w:val="22"/>
          <w:lang w:val="pt-BR"/>
        </w:rPr>
        <w:t>de</w:t>
      </w:r>
      <w:r>
        <w:rPr>
          <w:spacing w:val="-3"/>
          <w:sz w:val="22"/>
          <w:szCs w:val="22"/>
          <w:lang w:val="pt-BR"/>
        </w:rPr>
        <w:t xml:space="preserve"> </w:t>
      </w:r>
      <w:r>
        <w:rPr>
          <w:sz w:val="22"/>
          <w:szCs w:val="22"/>
          <w:lang w:val="pt-BR"/>
        </w:rPr>
        <w:t>cálculo adequada para sua atualização, no caso de prorrogação.</w:t>
      </w:r>
    </w:p>
    <w:p>
      <w:pPr>
        <w:pStyle w:val="BodyText"/>
        <w:widowControl w:val="false"/>
        <w:suppressAutoHyphens w:val="true"/>
        <w:bidi w:val="0"/>
        <w:spacing w:lineRule="auto" w:line="240" w:before="121" w:after="0"/>
        <w:ind w:hanging="0" w:start="283" w:end="0"/>
        <w:jc w:val="both"/>
        <w:rPr>
          <w:sz w:val="22"/>
          <w:szCs w:val="22"/>
        </w:rPr>
      </w:pPr>
      <w:r>
        <w:rPr>
          <w:sz w:val="22"/>
          <w:szCs w:val="22"/>
          <w:lang w:val="pt-BR"/>
        </w:rPr>
        <w:t>§ 4º Quando, antes da data do reajustamento, já tiver ocorrido a revisão do contrato para a manutenção do seu equilíbrio econômico-financeiro, será a revisão considerada à ocasião do reajuste, para evitar acumulação injustificada.</w:t>
      </w:r>
    </w:p>
    <w:p>
      <w:pPr>
        <w:pStyle w:val="BodyText"/>
        <w:widowControl w:val="false"/>
        <w:suppressAutoHyphens w:val="true"/>
        <w:bidi w:val="0"/>
        <w:spacing w:lineRule="auto" w:line="240" w:before="119" w:after="0"/>
        <w:ind w:hanging="0" w:start="283" w:end="0"/>
        <w:jc w:val="both"/>
        <w:rPr>
          <w:sz w:val="22"/>
          <w:szCs w:val="22"/>
        </w:rPr>
      </w:pPr>
      <w:r>
        <w:rPr>
          <w:sz w:val="22"/>
          <w:szCs w:val="22"/>
          <w:lang w:val="pt-BR"/>
        </w:rPr>
        <w:t>§ 5º Fica ressalvada a possibilidade de alteração das condições para a concessão de reajustes em face da superveniência de normas federais aplicáveis à espécie ou de alteração dos preços, comprovadamente,</w:t>
      </w:r>
      <w:r>
        <w:rPr>
          <w:spacing w:val="-1"/>
          <w:sz w:val="22"/>
          <w:szCs w:val="22"/>
          <w:lang w:val="pt-BR"/>
        </w:rPr>
        <w:t xml:space="preserve"> </w:t>
      </w:r>
      <w:r>
        <w:rPr>
          <w:sz w:val="22"/>
          <w:szCs w:val="22"/>
          <w:lang w:val="pt-BR"/>
        </w:rPr>
        <w:t>praticados</w:t>
      </w:r>
      <w:r>
        <w:rPr>
          <w:spacing w:val="-1"/>
          <w:sz w:val="22"/>
          <w:szCs w:val="22"/>
          <w:lang w:val="pt-BR"/>
        </w:rPr>
        <w:t xml:space="preserve"> </w:t>
      </w:r>
      <w:r>
        <w:rPr>
          <w:sz w:val="22"/>
          <w:szCs w:val="22"/>
          <w:lang w:val="pt-BR"/>
        </w:rPr>
        <w:t>no</w:t>
      </w:r>
      <w:r>
        <w:rPr>
          <w:spacing w:val="-1"/>
          <w:sz w:val="22"/>
          <w:szCs w:val="22"/>
          <w:lang w:val="pt-BR"/>
        </w:rPr>
        <w:t xml:space="preserve"> </w:t>
      </w:r>
      <w:r>
        <w:rPr>
          <w:sz w:val="22"/>
          <w:szCs w:val="22"/>
          <w:lang w:val="pt-BR"/>
        </w:rPr>
        <w:t>mercado,</w:t>
      </w:r>
      <w:r>
        <w:rPr>
          <w:spacing w:val="-1"/>
          <w:sz w:val="22"/>
          <w:szCs w:val="22"/>
          <w:lang w:val="pt-BR"/>
        </w:rPr>
        <w:t xml:space="preserve"> </w:t>
      </w:r>
      <w:r>
        <w:rPr>
          <w:sz w:val="22"/>
          <w:szCs w:val="22"/>
          <w:lang w:val="pt-BR"/>
        </w:rPr>
        <w:t>com</w:t>
      </w:r>
      <w:r>
        <w:rPr>
          <w:spacing w:val="-4"/>
          <w:sz w:val="22"/>
          <w:szCs w:val="22"/>
          <w:lang w:val="pt-BR"/>
        </w:rPr>
        <w:t xml:space="preserve"> </w:t>
      </w:r>
      <w:r>
        <w:rPr>
          <w:sz w:val="22"/>
          <w:szCs w:val="22"/>
          <w:lang w:val="pt-BR"/>
        </w:rPr>
        <w:t>a</w:t>
      </w:r>
      <w:r>
        <w:rPr>
          <w:spacing w:val="-1"/>
          <w:sz w:val="22"/>
          <w:szCs w:val="22"/>
          <w:lang w:val="pt-BR"/>
        </w:rPr>
        <w:t xml:space="preserve"> </w:t>
      </w:r>
      <w:r>
        <w:rPr>
          <w:sz w:val="22"/>
          <w:szCs w:val="22"/>
          <w:lang w:val="pt-BR"/>
        </w:rPr>
        <w:t>finalidade</w:t>
      </w:r>
      <w:r>
        <w:rPr>
          <w:spacing w:val="-1"/>
          <w:sz w:val="22"/>
          <w:szCs w:val="22"/>
          <w:lang w:val="pt-BR"/>
        </w:rPr>
        <w:t xml:space="preserve"> </w:t>
      </w:r>
      <w:r>
        <w:rPr>
          <w:sz w:val="22"/>
          <w:szCs w:val="22"/>
          <w:lang w:val="pt-BR"/>
        </w:rPr>
        <w:t>de</w:t>
      </w:r>
      <w:r>
        <w:rPr>
          <w:spacing w:val="-1"/>
          <w:sz w:val="22"/>
          <w:szCs w:val="22"/>
          <w:lang w:val="pt-BR"/>
        </w:rPr>
        <w:t xml:space="preserve"> </w:t>
      </w:r>
      <w:r>
        <w:rPr>
          <w:sz w:val="22"/>
          <w:szCs w:val="22"/>
          <w:lang w:val="pt-BR"/>
        </w:rPr>
        <w:t>manter</w:t>
      </w:r>
      <w:r>
        <w:rPr>
          <w:spacing w:val="-2"/>
          <w:sz w:val="22"/>
          <w:szCs w:val="22"/>
          <w:lang w:val="pt-BR"/>
        </w:rPr>
        <w:t xml:space="preserve"> </w:t>
      </w:r>
      <w:r>
        <w:rPr>
          <w:sz w:val="22"/>
          <w:szCs w:val="22"/>
          <w:lang w:val="pt-BR"/>
        </w:rPr>
        <w:t>o</w:t>
      </w:r>
      <w:r>
        <w:rPr>
          <w:spacing w:val="-1"/>
          <w:sz w:val="22"/>
          <w:szCs w:val="22"/>
          <w:lang w:val="pt-BR"/>
        </w:rPr>
        <w:t xml:space="preserve"> </w:t>
      </w:r>
      <w:r>
        <w:rPr>
          <w:sz w:val="22"/>
          <w:szCs w:val="22"/>
          <w:lang w:val="pt-BR"/>
        </w:rPr>
        <w:t>equilíbrio</w:t>
      </w:r>
      <w:r>
        <w:rPr>
          <w:spacing w:val="-4"/>
          <w:sz w:val="22"/>
          <w:szCs w:val="22"/>
          <w:lang w:val="pt-BR"/>
        </w:rPr>
        <w:t xml:space="preserve"> </w:t>
      </w:r>
      <w:r>
        <w:rPr>
          <w:sz w:val="22"/>
          <w:szCs w:val="22"/>
          <w:lang w:val="pt-BR"/>
        </w:rPr>
        <w:t>econômico</w:t>
      </w:r>
      <w:r>
        <w:rPr>
          <w:spacing w:val="-4"/>
          <w:sz w:val="22"/>
          <w:szCs w:val="22"/>
          <w:lang w:val="pt-BR"/>
        </w:rPr>
        <w:t xml:space="preserve"> </w:t>
      </w:r>
      <w:r>
        <w:rPr>
          <w:sz w:val="22"/>
          <w:szCs w:val="22"/>
          <w:lang w:val="pt-BR"/>
        </w:rPr>
        <w:t>e financeiro da avença, nos termos do art. 124, inciso II, alínea “d”.</w:t>
      </w:r>
    </w:p>
    <w:p>
      <w:pPr>
        <w:pStyle w:val="BodyText"/>
        <w:widowControl w:val="false"/>
        <w:suppressAutoHyphens w:val="true"/>
        <w:bidi w:val="0"/>
        <w:spacing w:lineRule="auto" w:line="240" w:before="0" w:after="0"/>
        <w:ind w:hanging="0" w:start="283" w:end="0"/>
        <w:jc w:val="both"/>
        <w:rPr>
          <w:sz w:val="22"/>
          <w:szCs w:val="22"/>
        </w:rPr>
      </w:pPr>
      <w:r>
        <w:rPr>
          <w:sz w:val="22"/>
          <w:szCs w:val="22"/>
          <w:lang w:val="pt-BR"/>
        </w:rPr>
        <w:t>§ 6º A revisão de contrato</w:t>
      </w:r>
      <w:r>
        <w:rPr>
          <w:spacing w:val="-3"/>
          <w:sz w:val="22"/>
          <w:szCs w:val="22"/>
          <w:lang w:val="pt-BR"/>
        </w:rPr>
        <w:t xml:space="preserve"> </w:t>
      </w:r>
      <w:r>
        <w:rPr>
          <w:sz w:val="22"/>
          <w:szCs w:val="22"/>
          <w:lang w:val="pt-BR"/>
        </w:rPr>
        <w:t>ou reequilíbrio econômico-financeiro decorre da imprevisão, consiste em</w:t>
      </w:r>
      <w:r>
        <w:rPr>
          <w:spacing w:val="-3"/>
          <w:sz w:val="22"/>
          <w:szCs w:val="22"/>
          <w:lang w:val="pt-BR"/>
        </w:rPr>
        <w:t xml:space="preserve"> </w:t>
      </w:r>
      <w:r>
        <w:rPr>
          <w:sz w:val="22"/>
          <w:szCs w:val="22"/>
          <w:lang w:val="pt-BR"/>
        </w:rPr>
        <w:t>um</w:t>
      </w:r>
      <w:r>
        <w:rPr>
          <w:spacing w:val="-4"/>
          <w:sz w:val="22"/>
          <w:szCs w:val="22"/>
          <w:lang w:val="pt-BR"/>
        </w:rPr>
        <w:t xml:space="preserve"> </w:t>
      </w:r>
      <w:r>
        <w:rPr>
          <w:sz w:val="22"/>
          <w:szCs w:val="22"/>
          <w:lang w:val="pt-BR"/>
        </w:rPr>
        <w:t>fato</w:t>
      </w:r>
      <w:r>
        <w:rPr>
          <w:spacing w:val="-3"/>
          <w:sz w:val="22"/>
          <w:szCs w:val="22"/>
          <w:lang w:val="pt-BR"/>
        </w:rPr>
        <w:t xml:space="preserve"> </w:t>
      </w:r>
      <w:r>
        <w:rPr>
          <w:sz w:val="22"/>
          <w:szCs w:val="22"/>
          <w:lang w:val="pt-BR"/>
        </w:rPr>
        <w:t>imprevisível</w:t>
      </w:r>
      <w:r>
        <w:rPr>
          <w:spacing w:val="-2"/>
          <w:sz w:val="22"/>
          <w:szCs w:val="22"/>
          <w:lang w:val="pt-BR"/>
        </w:rPr>
        <w:t xml:space="preserve"> </w:t>
      </w:r>
      <w:r>
        <w:rPr>
          <w:sz w:val="22"/>
          <w:szCs w:val="22"/>
          <w:lang w:val="pt-BR"/>
        </w:rPr>
        <w:t>ou</w:t>
      </w:r>
      <w:r>
        <w:rPr>
          <w:spacing w:val="-3"/>
          <w:sz w:val="22"/>
          <w:szCs w:val="22"/>
          <w:lang w:val="pt-BR"/>
        </w:rPr>
        <w:t xml:space="preserve"> </w:t>
      </w:r>
      <w:r>
        <w:rPr>
          <w:sz w:val="22"/>
          <w:szCs w:val="22"/>
          <w:lang w:val="pt-BR"/>
        </w:rPr>
        <w:t>previsível de</w:t>
      </w:r>
      <w:r>
        <w:rPr>
          <w:spacing w:val="-1"/>
          <w:sz w:val="22"/>
          <w:szCs w:val="22"/>
          <w:lang w:val="pt-BR"/>
        </w:rPr>
        <w:t xml:space="preserve"> </w:t>
      </w:r>
      <w:r>
        <w:rPr>
          <w:sz w:val="22"/>
          <w:szCs w:val="22"/>
          <w:lang w:val="pt-BR"/>
        </w:rPr>
        <w:t>consequências</w:t>
      </w:r>
      <w:r>
        <w:rPr>
          <w:spacing w:val="-1"/>
          <w:sz w:val="22"/>
          <w:szCs w:val="22"/>
          <w:lang w:val="pt-BR"/>
        </w:rPr>
        <w:t xml:space="preserve"> </w:t>
      </w:r>
      <w:r>
        <w:rPr>
          <w:sz w:val="22"/>
          <w:szCs w:val="22"/>
          <w:lang w:val="pt-BR"/>
        </w:rPr>
        <w:t>incalculáveis,</w:t>
      </w:r>
      <w:r>
        <w:rPr>
          <w:spacing w:val="-3"/>
          <w:sz w:val="22"/>
          <w:szCs w:val="22"/>
          <w:lang w:val="pt-BR"/>
        </w:rPr>
        <w:t xml:space="preserve"> </w:t>
      </w:r>
      <w:r>
        <w:rPr>
          <w:sz w:val="22"/>
          <w:szCs w:val="22"/>
          <w:lang w:val="pt-BR"/>
        </w:rPr>
        <w:t>anormal e</w:t>
      </w:r>
      <w:r>
        <w:rPr>
          <w:spacing w:val="-3"/>
          <w:sz w:val="22"/>
          <w:szCs w:val="22"/>
          <w:lang w:val="pt-BR"/>
        </w:rPr>
        <w:t xml:space="preserve"> </w:t>
      </w:r>
      <w:r>
        <w:rPr>
          <w:sz w:val="22"/>
          <w:szCs w:val="22"/>
          <w:lang w:val="pt-BR"/>
        </w:rPr>
        <w:t>extraordinário, que poderá ser concedido a qualquer tempo, e para sua concessão devem ser verificados os seguintes requisitos:</w:t>
      </w:r>
    </w:p>
    <w:p>
      <w:pPr>
        <w:pStyle w:val="ListParagraph"/>
        <w:numPr>
          <w:ilvl w:val="0"/>
          <w:numId w:val="21"/>
        </w:numPr>
        <w:tabs>
          <w:tab w:val="clear" w:pos="720"/>
          <w:tab w:val="left" w:pos="1058" w:leader="none"/>
        </w:tabs>
        <w:bidi w:val="0"/>
        <w:spacing w:lineRule="auto" w:line="240" w:before="120" w:after="0"/>
        <w:ind w:hanging="227" w:start="529" w:end="0"/>
        <w:jc w:val="both"/>
        <w:rPr>
          <w:sz w:val="22"/>
          <w:szCs w:val="22"/>
        </w:rPr>
      </w:pPr>
      <w:r>
        <w:rPr>
          <w:sz w:val="22"/>
          <w:szCs w:val="22"/>
          <w:lang w:val="pt-BR"/>
        </w:rPr>
        <w:t>evento</w:t>
      </w:r>
      <w:r>
        <w:rPr>
          <w:spacing w:val="-4"/>
          <w:sz w:val="22"/>
          <w:szCs w:val="22"/>
          <w:lang w:val="pt-BR"/>
        </w:rPr>
        <w:t xml:space="preserve"> </w:t>
      </w:r>
      <w:r>
        <w:rPr>
          <w:sz w:val="22"/>
          <w:szCs w:val="22"/>
          <w:lang w:val="pt-BR"/>
        </w:rPr>
        <w:t>futuro</w:t>
      </w:r>
      <w:r>
        <w:rPr>
          <w:spacing w:val="-3"/>
          <w:sz w:val="22"/>
          <w:szCs w:val="22"/>
          <w:lang w:val="pt-BR"/>
        </w:rPr>
        <w:t xml:space="preserve"> </w:t>
      </w:r>
      <w:r>
        <w:rPr>
          <w:sz w:val="22"/>
          <w:szCs w:val="22"/>
          <w:lang w:val="pt-BR"/>
        </w:rPr>
        <w:t>e</w:t>
      </w:r>
      <w:r>
        <w:rPr>
          <w:spacing w:val="-4"/>
          <w:sz w:val="22"/>
          <w:szCs w:val="22"/>
          <w:lang w:val="pt-BR"/>
        </w:rPr>
        <w:t xml:space="preserve"> </w:t>
      </w:r>
      <w:r>
        <w:rPr>
          <w:spacing w:val="-2"/>
          <w:sz w:val="22"/>
          <w:szCs w:val="22"/>
          <w:lang w:val="pt-BR"/>
        </w:rPr>
        <w:t>incerto;</w:t>
      </w:r>
    </w:p>
    <w:p>
      <w:pPr>
        <w:pStyle w:val="ListParagraph"/>
        <w:numPr>
          <w:ilvl w:val="0"/>
          <w:numId w:val="21"/>
        </w:numPr>
        <w:tabs>
          <w:tab w:val="clear" w:pos="720"/>
          <w:tab w:val="left" w:pos="1080" w:leader="none"/>
        </w:tabs>
        <w:bidi w:val="0"/>
        <w:spacing w:lineRule="auto" w:line="240" w:before="119" w:after="0"/>
        <w:ind w:hanging="238" w:start="540" w:end="0"/>
        <w:jc w:val="both"/>
        <w:rPr>
          <w:sz w:val="22"/>
          <w:szCs w:val="22"/>
        </w:rPr>
      </w:pPr>
      <w:r>
        <w:rPr>
          <w:sz w:val="22"/>
          <w:szCs w:val="22"/>
          <w:lang w:val="pt-BR"/>
        </w:rPr>
        <w:t>evento</w:t>
      </w:r>
      <w:r>
        <w:rPr>
          <w:spacing w:val="-6"/>
          <w:sz w:val="22"/>
          <w:szCs w:val="22"/>
          <w:lang w:val="pt-BR"/>
        </w:rPr>
        <w:t xml:space="preserve"> </w:t>
      </w:r>
      <w:r>
        <w:rPr>
          <w:sz w:val="22"/>
          <w:szCs w:val="22"/>
          <w:lang w:val="pt-BR"/>
        </w:rPr>
        <w:t>ocorrido</w:t>
      </w:r>
      <w:r>
        <w:rPr>
          <w:spacing w:val="-2"/>
          <w:sz w:val="22"/>
          <w:szCs w:val="22"/>
          <w:lang w:val="pt-BR"/>
        </w:rPr>
        <w:t xml:space="preserve"> </w:t>
      </w:r>
      <w:r>
        <w:rPr>
          <w:sz w:val="22"/>
          <w:szCs w:val="22"/>
          <w:lang w:val="pt-BR"/>
        </w:rPr>
        <w:t>após</w:t>
      </w:r>
      <w:r>
        <w:rPr>
          <w:spacing w:val="-2"/>
          <w:sz w:val="22"/>
          <w:szCs w:val="22"/>
          <w:lang w:val="pt-BR"/>
        </w:rPr>
        <w:t xml:space="preserve"> </w:t>
      </w:r>
      <w:r>
        <w:rPr>
          <w:sz w:val="22"/>
          <w:szCs w:val="22"/>
          <w:lang w:val="pt-BR"/>
        </w:rPr>
        <w:t>a</w:t>
      </w:r>
      <w:r>
        <w:rPr>
          <w:spacing w:val="-4"/>
          <w:sz w:val="22"/>
          <w:szCs w:val="22"/>
          <w:lang w:val="pt-BR"/>
        </w:rPr>
        <w:t xml:space="preserve"> </w:t>
      </w:r>
      <w:r>
        <w:rPr>
          <w:sz w:val="22"/>
          <w:szCs w:val="22"/>
          <w:lang w:val="pt-BR"/>
        </w:rPr>
        <w:t>apresentação</w:t>
      </w:r>
      <w:r>
        <w:rPr>
          <w:spacing w:val="-4"/>
          <w:sz w:val="22"/>
          <w:szCs w:val="22"/>
          <w:lang w:val="pt-BR"/>
        </w:rPr>
        <w:t xml:space="preserve"> </w:t>
      </w:r>
      <w:r>
        <w:rPr>
          <w:sz w:val="22"/>
          <w:szCs w:val="22"/>
          <w:lang w:val="pt-BR"/>
        </w:rPr>
        <w:t>da</w:t>
      </w:r>
      <w:r>
        <w:rPr>
          <w:spacing w:val="-2"/>
          <w:sz w:val="22"/>
          <w:szCs w:val="22"/>
          <w:lang w:val="pt-BR"/>
        </w:rPr>
        <w:t xml:space="preserve"> proposta;</w:t>
      </w:r>
    </w:p>
    <w:p>
      <w:pPr>
        <w:pStyle w:val="ListParagraph"/>
        <w:numPr>
          <w:ilvl w:val="0"/>
          <w:numId w:val="21"/>
        </w:numPr>
        <w:tabs>
          <w:tab w:val="clear" w:pos="720"/>
          <w:tab w:val="left" w:pos="1058" w:leader="none"/>
        </w:tabs>
        <w:bidi w:val="0"/>
        <w:spacing w:lineRule="auto" w:line="240" w:before="122" w:after="0"/>
        <w:ind w:hanging="227" w:start="529" w:end="0"/>
        <w:jc w:val="both"/>
        <w:rPr>
          <w:sz w:val="22"/>
          <w:szCs w:val="22"/>
        </w:rPr>
      </w:pPr>
      <w:r>
        <w:rPr>
          <w:sz w:val="22"/>
          <w:szCs w:val="22"/>
          <w:lang w:val="pt-BR"/>
        </w:rPr>
        <w:t>o</w:t>
      </w:r>
      <w:r>
        <w:rPr>
          <w:spacing w:val="-2"/>
          <w:sz w:val="22"/>
          <w:szCs w:val="22"/>
          <w:lang w:val="pt-BR"/>
        </w:rPr>
        <w:t xml:space="preserve"> </w:t>
      </w:r>
      <w:r>
        <w:rPr>
          <w:sz w:val="22"/>
          <w:szCs w:val="22"/>
          <w:lang w:val="pt-BR"/>
        </w:rPr>
        <w:t>evento</w:t>
      </w:r>
      <w:r>
        <w:rPr>
          <w:spacing w:val="-1"/>
          <w:sz w:val="22"/>
          <w:szCs w:val="22"/>
          <w:lang w:val="pt-BR"/>
        </w:rPr>
        <w:t xml:space="preserve"> </w:t>
      </w:r>
      <w:r>
        <w:rPr>
          <w:sz w:val="22"/>
          <w:szCs w:val="22"/>
          <w:lang w:val="pt-BR"/>
        </w:rPr>
        <w:t>não</w:t>
      </w:r>
      <w:r>
        <w:rPr>
          <w:spacing w:val="-3"/>
          <w:sz w:val="22"/>
          <w:szCs w:val="22"/>
          <w:lang w:val="pt-BR"/>
        </w:rPr>
        <w:t xml:space="preserve"> </w:t>
      </w:r>
      <w:r>
        <w:rPr>
          <w:sz w:val="22"/>
          <w:szCs w:val="22"/>
          <w:lang w:val="pt-BR"/>
        </w:rPr>
        <w:t>pode</w:t>
      </w:r>
      <w:r>
        <w:rPr>
          <w:spacing w:val="-3"/>
          <w:sz w:val="22"/>
          <w:szCs w:val="22"/>
          <w:lang w:val="pt-BR"/>
        </w:rPr>
        <w:t xml:space="preserve"> </w:t>
      </w:r>
      <w:r>
        <w:rPr>
          <w:sz w:val="22"/>
          <w:szCs w:val="22"/>
          <w:lang w:val="pt-BR"/>
        </w:rPr>
        <w:t>ocorrer</w:t>
      </w:r>
      <w:r>
        <w:rPr>
          <w:spacing w:val="-2"/>
          <w:sz w:val="22"/>
          <w:szCs w:val="22"/>
          <w:lang w:val="pt-BR"/>
        </w:rPr>
        <w:t xml:space="preserve"> </w:t>
      </w:r>
      <w:r>
        <w:rPr>
          <w:sz w:val="22"/>
          <w:szCs w:val="22"/>
          <w:lang w:val="pt-BR"/>
        </w:rPr>
        <w:t>por</w:t>
      </w:r>
      <w:r>
        <w:rPr>
          <w:spacing w:val="-3"/>
          <w:sz w:val="22"/>
          <w:szCs w:val="22"/>
          <w:lang w:val="pt-BR"/>
        </w:rPr>
        <w:t xml:space="preserve"> </w:t>
      </w:r>
      <w:r>
        <w:rPr>
          <w:sz w:val="22"/>
          <w:szCs w:val="22"/>
          <w:lang w:val="pt-BR"/>
        </w:rPr>
        <w:t>culpa</w:t>
      </w:r>
      <w:r>
        <w:rPr>
          <w:spacing w:val="-1"/>
          <w:sz w:val="22"/>
          <w:szCs w:val="22"/>
          <w:lang w:val="pt-BR"/>
        </w:rPr>
        <w:t xml:space="preserve"> </w:t>
      </w:r>
      <w:r>
        <w:rPr>
          <w:sz w:val="22"/>
          <w:szCs w:val="22"/>
          <w:lang w:val="pt-BR"/>
        </w:rPr>
        <w:t>da</w:t>
      </w:r>
      <w:r>
        <w:rPr>
          <w:spacing w:val="-3"/>
          <w:sz w:val="22"/>
          <w:szCs w:val="22"/>
          <w:lang w:val="pt-BR"/>
        </w:rPr>
        <w:t xml:space="preserve"> </w:t>
      </w:r>
      <w:r>
        <w:rPr>
          <w:spacing w:val="-2"/>
          <w:sz w:val="22"/>
          <w:szCs w:val="22"/>
          <w:lang w:val="pt-BR"/>
        </w:rPr>
        <w:t>contratada;</w:t>
      </w:r>
    </w:p>
    <w:p>
      <w:pPr>
        <w:pStyle w:val="ListParagraph"/>
        <w:numPr>
          <w:ilvl w:val="0"/>
          <w:numId w:val="21"/>
        </w:numPr>
        <w:tabs>
          <w:tab w:val="clear" w:pos="720"/>
          <w:tab w:val="left" w:pos="1080" w:leader="none"/>
        </w:tabs>
        <w:bidi w:val="0"/>
        <w:spacing w:lineRule="auto" w:line="240" w:before="119" w:after="0"/>
        <w:ind w:hanging="238" w:start="540" w:end="0"/>
        <w:jc w:val="both"/>
        <w:rPr>
          <w:sz w:val="22"/>
          <w:szCs w:val="22"/>
        </w:rPr>
      </w:pPr>
      <w:r>
        <w:rPr>
          <w:sz w:val="22"/>
          <w:szCs w:val="22"/>
          <w:lang w:val="pt-BR"/>
        </w:rPr>
        <w:t>possibilidade</w:t>
      </w:r>
      <w:r>
        <w:rPr>
          <w:spacing w:val="-5"/>
          <w:sz w:val="22"/>
          <w:szCs w:val="22"/>
          <w:lang w:val="pt-BR"/>
        </w:rPr>
        <w:t xml:space="preserve"> </w:t>
      </w:r>
      <w:r>
        <w:rPr>
          <w:sz w:val="22"/>
          <w:szCs w:val="22"/>
          <w:lang w:val="pt-BR"/>
        </w:rPr>
        <w:t>de</w:t>
      </w:r>
      <w:r>
        <w:rPr>
          <w:spacing w:val="-5"/>
          <w:sz w:val="22"/>
          <w:szCs w:val="22"/>
          <w:lang w:val="pt-BR"/>
        </w:rPr>
        <w:t xml:space="preserve"> </w:t>
      </w:r>
      <w:r>
        <w:rPr>
          <w:sz w:val="22"/>
          <w:szCs w:val="22"/>
          <w:lang w:val="pt-BR"/>
        </w:rPr>
        <w:t>revisão</w:t>
      </w:r>
      <w:r>
        <w:rPr>
          <w:spacing w:val="-4"/>
          <w:sz w:val="22"/>
          <w:szCs w:val="22"/>
          <w:lang w:val="pt-BR"/>
        </w:rPr>
        <w:t xml:space="preserve"> </w:t>
      </w:r>
      <w:r>
        <w:rPr>
          <w:sz w:val="22"/>
          <w:szCs w:val="22"/>
          <w:lang w:val="pt-BR"/>
        </w:rPr>
        <w:t>seja</w:t>
      </w:r>
      <w:r>
        <w:rPr>
          <w:spacing w:val="-5"/>
          <w:sz w:val="22"/>
          <w:szCs w:val="22"/>
          <w:lang w:val="pt-BR"/>
        </w:rPr>
        <w:t xml:space="preserve"> </w:t>
      </w:r>
      <w:r>
        <w:rPr>
          <w:sz w:val="22"/>
          <w:szCs w:val="22"/>
          <w:lang w:val="pt-BR"/>
        </w:rPr>
        <w:t>aventada</w:t>
      </w:r>
      <w:r>
        <w:rPr>
          <w:spacing w:val="-2"/>
          <w:sz w:val="22"/>
          <w:szCs w:val="22"/>
          <w:lang w:val="pt-BR"/>
        </w:rPr>
        <w:t xml:space="preserve"> </w:t>
      </w:r>
      <w:r>
        <w:rPr>
          <w:sz w:val="22"/>
          <w:szCs w:val="22"/>
          <w:lang w:val="pt-BR"/>
        </w:rPr>
        <w:t>pela</w:t>
      </w:r>
      <w:r>
        <w:rPr>
          <w:spacing w:val="-5"/>
          <w:sz w:val="22"/>
          <w:szCs w:val="22"/>
          <w:lang w:val="pt-BR"/>
        </w:rPr>
        <w:t xml:space="preserve"> </w:t>
      </w:r>
      <w:r>
        <w:rPr>
          <w:sz w:val="22"/>
          <w:szCs w:val="22"/>
          <w:lang w:val="pt-BR"/>
        </w:rPr>
        <w:t>contratada</w:t>
      </w:r>
      <w:r>
        <w:rPr>
          <w:spacing w:val="-2"/>
          <w:sz w:val="22"/>
          <w:szCs w:val="22"/>
          <w:lang w:val="pt-BR"/>
        </w:rPr>
        <w:t xml:space="preserve"> </w:t>
      </w:r>
      <w:r>
        <w:rPr>
          <w:sz w:val="22"/>
          <w:szCs w:val="22"/>
          <w:lang w:val="pt-BR"/>
        </w:rPr>
        <w:t>ou</w:t>
      </w:r>
      <w:r>
        <w:rPr>
          <w:spacing w:val="-3"/>
          <w:sz w:val="22"/>
          <w:szCs w:val="22"/>
          <w:lang w:val="pt-BR"/>
        </w:rPr>
        <w:t xml:space="preserve"> </w:t>
      </w:r>
      <w:r>
        <w:rPr>
          <w:sz w:val="22"/>
          <w:szCs w:val="22"/>
          <w:lang w:val="pt-BR"/>
        </w:rPr>
        <w:t>pela</w:t>
      </w:r>
      <w:r>
        <w:rPr>
          <w:spacing w:val="-4"/>
          <w:sz w:val="22"/>
          <w:szCs w:val="22"/>
          <w:lang w:val="pt-BR"/>
        </w:rPr>
        <w:t xml:space="preserve"> </w:t>
      </w:r>
      <w:r>
        <w:rPr>
          <w:spacing w:val="-2"/>
          <w:sz w:val="22"/>
          <w:szCs w:val="22"/>
          <w:lang w:val="pt-BR"/>
        </w:rPr>
        <w:t>contratante;</w:t>
      </w:r>
    </w:p>
    <w:p>
      <w:pPr>
        <w:pStyle w:val="ListParagraph"/>
        <w:numPr>
          <w:ilvl w:val="0"/>
          <w:numId w:val="21"/>
        </w:numPr>
        <w:tabs>
          <w:tab w:val="clear" w:pos="720"/>
          <w:tab w:val="left" w:pos="1058" w:leader="none"/>
        </w:tabs>
        <w:bidi w:val="0"/>
        <w:spacing w:lineRule="auto" w:line="240" w:before="121" w:after="0"/>
        <w:ind w:hanging="227" w:start="529" w:end="0"/>
        <w:jc w:val="both"/>
        <w:rPr>
          <w:sz w:val="22"/>
          <w:szCs w:val="22"/>
        </w:rPr>
      </w:pPr>
      <w:r>
        <w:rPr>
          <w:sz w:val="22"/>
          <w:szCs w:val="22"/>
          <w:lang w:val="pt-BR"/>
        </w:rPr>
        <w:t>modificação</w:t>
      </w:r>
      <w:r>
        <w:rPr>
          <w:spacing w:val="-6"/>
          <w:sz w:val="22"/>
          <w:szCs w:val="22"/>
          <w:lang w:val="pt-BR"/>
        </w:rPr>
        <w:t xml:space="preserve"> </w:t>
      </w:r>
      <w:r>
        <w:rPr>
          <w:sz w:val="22"/>
          <w:szCs w:val="22"/>
          <w:lang w:val="pt-BR"/>
        </w:rPr>
        <w:t>consubstancial</w:t>
      </w:r>
      <w:r>
        <w:rPr>
          <w:spacing w:val="-6"/>
          <w:sz w:val="22"/>
          <w:szCs w:val="22"/>
          <w:lang w:val="pt-BR"/>
        </w:rPr>
        <w:t xml:space="preserve"> </w:t>
      </w:r>
      <w:r>
        <w:rPr>
          <w:sz w:val="22"/>
          <w:szCs w:val="22"/>
          <w:lang w:val="pt-BR"/>
        </w:rPr>
        <w:t>nas</w:t>
      </w:r>
      <w:r>
        <w:rPr>
          <w:spacing w:val="-7"/>
          <w:sz w:val="22"/>
          <w:szCs w:val="22"/>
          <w:lang w:val="pt-BR"/>
        </w:rPr>
        <w:t xml:space="preserve"> </w:t>
      </w:r>
      <w:r>
        <w:rPr>
          <w:sz w:val="22"/>
          <w:szCs w:val="22"/>
          <w:lang w:val="pt-BR"/>
        </w:rPr>
        <w:t>condições</w:t>
      </w:r>
      <w:r>
        <w:rPr>
          <w:spacing w:val="-5"/>
          <w:sz w:val="22"/>
          <w:szCs w:val="22"/>
          <w:lang w:val="pt-BR"/>
        </w:rPr>
        <w:t xml:space="preserve"> </w:t>
      </w:r>
      <w:r>
        <w:rPr>
          <w:spacing w:val="-2"/>
          <w:sz w:val="22"/>
          <w:szCs w:val="22"/>
          <w:lang w:val="pt-BR"/>
        </w:rPr>
        <w:t>contratadas;</w:t>
      </w:r>
    </w:p>
    <w:p>
      <w:pPr>
        <w:pStyle w:val="ListParagraph"/>
        <w:numPr>
          <w:ilvl w:val="0"/>
          <w:numId w:val="21"/>
        </w:numPr>
        <w:tabs>
          <w:tab w:val="clear" w:pos="720"/>
          <w:tab w:val="left" w:pos="847" w:leader="none"/>
        </w:tabs>
        <w:bidi w:val="0"/>
        <w:spacing w:lineRule="auto" w:line="240" w:before="119" w:after="0"/>
        <w:ind w:hanging="0" w:start="302" w:end="1560"/>
        <w:jc w:val="both"/>
        <w:rPr>
          <w:sz w:val="22"/>
          <w:szCs w:val="22"/>
        </w:rPr>
      </w:pPr>
      <w:r>
        <w:rPr>
          <w:sz w:val="22"/>
          <w:szCs w:val="22"/>
          <w:lang w:val="pt-BR"/>
        </w:rPr>
        <w:t>haja nexo causal entre a alteração dos custos com o evento ocorrido e a necessidade de recomposição da remuneração correspondente em função da majoração ou minoração dos encargos da contratada.</w:t>
      </w:r>
    </w:p>
    <w:p>
      <w:pPr>
        <w:pStyle w:val="ListParagraph"/>
        <w:widowControl w:val="false"/>
        <w:numPr>
          <w:ilvl w:val="0"/>
          <w:numId w:val="21"/>
        </w:numPr>
        <w:tabs>
          <w:tab w:val="clear" w:pos="720"/>
          <w:tab w:val="left" w:pos="890" w:leader="none"/>
        </w:tabs>
        <w:suppressAutoHyphens w:val="true"/>
        <w:bidi w:val="0"/>
        <w:spacing w:lineRule="auto" w:line="240" w:before="0" w:after="0"/>
        <w:ind w:hanging="0" w:start="283" w:end="0"/>
        <w:jc w:val="both"/>
        <w:rPr>
          <w:sz w:val="22"/>
          <w:szCs w:val="22"/>
        </w:rPr>
      </w:pPr>
      <w:r>
        <w:rPr>
          <w:sz w:val="22"/>
          <w:szCs w:val="22"/>
        </w:rPr>
        <w:t>Demonstração da quebra de equilíbrio econômico-financeiro do contrato, por meio de apresentação de planilha de custos e documentação comprobatória correlata que demonstre que</w:t>
      </w:r>
      <w:r>
        <w:rPr>
          <w:spacing w:val="40"/>
          <w:sz w:val="22"/>
          <w:szCs w:val="22"/>
        </w:rPr>
        <w:t xml:space="preserve"> </w:t>
      </w:r>
      <w:r>
        <w:rPr>
          <w:sz w:val="22"/>
          <w:szCs w:val="22"/>
        </w:rPr>
        <w:t>a contratação se tornou inviável nas condições inicialmente pactuadas.</w:t>
      </w:r>
    </w:p>
    <w:p>
      <w:pPr>
        <w:pStyle w:val="ListParagraph"/>
        <w:tabs>
          <w:tab w:val="clear" w:pos="720"/>
          <w:tab w:val="left" w:pos="886" w:leader="none"/>
        </w:tabs>
        <w:bidi w:val="0"/>
        <w:spacing w:lineRule="auto" w:line="240" w:before="0" w:after="0"/>
        <w:ind w:hanging="0" w:start="302" w:end="1562"/>
        <w:jc w:val="both"/>
        <w:rPr>
          <w:rFonts w:ascii="Times New Roman" w:hAnsi="Times New Roman"/>
          <w:sz w:val="22"/>
          <w:szCs w:val="22"/>
          <w:lang w:val="pt-BR"/>
        </w:rPr>
      </w:pPr>
      <w:r>
        <w:rPr>
          <w:sz w:val="22"/>
          <w:szCs w:val="22"/>
          <w:lang w:val="pt-BR"/>
        </w:rPr>
      </w:r>
    </w:p>
    <w:p>
      <w:pPr>
        <w:pStyle w:val="BodyText"/>
        <w:widowControl w:val="false"/>
        <w:suppressAutoHyphens w:val="true"/>
        <w:bidi w:val="0"/>
        <w:spacing w:lineRule="auto" w:line="240" w:before="123" w:after="0"/>
        <w:ind w:hanging="0" w:start="283" w:end="0"/>
        <w:jc w:val="both"/>
        <w:rPr>
          <w:sz w:val="22"/>
          <w:szCs w:val="22"/>
        </w:rPr>
      </w:pPr>
      <w:r>
        <w:rPr>
          <w:sz w:val="22"/>
          <w:szCs w:val="22"/>
          <w:lang w:val="pt-BR"/>
        </w:rPr>
        <w:t>§ 7º O pedido de restabelecimento do equilíbrio econômico-financeiro deverá ser formulado durante a vigência da ata e antes de eventual prorrogação.</w:t>
      </w:r>
    </w:p>
    <w:p>
      <w:pPr>
        <w:pStyle w:val="BodyText"/>
        <w:widowControl w:val="false"/>
        <w:suppressAutoHyphens w:val="true"/>
        <w:bidi w:val="0"/>
        <w:spacing w:lineRule="auto" w:line="240" w:before="118" w:after="0"/>
        <w:ind w:hanging="0" w:start="283" w:end="0"/>
        <w:jc w:val="both"/>
        <w:rPr>
          <w:sz w:val="22"/>
          <w:szCs w:val="22"/>
        </w:rPr>
      </w:pPr>
      <w:r>
        <w:rPr>
          <w:sz w:val="22"/>
          <w:szCs w:val="22"/>
          <w:lang w:val="pt-BR"/>
        </w:rPr>
        <w:t>§ 8º A contratada, para fazer jus ao equilíbrio econômico-financeiro, deverá apresentar em até 10(dez) dias após a assinatura do contrato planilha de custos elaborada pelo contador/técnico contábil da empresa e documentos comprobatórios dos preços apresentados. A falta da apresentação desta poderá ensejar o indeferimento do pedido pelo setor de contabilidade.</w:t>
      </w:r>
    </w:p>
    <w:p>
      <w:pPr>
        <w:pStyle w:val="BodyText"/>
        <w:widowControl w:val="false"/>
        <w:suppressAutoHyphens w:val="true"/>
        <w:bidi w:val="0"/>
        <w:spacing w:lineRule="auto" w:line="240" w:before="121" w:after="0"/>
        <w:ind w:hanging="0" w:start="283" w:end="0"/>
        <w:jc w:val="both"/>
        <w:rPr>
          <w:sz w:val="22"/>
          <w:szCs w:val="22"/>
        </w:rPr>
      </w:pPr>
      <w:r>
        <w:rPr>
          <w:sz w:val="22"/>
          <w:szCs w:val="22"/>
          <w:lang w:val="pt-BR"/>
        </w:rPr>
        <w:t>§ 9º Quando o preço de mercado tornar-se superior aos preços registrados e o fornecedor, mediante requerimento e documentação comprobatória não puder cumprir o compromisso, a Câmara Municipal poderá: a) liberar o fornecedor; b) convocar os demais fornecedores para assegurar igual oportunidade de negociação.</w:t>
      </w:r>
    </w:p>
    <w:p>
      <w:pPr>
        <w:pStyle w:val="BodyText"/>
        <w:widowControl w:val="false"/>
        <w:suppressAutoHyphens w:val="true"/>
        <w:bidi w:val="0"/>
        <w:spacing w:lineRule="auto" w:line="240" w:before="0" w:after="0"/>
        <w:ind w:hanging="0" w:start="283" w:end="0"/>
        <w:jc w:val="both"/>
        <w:rPr>
          <w:sz w:val="22"/>
          <w:szCs w:val="22"/>
        </w:rPr>
      </w:pPr>
      <w:r>
        <w:rPr>
          <w:sz w:val="22"/>
          <w:szCs w:val="22"/>
          <w:lang w:val="pt-BR"/>
        </w:rPr>
        <w:t>§ 10º A Câmara Municipal, reconhecendo o desequilíbrio econômico-financeiro, procederá a revisão</w:t>
      </w:r>
      <w:r>
        <w:rPr>
          <w:spacing w:val="80"/>
          <w:sz w:val="22"/>
          <w:szCs w:val="22"/>
          <w:lang w:val="pt-BR"/>
        </w:rPr>
        <w:t xml:space="preserve"> </w:t>
      </w:r>
      <w:r>
        <w:rPr>
          <w:sz w:val="22"/>
          <w:szCs w:val="22"/>
          <w:lang w:val="pt-BR"/>
        </w:rPr>
        <w:t>dos preços.</w:t>
      </w:r>
    </w:p>
    <w:p>
      <w:pPr>
        <w:pStyle w:val="BodyText"/>
        <w:bidi w:val="0"/>
        <w:spacing w:lineRule="exact" w:line="252" w:before="1" w:after="0"/>
        <w:ind w:hanging="0" w:start="302" w:end="0"/>
        <w:jc w:val="both"/>
        <w:rPr>
          <w:sz w:val="22"/>
          <w:szCs w:val="22"/>
        </w:rPr>
      </w:pPr>
      <w:r>
        <w:rPr>
          <w:sz w:val="22"/>
          <w:szCs w:val="22"/>
          <w:lang w:val="pt-BR"/>
        </w:rPr>
        <w:t>§</w:t>
      </w:r>
      <w:r>
        <w:rPr>
          <w:spacing w:val="-7"/>
          <w:sz w:val="22"/>
          <w:szCs w:val="22"/>
          <w:lang w:val="pt-BR"/>
        </w:rPr>
        <w:t xml:space="preserve"> </w:t>
      </w:r>
      <w:r>
        <w:rPr>
          <w:sz w:val="22"/>
          <w:szCs w:val="22"/>
          <w:lang w:val="pt-BR"/>
        </w:rPr>
        <w:t>11º</w:t>
      </w:r>
      <w:r>
        <w:rPr>
          <w:spacing w:val="-14"/>
          <w:sz w:val="22"/>
          <w:szCs w:val="22"/>
          <w:lang w:val="pt-BR"/>
        </w:rPr>
        <w:t xml:space="preserve"> </w:t>
      </w:r>
      <w:r>
        <w:rPr>
          <w:sz w:val="22"/>
          <w:szCs w:val="22"/>
          <w:lang w:val="pt-BR"/>
        </w:rPr>
        <w:t>As</w:t>
      </w:r>
      <w:r>
        <w:rPr>
          <w:spacing w:val="-4"/>
          <w:sz w:val="22"/>
          <w:szCs w:val="22"/>
          <w:lang w:val="pt-BR"/>
        </w:rPr>
        <w:t xml:space="preserve"> </w:t>
      </w:r>
      <w:r>
        <w:rPr>
          <w:sz w:val="22"/>
          <w:szCs w:val="22"/>
          <w:lang w:val="pt-BR"/>
        </w:rPr>
        <w:t>alterações</w:t>
      </w:r>
      <w:r>
        <w:rPr>
          <w:spacing w:val="-6"/>
          <w:sz w:val="22"/>
          <w:szCs w:val="22"/>
          <w:lang w:val="pt-BR"/>
        </w:rPr>
        <w:t xml:space="preserve"> </w:t>
      </w:r>
      <w:r>
        <w:rPr>
          <w:sz w:val="22"/>
          <w:szCs w:val="22"/>
          <w:lang w:val="pt-BR"/>
        </w:rPr>
        <w:t>decorrentes</w:t>
      </w:r>
      <w:r>
        <w:rPr>
          <w:spacing w:val="-6"/>
          <w:sz w:val="22"/>
          <w:szCs w:val="22"/>
          <w:lang w:val="pt-BR"/>
        </w:rPr>
        <w:t xml:space="preserve"> </w:t>
      </w:r>
      <w:r>
        <w:rPr>
          <w:sz w:val="22"/>
          <w:szCs w:val="22"/>
          <w:lang w:val="pt-BR"/>
        </w:rPr>
        <w:t>da</w:t>
      </w:r>
      <w:r>
        <w:rPr>
          <w:spacing w:val="-5"/>
          <w:sz w:val="22"/>
          <w:szCs w:val="22"/>
          <w:lang w:val="pt-BR"/>
        </w:rPr>
        <w:t xml:space="preserve"> </w:t>
      </w:r>
      <w:r>
        <w:rPr>
          <w:sz w:val="22"/>
          <w:szCs w:val="22"/>
          <w:lang w:val="pt-BR"/>
        </w:rPr>
        <w:t>revisão</w:t>
      </w:r>
      <w:r>
        <w:rPr>
          <w:spacing w:val="-4"/>
          <w:sz w:val="22"/>
          <w:szCs w:val="22"/>
          <w:lang w:val="pt-BR"/>
        </w:rPr>
        <w:t xml:space="preserve"> </w:t>
      </w:r>
      <w:r>
        <w:rPr>
          <w:sz w:val="22"/>
          <w:szCs w:val="22"/>
          <w:lang w:val="pt-BR"/>
        </w:rPr>
        <w:t>dos</w:t>
      </w:r>
      <w:r>
        <w:rPr>
          <w:spacing w:val="-1"/>
          <w:sz w:val="22"/>
          <w:szCs w:val="22"/>
          <w:lang w:val="pt-BR"/>
        </w:rPr>
        <w:t xml:space="preserve"> </w:t>
      </w:r>
      <w:r>
        <w:rPr>
          <w:sz w:val="22"/>
          <w:szCs w:val="22"/>
          <w:lang w:val="pt-BR"/>
        </w:rPr>
        <w:t>preços</w:t>
      </w:r>
      <w:r>
        <w:rPr>
          <w:spacing w:val="-5"/>
          <w:sz w:val="22"/>
          <w:szCs w:val="22"/>
          <w:lang w:val="pt-BR"/>
        </w:rPr>
        <w:t xml:space="preserve"> </w:t>
      </w:r>
      <w:r>
        <w:rPr>
          <w:sz w:val="22"/>
          <w:szCs w:val="22"/>
          <w:lang w:val="pt-BR"/>
        </w:rPr>
        <w:t>serão</w:t>
      </w:r>
      <w:r>
        <w:rPr>
          <w:spacing w:val="-5"/>
          <w:sz w:val="22"/>
          <w:szCs w:val="22"/>
          <w:lang w:val="pt-BR"/>
        </w:rPr>
        <w:t xml:space="preserve"> </w:t>
      </w:r>
      <w:r>
        <w:rPr>
          <w:sz w:val="22"/>
          <w:szCs w:val="22"/>
          <w:lang w:val="pt-BR"/>
        </w:rPr>
        <w:t>formalizadas</w:t>
      </w:r>
      <w:r>
        <w:rPr>
          <w:spacing w:val="-4"/>
          <w:sz w:val="22"/>
          <w:szCs w:val="22"/>
          <w:lang w:val="pt-BR"/>
        </w:rPr>
        <w:t xml:space="preserve"> </w:t>
      </w:r>
      <w:r>
        <w:rPr>
          <w:sz w:val="22"/>
          <w:szCs w:val="22"/>
          <w:lang w:val="pt-BR"/>
        </w:rPr>
        <w:t>por</w:t>
      </w:r>
      <w:r>
        <w:rPr>
          <w:spacing w:val="-4"/>
          <w:sz w:val="22"/>
          <w:szCs w:val="22"/>
          <w:lang w:val="pt-BR"/>
        </w:rPr>
        <w:t xml:space="preserve"> </w:t>
      </w:r>
      <w:r>
        <w:rPr>
          <w:sz w:val="22"/>
          <w:szCs w:val="22"/>
          <w:lang w:val="pt-BR"/>
        </w:rPr>
        <w:t>termo</w:t>
      </w:r>
      <w:r>
        <w:rPr>
          <w:spacing w:val="-4"/>
          <w:sz w:val="22"/>
          <w:szCs w:val="22"/>
          <w:lang w:val="pt-BR"/>
        </w:rPr>
        <w:t xml:space="preserve"> </w:t>
      </w:r>
      <w:r>
        <w:rPr>
          <w:spacing w:val="-2"/>
          <w:sz w:val="22"/>
          <w:szCs w:val="22"/>
          <w:lang w:val="pt-BR"/>
        </w:rPr>
        <w:t>aditivo.</w:t>
      </w:r>
    </w:p>
    <w:p>
      <w:pPr>
        <w:pStyle w:val="BodyText"/>
        <w:widowControl w:val="false"/>
        <w:suppressAutoHyphens w:val="true"/>
        <w:bidi w:val="0"/>
        <w:spacing w:lineRule="auto" w:line="240" w:before="0" w:after="0"/>
        <w:ind w:hanging="0" w:start="283" w:end="0"/>
        <w:jc w:val="both"/>
        <w:rPr/>
      </w:pPr>
      <w:r>
        <w:rPr>
          <w:sz w:val="22"/>
          <w:szCs w:val="22"/>
          <w:lang w:val="pt-BR"/>
        </w:rPr>
        <w:t>§ 12º O pedido de reequilíbrio retroagirá tão somente a data do protocolo do pedido e não incidirá sobre</w:t>
      </w:r>
      <w:r>
        <w:rPr>
          <w:spacing w:val="-2"/>
          <w:sz w:val="22"/>
          <w:szCs w:val="22"/>
          <w:lang w:val="pt-BR"/>
        </w:rPr>
        <w:t xml:space="preserve"> </w:t>
      </w:r>
      <w:r>
        <w:rPr>
          <w:sz w:val="22"/>
          <w:szCs w:val="22"/>
          <w:lang w:val="pt-BR"/>
        </w:rPr>
        <w:t>empenhos</w:t>
      </w:r>
      <w:r>
        <w:rPr>
          <w:spacing w:val="-2"/>
          <w:sz w:val="22"/>
          <w:szCs w:val="22"/>
          <w:lang w:val="pt-BR"/>
        </w:rPr>
        <w:t xml:space="preserve"> </w:t>
      </w:r>
      <w:r>
        <w:rPr>
          <w:sz w:val="22"/>
          <w:szCs w:val="22"/>
          <w:lang w:val="pt-BR"/>
        </w:rPr>
        <w:t>já</w:t>
      </w:r>
      <w:r>
        <w:rPr>
          <w:spacing w:val="-2"/>
          <w:sz w:val="22"/>
          <w:szCs w:val="22"/>
          <w:lang w:val="pt-BR"/>
        </w:rPr>
        <w:t xml:space="preserve"> </w:t>
      </w:r>
      <w:r>
        <w:rPr>
          <w:sz w:val="22"/>
          <w:szCs w:val="22"/>
          <w:lang w:val="pt-BR"/>
        </w:rPr>
        <w:t>gerados. É</w:t>
      </w:r>
      <w:r>
        <w:rPr>
          <w:spacing w:val="-1"/>
          <w:sz w:val="22"/>
          <w:szCs w:val="22"/>
          <w:lang w:val="pt-BR"/>
        </w:rPr>
        <w:t xml:space="preserve"> </w:t>
      </w:r>
      <w:r>
        <w:rPr>
          <w:sz w:val="22"/>
          <w:szCs w:val="22"/>
          <w:lang w:val="pt-BR"/>
        </w:rPr>
        <w:t>vedado à Detentora dos Preços Registrados</w:t>
      </w:r>
      <w:r>
        <w:rPr>
          <w:spacing w:val="-2"/>
          <w:sz w:val="22"/>
          <w:szCs w:val="22"/>
          <w:lang w:val="pt-BR"/>
        </w:rPr>
        <w:t xml:space="preserve"> </w:t>
      </w:r>
      <w:r>
        <w:rPr>
          <w:sz w:val="22"/>
          <w:szCs w:val="22"/>
          <w:lang w:val="pt-BR"/>
        </w:rPr>
        <w:t>interromper o fornecimento enquanto aguarda o trâmite do processo de revisão de preços, estando, neste caso, sujeita às sanções previstas neste edital</w:t>
      </w:r>
    </w:p>
    <w:p>
      <w:pPr>
        <w:pStyle w:val="BodyText"/>
        <w:widowControl w:val="false"/>
        <w:suppressAutoHyphens w:val="true"/>
        <w:bidi w:val="0"/>
        <w:spacing w:lineRule="auto" w:line="240" w:before="1" w:after="0"/>
        <w:ind w:hanging="0" w:start="283" w:end="0"/>
        <w:jc w:val="both"/>
        <w:rPr>
          <w:sz w:val="22"/>
          <w:szCs w:val="22"/>
        </w:rPr>
      </w:pPr>
      <w:r>
        <w:rPr>
          <w:sz w:val="22"/>
          <w:szCs w:val="22"/>
          <w:lang w:val="pt-BR"/>
        </w:rPr>
        <w:t>§ 13 Solicitado o reequilíbrio econômico-financeiro fica obrigado o órgão licitador a responder em até 30 (trinta) dias da data do requerimento. O não cumprimento do prazo não implica em deferimento do pedido por parte do contratante. Todos os documentos necessários à apreciação do pedido deverão ser apresentados juntamente com o requerimento.</w:t>
      </w:r>
    </w:p>
    <w:p>
      <w:pPr>
        <w:pStyle w:val="Heading2"/>
        <w:bidi w:val="0"/>
        <w:spacing w:lineRule="exact" w:line="251" w:before="123" w:after="0"/>
        <w:ind w:hanging="0" w:start="302" w:end="0"/>
        <w:jc w:val="both"/>
        <w:rPr>
          <w:sz w:val="22"/>
          <w:szCs w:val="22"/>
        </w:rPr>
      </w:pPr>
      <w:r>
        <w:rPr>
          <w:spacing w:val="-6"/>
          <w:sz w:val="22"/>
          <w:szCs w:val="22"/>
          <w:lang w:val="pt-BR"/>
        </w:rPr>
        <w:t>CLÁUSULA</w:t>
      </w:r>
      <w:r>
        <w:rPr>
          <w:spacing w:val="-12"/>
          <w:sz w:val="22"/>
          <w:szCs w:val="22"/>
          <w:lang w:val="pt-BR"/>
        </w:rPr>
        <w:t xml:space="preserve"> </w:t>
      </w:r>
      <w:r>
        <w:rPr>
          <w:spacing w:val="-6"/>
          <w:sz w:val="22"/>
          <w:szCs w:val="22"/>
          <w:lang w:val="pt-BR"/>
        </w:rPr>
        <w:t>OITAVA</w:t>
      </w:r>
      <w:r>
        <w:rPr>
          <w:spacing w:val="-10"/>
          <w:sz w:val="22"/>
          <w:szCs w:val="22"/>
          <w:lang w:val="pt-BR"/>
        </w:rPr>
        <w:t xml:space="preserve"> </w:t>
      </w:r>
      <w:r>
        <w:rPr>
          <w:spacing w:val="-6"/>
          <w:sz w:val="22"/>
          <w:szCs w:val="22"/>
          <w:lang w:val="pt-BR"/>
        </w:rPr>
        <w:t>-</w:t>
      </w:r>
      <w:r>
        <w:rPr>
          <w:spacing w:val="5"/>
          <w:sz w:val="22"/>
          <w:szCs w:val="22"/>
          <w:lang w:val="pt-BR"/>
        </w:rPr>
        <w:t xml:space="preserve"> </w:t>
      </w:r>
      <w:r>
        <w:rPr>
          <w:spacing w:val="-6"/>
          <w:sz w:val="22"/>
          <w:szCs w:val="22"/>
          <w:lang w:val="pt-BR"/>
        </w:rPr>
        <w:t>DO</w:t>
      </w:r>
      <w:r>
        <w:rPr>
          <w:spacing w:val="3"/>
          <w:sz w:val="22"/>
          <w:szCs w:val="22"/>
          <w:lang w:val="pt-BR"/>
        </w:rPr>
        <w:t xml:space="preserve"> </w:t>
      </w:r>
      <w:r>
        <w:rPr>
          <w:spacing w:val="-6"/>
          <w:sz w:val="22"/>
          <w:szCs w:val="22"/>
          <w:lang w:val="pt-BR"/>
        </w:rPr>
        <w:t>FORO:</w:t>
      </w:r>
    </w:p>
    <w:p>
      <w:pPr>
        <w:pStyle w:val="BodyText"/>
        <w:widowControl w:val="false"/>
        <w:suppressAutoHyphens w:val="true"/>
        <w:bidi w:val="0"/>
        <w:spacing w:lineRule="auto" w:line="240" w:before="0" w:after="0"/>
        <w:ind w:hanging="0" w:start="283" w:end="0"/>
        <w:jc w:val="both"/>
        <w:rPr>
          <w:sz w:val="22"/>
          <w:szCs w:val="22"/>
        </w:rPr>
      </w:pPr>
      <w:r>
        <w:rPr>
          <w:sz w:val="22"/>
          <w:szCs w:val="22"/>
          <w:lang w:val="pt-BR"/>
        </w:rPr>
        <w:t>Fica</w:t>
      </w:r>
      <w:r>
        <w:rPr>
          <w:spacing w:val="-3"/>
          <w:sz w:val="22"/>
          <w:szCs w:val="22"/>
          <w:lang w:val="pt-BR"/>
        </w:rPr>
        <w:t xml:space="preserve"> </w:t>
      </w:r>
      <w:r>
        <w:rPr>
          <w:sz w:val="22"/>
          <w:szCs w:val="22"/>
          <w:lang w:val="pt-BR"/>
        </w:rPr>
        <w:t>eleito</w:t>
      </w:r>
      <w:r>
        <w:rPr>
          <w:spacing w:val="-4"/>
          <w:sz w:val="22"/>
          <w:szCs w:val="22"/>
          <w:lang w:val="pt-BR"/>
        </w:rPr>
        <w:t xml:space="preserve"> </w:t>
      </w:r>
      <w:r>
        <w:rPr>
          <w:sz w:val="22"/>
          <w:szCs w:val="22"/>
          <w:lang w:val="pt-BR"/>
        </w:rPr>
        <w:t>o</w:t>
      </w:r>
      <w:r>
        <w:rPr>
          <w:spacing w:val="-3"/>
          <w:sz w:val="22"/>
          <w:szCs w:val="22"/>
          <w:lang w:val="pt-BR"/>
        </w:rPr>
        <w:t xml:space="preserve"> </w:t>
      </w:r>
      <w:r>
        <w:rPr>
          <w:sz w:val="22"/>
          <w:szCs w:val="22"/>
          <w:lang w:val="pt-BR"/>
        </w:rPr>
        <w:t>foro</w:t>
      </w:r>
      <w:r>
        <w:rPr>
          <w:spacing w:val="-1"/>
          <w:sz w:val="22"/>
          <w:szCs w:val="22"/>
          <w:lang w:val="pt-BR"/>
        </w:rPr>
        <w:t xml:space="preserve"> </w:t>
      </w:r>
      <w:r>
        <w:rPr>
          <w:sz w:val="22"/>
          <w:szCs w:val="22"/>
          <w:lang w:val="pt-BR"/>
        </w:rPr>
        <w:t>da</w:t>
      </w:r>
      <w:r>
        <w:rPr>
          <w:spacing w:val="-1"/>
          <w:sz w:val="22"/>
          <w:szCs w:val="22"/>
          <w:lang w:val="pt-BR"/>
        </w:rPr>
        <w:t xml:space="preserve"> </w:t>
      </w:r>
      <w:r>
        <w:rPr>
          <w:sz w:val="22"/>
          <w:szCs w:val="22"/>
          <w:lang w:val="pt-BR"/>
        </w:rPr>
        <w:t>Comarca</w:t>
      </w:r>
      <w:r>
        <w:rPr>
          <w:spacing w:val="-1"/>
          <w:sz w:val="22"/>
          <w:szCs w:val="22"/>
          <w:lang w:val="pt-BR"/>
        </w:rPr>
        <w:t xml:space="preserve"> </w:t>
      </w:r>
      <w:r>
        <w:rPr>
          <w:sz w:val="22"/>
          <w:szCs w:val="22"/>
          <w:lang w:val="pt-BR"/>
        </w:rPr>
        <w:t>de</w:t>
      </w:r>
      <w:r>
        <w:rPr>
          <w:spacing w:val="-7"/>
          <w:sz w:val="22"/>
          <w:szCs w:val="22"/>
          <w:lang w:val="pt-BR"/>
        </w:rPr>
        <w:t xml:space="preserve"> </w:t>
      </w:r>
      <w:r>
        <w:rPr>
          <w:sz w:val="22"/>
          <w:szCs w:val="22"/>
          <w:lang w:val="pt-BR"/>
        </w:rPr>
        <w:t>Três</w:t>
      </w:r>
      <w:r>
        <w:rPr>
          <w:spacing w:val="-3"/>
          <w:sz w:val="22"/>
          <w:szCs w:val="22"/>
          <w:lang w:val="pt-BR"/>
        </w:rPr>
        <w:t xml:space="preserve"> </w:t>
      </w:r>
      <w:r>
        <w:rPr>
          <w:sz w:val="22"/>
          <w:szCs w:val="22"/>
          <w:lang w:val="pt-BR"/>
        </w:rPr>
        <w:t>Passos–RS,</w:t>
      </w:r>
      <w:r>
        <w:rPr>
          <w:spacing w:val="-4"/>
          <w:sz w:val="22"/>
          <w:szCs w:val="22"/>
          <w:lang w:val="pt-BR"/>
        </w:rPr>
        <w:t xml:space="preserve"> </w:t>
      </w:r>
      <w:r>
        <w:rPr>
          <w:sz w:val="22"/>
          <w:szCs w:val="22"/>
          <w:lang w:val="pt-BR"/>
        </w:rPr>
        <w:t>para</w:t>
      </w:r>
      <w:r>
        <w:rPr>
          <w:spacing w:val="-3"/>
          <w:sz w:val="22"/>
          <w:szCs w:val="22"/>
          <w:lang w:val="pt-BR"/>
        </w:rPr>
        <w:t xml:space="preserve"> </w:t>
      </w:r>
      <w:r>
        <w:rPr>
          <w:sz w:val="22"/>
          <w:szCs w:val="22"/>
          <w:lang w:val="pt-BR"/>
        </w:rPr>
        <w:t>dirimir</w:t>
      </w:r>
      <w:r>
        <w:rPr>
          <w:spacing w:val="-3"/>
          <w:sz w:val="22"/>
          <w:szCs w:val="22"/>
          <w:lang w:val="pt-BR"/>
        </w:rPr>
        <w:t xml:space="preserve"> </w:t>
      </w:r>
      <w:r>
        <w:rPr>
          <w:sz w:val="22"/>
          <w:szCs w:val="22"/>
          <w:lang w:val="pt-BR"/>
        </w:rPr>
        <w:t>quaisquer</w:t>
      </w:r>
      <w:r>
        <w:rPr>
          <w:spacing w:val="-2"/>
          <w:sz w:val="22"/>
          <w:szCs w:val="22"/>
          <w:lang w:val="pt-BR"/>
        </w:rPr>
        <w:t xml:space="preserve"> </w:t>
      </w:r>
      <w:r>
        <w:rPr>
          <w:sz w:val="22"/>
          <w:szCs w:val="22"/>
          <w:lang w:val="pt-BR"/>
        </w:rPr>
        <w:t>dúvidas</w:t>
      </w:r>
      <w:r>
        <w:rPr>
          <w:spacing w:val="-5"/>
          <w:sz w:val="22"/>
          <w:szCs w:val="22"/>
          <w:lang w:val="pt-BR"/>
        </w:rPr>
        <w:t xml:space="preserve"> </w:t>
      </w:r>
      <w:r>
        <w:rPr>
          <w:sz w:val="22"/>
          <w:szCs w:val="22"/>
          <w:lang w:val="pt-BR"/>
        </w:rPr>
        <w:t>decorrentes</w:t>
      </w:r>
      <w:r>
        <w:rPr>
          <w:spacing w:val="-1"/>
          <w:sz w:val="22"/>
          <w:szCs w:val="22"/>
          <w:lang w:val="pt-BR"/>
        </w:rPr>
        <w:t xml:space="preserve"> </w:t>
      </w:r>
      <w:r>
        <w:rPr>
          <w:sz w:val="22"/>
          <w:szCs w:val="22"/>
          <w:lang w:val="pt-BR"/>
        </w:rPr>
        <w:t>do presente</w:t>
      </w:r>
      <w:r>
        <w:rPr>
          <w:spacing w:val="40"/>
          <w:sz w:val="22"/>
          <w:szCs w:val="22"/>
          <w:lang w:val="pt-BR"/>
        </w:rPr>
        <w:t xml:space="preserve"> </w:t>
      </w:r>
      <w:r>
        <w:rPr>
          <w:sz w:val="22"/>
          <w:szCs w:val="22"/>
          <w:lang w:val="pt-BR"/>
        </w:rPr>
        <w:t xml:space="preserve">Ata/contratação, renunciando expressamente a qualquer outro mais privilegiado que </w:t>
      </w:r>
      <w:r>
        <w:rPr>
          <w:spacing w:val="-2"/>
          <w:sz w:val="22"/>
          <w:szCs w:val="22"/>
          <w:lang w:val="pt-BR"/>
        </w:rPr>
        <w:t>seja.</w:t>
      </w:r>
    </w:p>
    <w:p>
      <w:pPr>
        <w:pStyle w:val="BodyText"/>
        <w:tabs>
          <w:tab w:val="clear" w:pos="720"/>
          <w:tab w:val="left" w:pos="4643" w:leader="none"/>
          <w:tab w:val="left" w:pos="6111" w:leader="none"/>
        </w:tabs>
        <w:bidi w:val="0"/>
        <w:spacing w:before="250" w:after="0"/>
        <w:ind w:hanging="0" w:start="302" w:end="0"/>
        <w:jc w:val="both"/>
        <w:rPr>
          <w:sz w:val="22"/>
          <w:szCs w:val="22"/>
        </w:rPr>
      </w:pPr>
      <w:r>
        <w:rPr>
          <w:sz w:val="22"/>
          <w:szCs w:val="22"/>
          <w:lang w:val="pt-BR"/>
        </w:rPr>
        <w:t>Três</w:t>
      </w:r>
      <w:r>
        <w:rPr>
          <w:spacing w:val="-1"/>
          <w:sz w:val="22"/>
          <w:szCs w:val="22"/>
          <w:lang w:val="pt-BR"/>
        </w:rPr>
        <w:t xml:space="preserve"> </w:t>
      </w:r>
      <w:r>
        <w:rPr>
          <w:sz w:val="22"/>
          <w:szCs w:val="22"/>
          <w:lang w:val="pt-BR"/>
        </w:rPr>
        <w:t>Passos/RS.,</w:t>
      </w:r>
      <w:r>
        <w:rPr>
          <w:spacing w:val="-4"/>
          <w:sz w:val="22"/>
          <w:szCs w:val="22"/>
          <w:lang w:val="pt-BR"/>
        </w:rPr>
        <w:t xml:space="preserve"> </w:t>
      </w:r>
      <w:r>
        <w:rPr>
          <w:spacing w:val="79"/>
          <w:sz w:val="22"/>
          <w:szCs w:val="22"/>
          <w:u w:val="single"/>
          <w:lang w:val="pt-BR"/>
        </w:rPr>
        <w:t xml:space="preserve">  </w:t>
      </w:r>
      <w:r>
        <w:rPr>
          <w:sz w:val="22"/>
          <w:szCs w:val="22"/>
          <w:lang w:val="pt-BR"/>
        </w:rPr>
        <w:t>de</w:t>
      </w:r>
      <w:r>
        <w:rPr>
          <w:spacing w:val="-3"/>
          <w:sz w:val="22"/>
          <w:szCs w:val="22"/>
          <w:lang w:val="pt-BR"/>
        </w:rPr>
        <w:t xml:space="preserve"> </w:t>
      </w:r>
      <w:r>
        <w:rPr>
          <w:sz w:val="22"/>
          <w:szCs w:val="22"/>
          <w:u w:val="single"/>
          <w:lang w:val="pt-BR"/>
        </w:rPr>
        <w:tab/>
      </w:r>
      <w:r>
        <w:rPr>
          <w:sz w:val="22"/>
          <w:szCs w:val="22"/>
          <w:lang w:val="pt-BR"/>
        </w:rPr>
        <w:t>de</w:t>
      </w:r>
      <w:r>
        <w:rPr>
          <w:spacing w:val="40"/>
          <w:sz w:val="22"/>
          <w:szCs w:val="22"/>
          <w:lang w:val="pt-BR"/>
        </w:rPr>
        <w:t xml:space="preserve"> </w:t>
      </w:r>
      <w:r>
        <w:rPr>
          <w:sz w:val="22"/>
          <w:szCs w:val="22"/>
          <w:u w:val="single"/>
          <w:lang w:val="pt-BR"/>
        </w:rPr>
        <w:tab/>
      </w:r>
    </w:p>
    <w:p>
      <w:pPr>
        <w:pStyle w:val="BodyText"/>
        <w:bidi w:val="0"/>
        <w:spacing w:before="1" w:after="0"/>
        <w:jc w:val="both"/>
        <w:rPr>
          <w:rFonts w:ascii="Times New Roman" w:hAnsi="Times New Roman"/>
          <w:sz w:val="22"/>
          <w:szCs w:val="22"/>
          <w:lang w:val="pt-BR"/>
        </w:rPr>
      </w:pPr>
      <w:r>
        <w:rPr>
          <w:rFonts w:ascii="Times New Roman" w:hAnsi="Times New Roman"/>
          <w:sz w:val="22"/>
          <w:szCs w:val="22"/>
          <w:lang w:val="pt-BR"/>
        </w:rPr>
      </w:r>
    </w:p>
    <w:p>
      <w:pPr>
        <w:pStyle w:val="BodyText"/>
        <w:widowControl w:val="false"/>
        <w:suppressAutoHyphens w:val="true"/>
        <w:bidi w:val="0"/>
        <w:spacing w:lineRule="auto" w:line="240" w:before="0" w:after="0"/>
        <w:ind w:hanging="0" w:start="283" w:end="0"/>
        <w:jc w:val="both"/>
        <w:rPr>
          <w:sz w:val="22"/>
          <w:szCs w:val="22"/>
        </w:rPr>
      </w:pPr>
      <w:r>
        <w:rPr>
          <w:spacing w:val="-14"/>
          <w:sz w:val="22"/>
          <w:szCs w:val="22"/>
          <w:lang w:val="pt-BR"/>
        </w:rPr>
        <w:t>Flavio Habitzreiter</w:t>
      </w:r>
    </w:p>
    <w:p>
      <w:pPr>
        <w:pStyle w:val="BodyText"/>
        <w:widowControl w:val="false"/>
        <w:suppressAutoHyphens w:val="true"/>
        <w:bidi w:val="0"/>
        <w:spacing w:lineRule="auto" w:line="240" w:before="0" w:after="0"/>
        <w:ind w:hanging="0" w:start="283" w:end="113"/>
        <w:jc w:val="both"/>
        <w:rPr>
          <w:sz w:val="22"/>
          <w:szCs w:val="22"/>
        </w:rPr>
      </w:pPr>
      <w:r>
        <w:rPr>
          <w:spacing w:val="-2"/>
          <w:sz w:val="22"/>
          <w:szCs w:val="22"/>
          <w:lang w:val="pt-BR"/>
        </w:rPr>
        <w:t>Presidente</w:t>
      </w:r>
    </w:p>
    <w:p>
      <w:pPr>
        <w:pStyle w:val="BodyText"/>
        <w:widowControl w:val="false"/>
        <w:suppressAutoHyphens w:val="true"/>
        <w:bidi w:val="0"/>
        <w:spacing w:lineRule="auto" w:line="240" w:before="252" w:after="0"/>
        <w:ind w:hanging="0" w:start="283" w:end="227"/>
        <w:jc w:val="both"/>
        <w:rPr>
          <w:sz w:val="22"/>
          <w:szCs w:val="22"/>
        </w:rPr>
      </w:pPr>
      <w:r>
        <w:rPr>
          <w:spacing w:val="-2"/>
          <w:sz w:val="22"/>
          <w:szCs w:val="22"/>
          <w:lang w:val="pt-BR"/>
        </w:rPr>
        <w:t>Jurídico:</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BodyText"/>
        <w:widowControl w:val="false"/>
        <w:suppressAutoHyphens w:val="true"/>
        <w:bidi w:val="0"/>
        <w:spacing w:lineRule="auto" w:line="240" w:before="1" w:after="0"/>
        <w:ind w:hanging="0" w:start="283" w:end="113"/>
        <w:jc w:val="both"/>
        <w:rPr>
          <w:sz w:val="22"/>
          <w:szCs w:val="22"/>
        </w:rPr>
      </w:pPr>
      <w:r>
        <w:rPr>
          <w:spacing w:val="-2"/>
          <w:sz w:val="22"/>
          <w:szCs w:val="22"/>
          <w:lang w:val="pt-BR"/>
        </w:rPr>
        <w:t>Participantes:</w:t>
      </w:r>
    </w:p>
    <w:p>
      <w:pPr>
        <w:pStyle w:val="BodyText"/>
        <w:bidi w:val="0"/>
        <w:jc w:val="both"/>
        <w:rPr>
          <w:rFonts w:ascii="Times New Roman" w:hAnsi="Times New Roman"/>
          <w:sz w:val="22"/>
          <w:szCs w:val="22"/>
          <w:lang w:val="pt-BR"/>
        </w:rPr>
      </w:pPr>
      <w:r>
        <w:rPr>
          <w:rFonts w:ascii="Times New Roman" w:hAnsi="Times New Roman"/>
          <w:sz w:val="22"/>
          <w:szCs w:val="22"/>
          <w:lang w:val="pt-BR"/>
        </w:rPr>
      </w:r>
    </w:p>
    <w:p>
      <w:pPr>
        <w:pStyle w:val="BodyText"/>
        <w:tabs>
          <w:tab w:val="clear" w:pos="720"/>
          <w:tab w:val="left" w:pos="2451" w:leader="dot"/>
        </w:tabs>
        <w:bidi w:val="0"/>
        <w:ind w:hanging="0" w:start="302" w:end="0"/>
        <w:jc w:val="both"/>
        <w:rPr>
          <w:sz w:val="22"/>
          <w:szCs w:val="22"/>
        </w:rPr>
      </w:pPr>
      <w:r>
        <w:rPr>
          <w:spacing w:val="-4"/>
          <w:sz w:val="22"/>
          <w:szCs w:val="22"/>
        </w:rPr>
        <w:t>Obs:</w:t>
      </w:r>
      <w:r>
        <w:rPr>
          <w:sz w:val="22"/>
          <w:szCs w:val="22"/>
        </w:rPr>
        <w:tab/>
        <w:t>serão</w:t>
      </w:r>
      <w:r>
        <w:rPr>
          <w:spacing w:val="-7"/>
          <w:sz w:val="22"/>
          <w:szCs w:val="22"/>
        </w:rPr>
        <w:t xml:space="preserve"> </w:t>
      </w:r>
      <w:r>
        <w:rPr>
          <w:sz w:val="22"/>
          <w:szCs w:val="22"/>
        </w:rPr>
        <w:t>preenchidos</w:t>
      </w:r>
      <w:r>
        <w:rPr>
          <w:spacing w:val="-3"/>
          <w:sz w:val="22"/>
          <w:szCs w:val="22"/>
        </w:rPr>
        <w:t xml:space="preserve"> </w:t>
      </w:r>
      <w:r>
        <w:rPr>
          <w:sz w:val="22"/>
          <w:szCs w:val="22"/>
        </w:rPr>
        <w:t>conforme</w:t>
      </w:r>
      <w:r>
        <w:rPr>
          <w:spacing w:val="-4"/>
          <w:sz w:val="22"/>
          <w:szCs w:val="22"/>
        </w:rPr>
        <w:t xml:space="preserve"> </w:t>
      </w:r>
      <w:r>
        <w:rPr>
          <w:sz w:val="22"/>
          <w:szCs w:val="22"/>
        </w:rPr>
        <w:t>dados</w:t>
      </w:r>
      <w:r>
        <w:rPr>
          <w:spacing w:val="-3"/>
          <w:sz w:val="22"/>
          <w:szCs w:val="22"/>
        </w:rPr>
        <w:t xml:space="preserve"> </w:t>
      </w:r>
      <w:r>
        <w:rPr>
          <w:sz w:val="22"/>
          <w:szCs w:val="22"/>
        </w:rPr>
        <w:t>do</w:t>
      </w:r>
      <w:r>
        <w:rPr>
          <w:spacing w:val="-3"/>
          <w:sz w:val="22"/>
          <w:szCs w:val="22"/>
        </w:rPr>
        <w:t xml:space="preserve"> </w:t>
      </w:r>
      <w:r>
        <w:rPr>
          <w:sz w:val="22"/>
          <w:szCs w:val="22"/>
        </w:rPr>
        <w:t>edital</w:t>
      </w:r>
      <w:r>
        <w:rPr>
          <w:spacing w:val="-6"/>
          <w:sz w:val="22"/>
          <w:szCs w:val="22"/>
        </w:rPr>
        <w:t xml:space="preserve"> </w:t>
      </w:r>
      <w:r>
        <w:rPr>
          <w:sz w:val="22"/>
          <w:szCs w:val="22"/>
        </w:rPr>
        <w:t>e</w:t>
      </w:r>
      <w:r>
        <w:rPr>
          <w:spacing w:val="-3"/>
          <w:sz w:val="22"/>
          <w:szCs w:val="22"/>
        </w:rPr>
        <w:t xml:space="preserve"> </w:t>
      </w:r>
      <w:r>
        <w:rPr>
          <w:sz w:val="22"/>
          <w:szCs w:val="22"/>
        </w:rPr>
        <w:t>anexo</w:t>
      </w:r>
      <w:r>
        <w:rPr>
          <w:spacing w:val="-3"/>
          <w:sz w:val="22"/>
          <w:szCs w:val="22"/>
        </w:rPr>
        <w:t xml:space="preserve"> </w:t>
      </w:r>
      <w:r>
        <w:rPr>
          <w:spacing w:val="-5"/>
          <w:sz w:val="22"/>
          <w:szCs w:val="22"/>
        </w:rPr>
        <w:t>I.</w:t>
      </w:r>
    </w:p>
    <w:p>
      <w:pPr>
        <w:pStyle w:val="ListParagraph"/>
        <w:tabs>
          <w:tab w:val="clear" w:pos="720"/>
          <w:tab w:val="left" w:pos="886" w:leader="none"/>
        </w:tabs>
        <w:bidi w:val="0"/>
        <w:spacing w:lineRule="auto" w:line="240" w:before="0" w:after="0"/>
        <w:ind w:hanging="0" w:start="302" w:end="1562"/>
        <w:jc w:val="both"/>
        <w:rPr>
          <w:rFonts w:ascii="Times New Roman" w:hAnsi="Times New Roman"/>
          <w:sz w:val="18"/>
          <w:lang w:val="pt-BR"/>
        </w:rPr>
      </w:pPr>
      <w:r>
        <w:rPr>
          <w:sz w:val="18"/>
          <w:lang w:val="pt-BR"/>
        </w:rPr>
      </w:r>
    </w:p>
    <w:sectPr>
      <w:type w:val="continuous"/>
      <w:pgSz w:w="11906" w:h="16838"/>
      <w:pgMar w:left="1399" w:right="1134" w:gutter="0" w:header="1134" w:top="2966" w:footer="1134" w:bottom="2233"/>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OpenSymbol">
    <w:altName w:val="Arial Unicode MS"/>
    <w:charset w:val="00" w:characterSet="windows-1252"/>
    <w:family w:val="roman"/>
    <w:pitch w:val="variable"/>
  </w:font>
  <w:font w:name="Cambria">
    <w:charset w:val="00" w:characterSet="windows-1252"/>
    <w:family w:val="roman"/>
    <w:pitch w:val="variable"/>
  </w:font>
  <w:font w:name="Courier New">
    <w:charset w:val="00" w:characterSet="windows-1252"/>
    <w:family w:val="roman"/>
    <w:pitch w:val="variable"/>
  </w:font>
  <w:font w:name="Wingdings">
    <w:charset w:val="00" w:characterSet="windows-1252"/>
    <w:family w:val="roman"/>
    <w:pitch w:val="variable"/>
  </w:font>
  <w:font w:name="Symbol">
    <w:charset w:val="00" w:characterSet="windows-1252"/>
    <w:family w:val="roman"/>
    <w:pitch w:val="variable"/>
  </w:font>
  <w:font w:name="Segoe UI">
    <w:charset w:val="00" w:characterSet="windows-1252"/>
    <w:family w:val="roman"/>
    <w:pitch w:val="variable"/>
  </w:font>
  <w:font w:name="Liberation Sans">
    <w:altName w:val="Arial"/>
    <w:charset w:val="00" w:characterSet="windows-1252"/>
    <w:family w:val="swiss"/>
    <w:pitch w:val="variable"/>
  </w:font>
  <w:font w:name="Palatino Linotype">
    <w:charset w:val="00" w:characterSet="windows-1252"/>
    <w:family w:val="roman"/>
    <w:pitch w:val="variable"/>
  </w:font>
  <w:font w:name="Helvetica57-Condensed">
    <w:charset w:val="00" w:characterSet="windows-1252"/>
    <w:family w:val="roman"/>
    <w:pitch w:val="variable"/>
  </w:font>
  <w:font w:name="Liberation Sans">
    <w:altName w:val="Arial"/>
    <w:charset w:val="00" w:characterSet="windows-1252"/>
    <w:family w:val="roman"/>
    <w:pitch w:val="variable"/>
  </w:font>
  <w:font w:name="Arial MT">
    <w:charset w:val="00" w:characterSet="windows-1252"/>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istParagraph"/>
      <w:bidi w:val="0"/>
      <w:spacing w:before="20" w:after="0"/>
      <w:ind w:hanging="0" w:start="1" w:end="0"/>
      <w:jc w:val="center"/>
      <w:rPr>
        <w:rFonts w:ascii="Arial" w:hAnsi="Arial"/>
        <w:i/>
        <w:i/>
        <w:sz w:val="16"/>
      </w:rPr>
    </w:pPr>
    <w:r>
      <w:rPr>
        <w:rFonts w:ascii="Arial MT" w:hAnsi="Arial MT"/>
        <w:i/>
        <w:color w:val="000000"/>
        <w:w w:val="80"/>
        <w:sz w:val="16"/>
        <w:lang w:val="pt-BR"/>
      </w:rPr>
      <w:t>Rua Salgado Filho, 79 – Três Passos.- CEP: 98600-000. Fone/fax:(55) 3522 1210.</w:t>
    </w:r>
  </w:p>
  <w:p>
    <w:pPr>
      <w:pStyle w:val="ListParagraph"/>
      <w:bidi w:val="0"/>
      <w:spacing w:before="20" w:after="0"/>
      <w:ind w:hanging="0" w:start="1" w:end="0"/>
      <w:jc w:val="center"/>
      <w:rPr>
        <w:rFonts w:ascii="Arial" w:hAnsi="Arial"/>
        <w:i/>
        <w:i/>
        <w:sz w:val="16"/>
      </w:rPr>
    </w:pPr>
    <w:r>
      <w:rPr>
        <w:rFonts w:ascii="Arial MT" w:hAnsi="Arial MT"/>
        <w:i/>
        <w:color w:val="000000"/>
        <w:w w:val="80"/>
        <w:sz w:val="16"/>
        <w:lang w:val="pt-BR"/>
      </w:rPr>
      <w:t xml:space="preserve"> </w:t>
    </w:r>
    <w:r>
      <w:rPr>
        <w:rFonts w:ascii="Arial MT" w:hAnsi="Arial MT"/>
        <w:i/>
        <w:color w:val="000000"/>
        <w:w w:val="80"/>
        <w:sz w:val="16"/>
        <w:lang w:val="pt-BR"/>
      </w:rPr>
      <w:t xml:space="preserve">E-mail: </w:t>
    </w:r>
    <w:hyperlink r:id="rId1">
      <w:r>
        <w:rPr>
          <w:rStyle w:val="Hyperlink"/>
          <w:rFonts w:ascii="Arial MT" w:hAnsi="Arial MT"/>
          <w:i/>
          <w:color w:val="000000"/>
          <w:w w:val="80"/>
          <w:sz w:val="16"/>
          <w:lang w:val="pt-BR" w:eastAsia="zxx" w:bidi="zxx"/>
        </w:rPr>
        <w:t>camara@trespassos.rs.leg.br</w:t>
      </w:r>
    </w:hyperlink>
    <w:r>
      <w:rPr>
        <w:rFonts w:ascii="Arial MT" w:hAnsi="Arial MT"/>
        <w:i/>
        <w:color w:val="000000"/>
        <w:w w:val="80"/>
        <w:sz w:val="16"/>
        <w:lang w:val="pt-BR"/>
      </w:rPr>
      <w:t xml:space="preserve"> . Site: </w:t>
    </w:r>
    <w:hyperlink r:id="rId2">
      <w:r>
        <w:rPr>
          <w:rStyle w:val="Hyperlink"/>
          <w:rFonts w:ascii="Arial MT" w:hAnsi="Arial MT"/>
          <w:i/>
          <w:color w:val="000000"/>
          <w:w w:val="80"/>
          <w:sz w:val="16"/>
          <w:lang w:val="pt-BR" w:eastAsia="zxx" w:bidi="zxx"/>
        </w:rPr>
        <w:t>www.trespassos.rs.leg.br</w:t>
      </w:r>
    </w:hyperlink>
  </w:p>
  <w:p>
    <w:pPr>
      <w:pStyle w:val="ListParagraph"/>
      <w:bidi w:val="0"/>
      <w:spacing w:before="20" w:after="0"/>
      <w:ind w:hanging="0" w:start="1" w:end="0"/>
      <w:jc w:val="center"/>
      <w:rPr>
        <w:rFonts w:ascii="Arial" w:hAnsi="Arial"/>
        <w:i/>
        <w:i/>
        <w:sz w:val="16"/>
      </w:rPr>
    </w:pPr>
    <w:r>
      <w:rPr>
        <w:rFonts w:ascii="Arial" w:hAnsi="Arial"/>
        <w:i/>
        <w:color w:val="0000FF"/>
        <w:sz w:val="16"/>
        <w:lang w:val="pt-BR"/>
      </w:rPr>
      <w:t xml:space="preserve"> </w:t>
    </w:r>
    <w:r>
      <w:rPr>
        <w:rFonts w:ascii="Arial" w:hAnsi="Arial"/>
        <w:i/>
        <w:color w:val="000000"/>
        <w:w w:val="80"/>
        <w:sz w:val="16"/>
        <w:lang w:val="pt-BR"/>
      </w:rPr>
      <w:t>Responsável pela emissão do Edital:  Andrieli Camila Hepp</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istParagraph"/>
      <w:bidi w:val="0"/>
      <w:spacing w:before="20" w:after="0"/>
      <w:ind w:hanging="0" w:start="1" w:end="0"/>
      <w:jc w:val="center"/>
      <w:rPr>
        <w:rFonts w:ascii="Arial" w:hAnsi="Arial"/>
        <w:i/>
        <w:i/>
        <w:sz w:val="16"/>
      </w:rPr>
    </w:pPr>
    <w:r>
      <w:rPr>
        <w:rFonts w:ascii="Arial MT" w:hAnsi="Arial MT"/>
        <w:i/>
        <w:color w:val="000000"/>
        <w:w w:val="80"/>
        <w:sz w:val="16"/>
        <w:lang w:val="pt-BR"/>
      </w:rPr>
      <w:t>Rua Salgado Filho, 79 – Três Passos.- CEP: 98600-000. Fone/fax:(55) 3522 1210.</w:t>
    </w:r>
  </w:p>
  <w:p>
    <w:pPr>
      <w:pStyle w:val="ListParagraph"/>
      <w:bidi w:val="0"/>
      <w:spacing w:before="20" w:after="0"/>
      <w:ind w:hanging="0" w:start="1" w:end="0"/>
      <w:jc w:val="center"/>
      <w:rPr>
        <w:rFonts w:ascii="Arial" w:hAnsi="Arial"/>
        <w:i/>
        <w:i/>
        <w:sz w:val="16"/>
      </w:rPr>
    </w:pPr>
    <w:r>
      <w:rPr>
        <w:rFonts w:ascii="Arial MT" w:hAnsi="Arial MT"/>
        <w:i/>
        <w:color w:val="000000"/>
        <w:w w:val="80"/>
        <w:sz w:val="16"/>
        <w:lang w:val="pt-BR"/>
      </w:rPr>
      <w:t xml:space="preserve"> </w:t>
    </w:r>
    <w:r>
      <w:rPr>
        <w:rFonts w:ascii="Arial MT" w:hAnsi="Arial MT"/>
        <w:i/>
        <w:color w:val="000000"/>
        <w:w w:val="80"/>
        <w:sz w:val="16"/>
        <w:lang w:val="pt-BR"/>
      </w:rPr>
      <w:t xml:space="preserve">E-mail: </w:t>
    </w:r>
    <w:hyperlink r:id="rId1">
      <w:r>
        <w:rPr>
          <w:rStyle w:val="Hyperlink"/>
          <w:rFonts w:ascii="Arial MT" w:hAnsi="Arial MT"/>
          <w:i/>
          <w:color w:val="000000"/>
          <w:w w:val="80"/>
          <w:sz w:val="16"/>
          <w:lang w:val="pt-BR" w:eastAsia="zxx" w:bidi="zxx"/>
        </w:rPr>
        <w:t>camara@trespassos.rs.leg.br</w:t>
      </w:r>
    </w:hyperlink>
    <w:r>
      <w:rPr>
        <w:rFonts w:ascii="Arial MT" w:hAnsi="Arial MT"/>
        <w:i/>
        <w:color w:val="000000"/>
        <w:w w:val="80"/>
        <w:sz w:val="16"/>
        <w:lang w:val="pt-BR"/>
      </w:rPr>
      <w:t xml:space="preserve"> . Site: </w:t>
    </w:r>
    <w:hyperlink r:id="rId2">
      <w:r>
        <w:rPr>
          <w:rStyle w:val="Hyperlink"/>
          <w:rFonts w:ascii="Arial MT" w:hAnsi="Arial MT"/>
          <w:i/>
          <w:color w:val="000000"/>
          <w:w w:val="80"/>
          <w:sz w:val="16"/>
          <w:lang w:val="pt-BR" w:eastAsia="zxx" w:bidi="zxx"/>
        </w:rPr>
        <w:t>www.trespassos.rs.leg.br</w:t>
      </w:r>
    </w:hyperlink>
  </w:p>
  <w:p>
    <w:pPr>
      <w:pStyle w:val="ListParagraph"/>
      <w:bidi w:val="0"/>
      <w:spacing w:before="20" w:after="0"/>
      <w:ind w:hanging="0" w:start="1" w:end="0"/>
      <w:jc w:val="center"/>
      <w:rPr>
        <w:rFonts w:ascii="Arial" w:hAnsi="Arial"/>
        <w:i/>
        <w:i/>
        <w:sz w:val="16"/>
      </w:rPr>
    </w:pPr>
    <w:r>
      <w:rPr>
        <w:rFonts w:ascii="Arial" w:hAnsi="Arial"/>
        <w:i/>
        <w:color w:val="0000FF"/>
        <w:sz w:val="16"/>
        <w:lang w:val="pt-BR"/>
      </w:rPr>
      <w:t xml:space="preserve"> </w:t>
    </w:r>
    <w:r>
      <w:rPr>
        <w:rFonts w:ascii="Arial" w:hAnsi="Arial"/>
        <w:i/>
        <w:color w:val="000000"/>
        <w:w w:val="80"/>
        <w:sz w:val="16"/>
        <w:lang w:val="pt-BR"/>
      </w:rPr>
      <w:t>Responsável pela emissão do Edital:  Andrieli Camila Hepp</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istParagraph"/>
      <w:bidi w:val="0"/>
      <w:spacing w:lineRule="auto" w:line="240" w:before="0" w:after="0"/>
      <w:ind w:hanging="0" w:start="0" w:end="18"/>
      <w:jc w:val="center"/>
      <w:rPr/>
    </w:pPr>
    <w:r>
      <w:drawing>
        <wp:anchor behindDoc="1" distT="0" distB="0" distL="0" distR="0" simplePos="0" locked="0" layoutInCell="1" allowOverlap="1" relativeHeight="68">
          <wp:simplePos x="0" y="0"/>
          <wp:positionH relativeFrom="column">
            <wp:posOffset>1147445</wp:posOffset>
          </wp:positionH>
          <wp:positionV relativeFrom="paragraph">
            <wp:posOffset>-291465</wp:posOffset>
          </wp:positionV>
          <wp:extent cx="571500" cy="692150"/>
          <wp:effectExtent l="0" t="0" r="0" b="0"/>
          <wp:wrapNone/>
          <wp:docPr id="31" name="Figura16 Copia 1 Copia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16 Copia 1 Copia 1" descr="" title=""/>
                  <pic:cNvPicPr>
                    <a:picLocks noChangeAspect="1" noChangeArrowheads="1"/>
                  </pic:cNvPicPr>
                </pic:nvPicPr>
                <pic:blipFill>
                  <a:blip r:embed="rId1"/>
                  <a:stretch>
                    <a:fillRect/>
                  </a:stretch>
                </pic:blipFill>
                <pic:spPr bwMode="auto">
                  <a:xfrm>
                    <a:off x="0" y="0"/>
                    <a:ext cx="571500" cy="692150"/>
                  </a:xfrm>
                  <a:prstGeom prst="rect">
                    <a:avLst/>
                  </a:prstGeom>
                  <a:noFill/>
                </pic:spPr>
              </pic:pic>
            </a:graphicData>
          </a:graphic>
        </wp:anchor>
      </w:drawing>
    </w:r>
    <w:r>
      <w:rPr>
        <w:color w:val="000000"/>
        <w:sz w:val="24"/>
        <w:szCs w:val="24"/>
        <w:lang w:val="pt-BR"/>
      </w:rPr>
      <w:t>Estado</w:t>
    </w:r>
    <w:r>
      <w:rPr>
        <w:color w:val="000000"/>
        <w:spacing w:val="-8"/>
        <w:sz w:val="24"/>
        <w:szCs w:val="24"/>
        <w:lang w:val="pt-BR"/>
      </w:rPr>
      <w:t xml:space="preserve"> </w:t>
    </w:r>
    <w:r>
      <w:rPr>
        <w:color w:val="000000"/>
        <w:sz w:val="24"/>
        <w:szCs w:val="24"/>
        <w:lang w:val="pt-BR"/>
      </w:rPr>
      <w:t>do</w:t>
    </w:r>
    <w:r>
      <w:rPr>
        <w:color w:val="000000"/>
        <w:spacing w:val="-8"/>
        <w:sz w:val="24"/>
        <w:szCs w:val="24"/>
        <w:lang w:val="pt-BR"/>
      </w:rPr>
      <w:t xml:space="preserve"> </w:t>
    </w:r>
    <w:r>
      <w:rPr>
        <w:color w:val="000000"/>
        <w:sz w:val="24"/>
        <w:szCs w:val="24"/>
        <w:lang w:val="pt-BR"/>
      </w:rPr>
      <w:t>Rio</w:t>
    </w:r>
    <w:r>
      <w:rPr>
        <w:color w:val="000000"/>
        <w:spacing w:val="-8"/>
        <w:sz w:val="24"/>
        <w:szCs w:val="24"/>
        <w:lang w:val="pt-BR"/>
      </w:rPr>
      <w:t xml:space="preserve"> </w:t>
    </w:r>
    <w:r>
      <w:rPr>
        <w:color w:val="000000"/>
        <w:sz w:val="24"/>
        <w:szCs w:val="24"/>
        <w:lang w:val="pt-BR"/>
      </w:rPr>
      <w:t>Grande</w:t>
    </w:r>
    <w:r>
      <w:rPr>
        <w:color w:val="000000"/>
        <w:spacing w:val="-9"/>
        <w:sz w:val="24"/>
        <w:szCs w:val="24"/>
        <w:lang w:val="pt-BR"/>
      </w:rPr>
      <w:t xml:space="preserve"> </w:t>
    </w:r>
    <w:r>
      <w:rPr>
        <w:color w:val="000000"/>
        <w:sz w:val="24"/>
        <w:szCs w:val="24"/>
        <w:lang w:val="pt-BR"/>
      </w:rPr>
      <w:t>do</w:t>
    </w:r>
    <w:r>
      <w:rPr>
        <w:color w:val="000000"/>
        <w:spacing w:val="-10"/>
        <w:sz w:val="24"/>
        <w:szCs w:val="24"/>
        <w:lang w:val="pt-BR"/>
      </w:rPr>
      <w:t xml:space="preserve"> </w:t>
    </w:r>
    <w:r>
      <w:rPr>
        <w:color w:val="000000"/>
        <w:sz w:val="24"/>
        <w:szCs w:val="24"/>
        <w:lang w:val="pt-BR"/>
      </w:rPr>
      <w:t xml:space="preserve">Sul </w:t>
    </w:r>
  </w:p>
  <w:p>
    <w:pPr>
      <w:pStyle w:val="ListParagraph"/>
      <w:bidi w:val="0"/>
      <w:spacing w:lineRule="auto" w:line="240" w:before="10" w:after="0"/>
      <w:ind w:hanging="0" w:start="19" w:end="18"/>
      <w:jc w:val="center"/>
      <w:rPr>
        <w:color w:val="000000"/>
        <w:sz w:val="20"/>
        <w:szCs w:val="20"/>
        <w:lang w:val="pt-BR"/>
      </w:rPr>
    </w:pPr>
    <w:r>
      <w:rPr>
        <w:color w:val="000000"/>
        <w:sz w:val="20"/>
        <w:szCs w:val="20"/>
        <w:lang w:val="pt-BR"/>
      </w:rPr>
      <w:t>Câmara Municipal de Vereadores de Três Passos</w:t>
    </w:r>
  </w:p>
  <w:p>
    <w:pPr>
      <w:pStyle w:val="ListParagraph"/>
      <w:bidi w:val="0"/>
      <w:spacing w:lineRule="auto" w:line="240" w:before="10" w:after="0"/>
      <w:ind w:hanging="0" w:start="19" w:end="18"/>
      <w:jc w:val="center"/>
      <w:rPr>
        <w:color w:val="000000"/>
        <w:sz w:val="20"/>
        <w:szCs w:val="20"/>
        <w:lang w:val="pt-BR"/>
      </w:rPr>
    </w:pPr>
    <w:r>
      <w:rPr>
        <w:color w:val="000000"/>
        <w:sz w:val="20"/>
        <w:szCs w:val="20"/>
        <w:lang w:val="pt-BR"/>
      </w:rPr>
    </w:r>
  </w:p>
  <w:p>
    <w:pPr>
      <w:pStyle w:val="ListParagraph"/>
      <w:bidi w:val="0"/>
      <w:spacing w:lineRule="auto" w:line="240" w:before="10" w:after="0"/>
      <w:ind w:hanging="0" w:start="19" w:end="18"/>
      <w:jc w:val="both"/>
      <w:rPr>
        <w:rFonts w:ascii="Times New Roman" w:hAnsi="Times New Roman"/>
        <w:color w:val="000000"/>
        <w:lang w:val="pt-BR"/>
      </w:rPr>
    </w:pPr>
    <w:r>
      <w:rPr>
        <w:color w:val="000000"/>
        <w:lang w:val="pt-BR"/>
      </w:rPr>
    </w:r>
  </w:p>
  <w:p>
    <w:pPr>
      <w:pStyle w:val="Normal"/>
      <w:bidi w:val="0"/>
      <w:spacing w:before="1" w:after="0"/>
      <w:ind w:hanging="0" w:start="302" w:end="3795"/>
      <w:jc w:val="both"/>
      <w:rPr>
        <w:b/>
        <w:sz w:val="24"/>
        <w:lang w:val="pt-BR"/>
      </w:rPr>
    </w:pPr>
    <w:r>
      <w:rPr>
        <w:b/>
        <w:sz w:val="24"/>
        <w:lang w:val="pt-BR"/>
      </w:rPr>
      <w:t>LICITAÇÃO Nº 19/2025</w:t>
    </w:r>
  </w:p>
  <w:p>
    <w:pPr>
      <w:pStyle w:val="Heading1"/>
      <w:bidi w:val="0"/>
      <w:ind w:hanging="0" w:start="302" w:end="0"/>
      <w:jc w:val="both"/>
      <w:rPr>
        <w:b/>
        <w:spacing w:val="-2"/>
        <w:sz w:val="24"/>
        <w:lang w:val="pt-BR" w:eastAsia="en-US" w:bidi="ar-SA"/>
      </w:rPr>
    </w:pPr>
    <w:r>
      <w:rPr>
        <w:b/>
        <w:spacing w:val="-2"/>
        <w:sz w:val="24"/>
        <w:lang w:val="pt-BR" w:eastAsia="en-US" w:bidi="ar-SA"/>
      </w:rPr>
      <w:t>PREGÃO ELETRÔNICO 04/2025</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istParagraph"/>
      <w:bidi w:val="0"/>
      <w:spacing w:lineRule="auto" w:line="240" w:before="0" w:after="0"/>
      <w:ind w:hanging="0" w:start="0" w:end="18"/>
      <w:jc w:val="center"/>
      <w:rPr/>
    </w:pPr>
    <w:r>
      <w:drawing>
        <wp:anchor behindDoc="1" distT="0" distB="0" distL="0" distR="0" simplePos="0" locked="0" layoutInCell="1" allowOverlap="1" relativeHeight="68">
          <wp:simplePos x="0" y="0"/>
          <wp:positionH relativeFrom="column">
            <wp:posOffset>1147445</wp:posOffset>
          </wp:positionH>
          <wp:positionV relativeFrom="paragraph">
            <wp:posOffset>-291465</wp:posOffset>
          </wp:positionV>
          <wp:extent cx="571500" cy="692150"/>
          <wp:effectExtent l="0" t="0" r="0" b="0"/>
          <wp:wrapNone/>
          <wp:docPr id="32" name="Figura16 Copia 1 Copia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16 Copia 1 Copia 1" descr="" title=""/>
                  <pic:cNvPicPr>
                    <a:picLocks noChangeAspect="1" noChangeArrowheads="1"/>
                  </pic:cNvPicPr>
                </pic:nvPicPr>
                <pic:blipFill>
                  <a:blip r:embed="rId1"/>
                  <a:stretch>
                    <a:fillRect/>
                  </a:stretch>
                </pic:blipFill>
                <pic:spPr bwMode="auto">
                  <a:xfrm>
                    <a:off x="0" y="0"/>
                    <a:ext cx="571500" cy="692150"/>
                  </a:xfrm>
                  <a:prstGeom prst="rect">
                    <a:avLst/>
                  </a:prstGeom>
                  <a:noFill/>
                </pic:spPr>
              </pic:pic>
            </a:graphicData>
          </a:graphic>
        </wp:anchor>
      </w:drawing>
    </w:r>
    <w:r>
      <w:rPr>
        <w:color w:val="000000"/>
        <w:sz w:val="24"/>
        <w:szCs w:val="24"/>
        <w:lang w:val="pt-BR"/>
      </w:rPr>
      <w:t>Estado</w:t>
    </w:r>
    <w:r>
      <w:rPr>
        <w:color w:val="000000"/>
        <w:spacing w:val="-8"/>
        <w:sz w:val="24"/>
        <w:szCs w:val="24"/>
        <w:lang w:val="pt-BR"/>
      </w:rPr>
      <w:t xml:space="preserve"> </w:t>
    </w:r>
    <w:r>
      <w:rPr>
        <w:color w:val="000000"/>
        <w:sz w:val="24"/>
        <w:szCs w:val="24"/>
        <w:lang w:val="pt-BR"/>
      </w:rPr>
      <w:t>do</w:t>
    </w:r>
    <w:r>
      <w:rPr>
        <w:color w:val="000000"/>
        <w:spacing w:val="-8"/>
        <w:sz w:val="24"/>
        <w:szCs w:val="24"/>
        <w:lang w:val="pt-BR"/>
      </w:rPr>
      <w:t xml:space="preserve"> </w:t>
    </w:r>
    <w:r>
      <w:rPr>
        <w:color w:val="000000"/>
        <w:sz w:val="24"/>
        <w:szCs w:val="24"/>
        <w:lang w:val="pt-BR"/>
      </w:rPr>
      <w:t>Rio</w:t>
    </w:r>
    <w:r>
      <w:rPr>
        <w:color w:val="000000"/>
        <w:spacing w:val="-8"/>
        <w:sz w:val="24"/>
        <w:szCs w:val="24"/>
        <w:lang w:val="pt-BR"/>
      </w:rPr>
      <w:t xml:space="preserve"> </w:t>
    </w:r>
    <w:r>
      <w:rPr>
        <w:color w:val="000000"/>
        <w:sz w:val="24"/>
        <w:szCs w:val="24"/>
        <w:lang w:val="pt-BR"/>
      </w:rPr>
      <w:t>Grande</w:t>
    </w:r>
    <w:r>
      <w:rPr>
        <w:color w:val="000000"/>
        <w:spacing w:val="-9"/>
        <w:sz w:val="24"/>
        <w:szCs w:val="24"/>
        <w:lang w:val="pt-BR"/>
      </w:rPr>
      <w:t xml:space="preserve"> </w:t>
    </w:r>
    <w:r>
      <w:rPr>
        <w:color w:val="000000"/>
        <w:sz w:val="24"/>
        <w:szCs w:val="24"/>
        <w:lang w:val="pt-BR"/>
      </w:rPr>
      <w:t>do</w:t>
    </w:r>
    <w:r>
      <w:rPr>
        <w:color w:val="000000"/>
        <w:spacing w:val="-10"/>
        <w:sz w:val="24"/>
        <w:szCs w:val="24"/>
        <w:lang w:val="pt-BR"/>
      </w:rPr>
      <w:t xml:space="preserve"> </w:t>
    </w:r>
    <w:r>
      <w:rPr>
        <w:color w:val="000000"/>
        <w:sz w:val="24"/>
        <w:szCs w:val="24"/>
        <w:lang w:val="pt-BR"/>
      </w:rPr>
      <w:t xml:space="preserve">Sul </w:t>
    </w:r>
  </w:p>
  <w:p>
    <w:pPr>
      <w:pStyle w:val="ListParagraph"/>
      <w:bidi w:val="0"/>
      <w:spacing w:lineRule="auto" w:line="240" w:before="10" w:after="0"/>
      <w:ind w:hanging="0" w:start="19" w:end="18"/>
      <w:jc w:val="center"/>
      <w:rPr>
        <w:color w:val="000000"/>
        <w:sz w:val="20"/>
        <w:szCs w:val="20"/>
        <w:lang w:val="pt-BR"/>
      </w:rPr>
    </w:pPr>
    <w:r>
      <w:rPr>
        <w:color w:val="000000"/>
        <w:sz w:val="20"/>
        <w:szCs w:val="20"/>
        <w:lang w:val="pt-BR"/>
      </w:rPr>
      <w:t>Câmara Municipal de Vereadores de Três Passos</w:t>
    </w:r>
  </w:p>
  <w:p>
    <w:pPr>
      <w:pStyle w:val="ListParagraph"/>
      <w:bidi w:val="0"/>
      <w:spacing w:lineRule="auto" w:line="240" w:before="10" w:after="0"/>
      <w:ind w:hanging="0" w:start="19" w:end="18"/>
      <w:jc w:val="center"/>
      <w:rPr>
        <w:color w:val="000000"/>
        <w:sz w:val="20"/>
        <w:szCs w:val="20"/>
        <w:lang w:val="pt-BR"/>
      </w:rPr>
    </w:pPr>
    <w:r>
      <w:rPr>
        <w:color w:val="000000"/>
        <w:sz w:val="20"/>
        <w:szCs w:val="20"/>
        <w:lang w:val="pt-BR"/>
      </w:rPr>
    </w:r>
  </w:p>
  <w:p>
    <w:pPr>
      <w:pStyle w:val="ListParagraph"/>
      <w:bidi w:val="0"/>
      <w:spacing w:lineRule="auto" w:line="240" w:before="10" w:after="0"/>
      <w:ind w:hanging="0" w:start="19" w:end="18"/>
      <w:jc w:val="both"/>
      <w:rPr>
        <w:rFonts w:ascii="Times New Roman" w:hAnsi="Times New Roman"/>
        <w:color w:val="000000"/>
        <w:lang w:val="pt-BR"/>
      </w:rPr>
    </w:pPr>
    <w:r>
      <w:rPr>
        <w:color w:val="000000"/>
        <w:lang w:val="pt-BR"/>
      </w:rPr>
    </w:r>
  </w:p>
  <w:p>
    <w:pPr>
      <w:pStyle w:val="Normal"/>
      <w:bidi w:val="0"/>
      <w:spacing w:before="1" w:after="0"/>
      <w:ind w:hanging="0" w:start="302" w:end="3795"/>
      <w:jc w:val="both"/>
      <w:rPr>
        <w:b/>
        <w:sz w:val="24"/>
        <w:lang w:val="pt-BR"/>
      </w:rPr>
    </w:pPr>
    <w:r>
      <w:rPr>
        <w:b/>
        <w:sz w:val="24"/>
        <w:lang w:val="pt-BR"/>
      </w:rPr>
      <w:t>LICITAÇÃO Nº 19/2025</w:t>
    </w:r>
  </w:p>
  <w:p>
    <w:pPr>
      <w:pStyle w:val="Heading1"/>
      <w:bidi w:val="0"/>
      <w:ind w:hanging="0" w:start="302" w:end="0"/>
      <w:jc w:val="both"/>
      <w:rPr>
        <w:b/>
        <w:spacing w:val="-2"/>
        <w:sz w:val="24"/>
        <w:lang w:val="pt-BR" w:eastAsia="en-US" w:bidi="ar-SA"/>
      </w:rPr>
    </w:pPr>
    <w:r>
      <w:rPr>
        <w:b/>
        <w:spacing w:val="-2"/>
        <w:sz w:val="24"/>
        <w:lang w:val="pt-BR" w:eastAsia="en-US" w:bidi="ar-SA"/>
      </w:rPr>
      <w:t>PREGÃO ELETRÔNICO 04/2025</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3"/>
      <w:numFmt w:val="decimal"/>
      <w:lvlText w:val="%1."/>
      <w:lvlJc w:val="start"/>
      <w:pPr>
        <w:tabs>
          <w:tab w:val="num" w:pos="0"/>
        </w:tabs>
        <w:ind w:start="522" w:hanging="250"/>
      </w:pPr>
      <w:rPr>
        <w:sz w:val="22"/>
        <w:spacing w:val="0"/>
        <w:i w:val="false"/>
        <w:b/>
        <w:shd w:fill="BCD5ED" w:val="clear"/>
        <w:szCs w:val="22"/>
        <w:iCs w:val="false"/>
        <w:bCs/>
        <w:w w:val="100"/>
        <w:rFonts w:ascii="Times New Roman" w:hAnsi="Times New Roman" w:eastAsia="Times New Roman" w:cs="Times New Roman"/>
        <w:lang w:val="pt-PT" w:eastAsia="en-US" w:bidi="ar-SA"/>
      </w:rPr>
    </w:lvl>
    <w:lvl w:ilvl="1">
      <w:start w:val="1"/>
      <w:numFmt w:val="decimal"/>
      <w:lvlText w:val="%1.%2."/>
      <w:lvlJc w:val="start"/>
      <w:pPr>
        <w:tabs>
          <w:tab w:val="num" w:pos="0"/>
        </w:tabs>
        <w:ind w:start="688" w:hanging="387"/>
      </w:pPr>
      <w:rPr>
        <w:spacing w:val="0"/>
        <w:w w:val="100"/>
        <w:lang w:val="pt-PT" w:eastAsia="en-US" w:bidi="ar-SA"/>
      </w:rPr>
    </w:lvl>
    <w:lvl w:ilvl="2">
      <w:start w:val="1"/>
      <w:numFmt w:val="decimal"/>
      <w:lvlText w:val="%1.%2.%3"/>
      <w:lvlJc w:val="start"/>
      <w:pPr>
        <w:tabs>
          <w:tab w:val="num" w:pos="0"/>
        </w:tabs>
        <w:ind w:start="302" w:hanging="567"/>
      </w:pPr>
      <w:rPr>
        <w:sz w:val="22"/>
        <w:spacing w:val="0"/>
        <w:i w:val="false"/>
        <w:b w:val="false"/>
        <w:szCs w:val="22"/>
        <w:iCs w:val="false"/>
        <w:bCs w:val="false"/>
        <w:w w:val="100"/>
        <w:rFonts w:ascii="Times New Roman" w:hAnsi="Times New Roman" w:eastAsia="Times New Roman" w:cs="Times New Roman"/>
        <w:lang w:val="pt-PT" w:eastAsia="en-US" w:bidi="ar-SA"/>
      </w:rPr>
    </w:lvl>
    <w:lvl w:ilvl="3">
      <w:start w:val="1"/>
      <w:numFmt w:val="bullet"/>
      <w:lvlText w:val=""/>
      <w:lvlJc w:val="start"/>
      <w:pPr>
        <w:tabs>
          <w:tab w:val="num" w:pos="0"/>
        </w:tabs>
        <w:ind w:start="1890" w:hanging="567"/>
      </w:pPr>
      <w:rPr>
        <w:rFonts w:ascii="Symbol" w:hAnsi="Symbol" w:cs="Symbol" w:hint="default"/>
        <w:lang w:val="pt-PT" w:eastAsia="en-US" w:bidi="ar-SA"/>
      </w:rPr>
    </w:lvl>
    <w:lvl w:ilvl="4">
      <w:start w:val="1"/>
      <w:numFmt w:val="bullet"/>
      <w:lvlText w:val=""/>
      <w:lvlJc w:val="start"/>
      <w:pPr>
        <w:tabs>
          <w:tab w:val="num" w:pos="0"/>
        </w:tabs>
        <w:ind w:start="3101" w:hanging="567"/>
      </w:pPr>
      <w:rPr>
        <w:rFonts w:ascii="Symbol" w:hAnsi="Symbol" w:cs="Symbol" w:hint="default"/>
        <w:lang w:val="pt-PT" w:eastAsia="en-US" w:bidi="ar-SA"/>
      </w:rPr>
    </w:lvl>
    <w:lvl w:ilvl="5">
      <w:start w:val="1"/>
      <w:numFmt w:val="bullet"/>
      <w:lvlText w:val=""/>
      <w:lvlJc w:val="start"/>
      <w:pPr>
        <w:tabs>
          <w:tab w:val="num" w:pos="0"/>
        </w:tabs>
        <w:ind w:start="4312" w:hanging="567"/>
      </w:pPr>
      <w:rPr>
        <w:rFonts w:ascii="Symbol" w:hAnsi="Symbol" w:cs="Symbol" w:hint="default"/>
        <w:lang w:val="pt-PT" w:eastAsia="en-US" w:bidi="ar-SA"/>
      </w:rPr>
    </w:lvl>
    <w:lvl w:ilvl="6">
      <w:start w:val="1"/>
      <w:numFmt w:val="bullet"/>
      <w:lvlText w:val=""/>
      <w:lvlJc w:val="start"/>
      <w:pPr>
        <w:tabs>
          <w:tab w:val="num" w:pos="0"/>
        </w:tabs>
        <w:ind w:start="5523" w:hanging="567"/>
      </w:pPr>
      <w:rPr>
        <w:rFonts w:ascii="Symbol" w:hAnsi="Symbol" w:cs="Symbol" w:hint="default"/>
        <w:lang w:val="pt-PT" w:eastAsia="en-US" w:bidi="ar-SA"/>
      </w:rPr>
    </w:lvl>
    <w:lvl w:ilvl="7">
      <w:start w:val="1"/>
      <w:numFmt w:val="bullet"/>
      <w:lvlText w:val=""/>
      <w:lvlJc w:val="start"/>
      <w:pPr>
        <w:tabs>
          <w:tab w:val="num" w:pos="0"/>
        </w:tabs>
        <w:ind w:start="6734" w:hanging="567"/>
      </w:pPr>
      <w:rPr>
        <w:rFonts w:ascii="Symbol" w:hAnsi="Symbol" w:cs="Symbol" w:hint="default"/>
        <w:lang w:val="pt-PT" w:eastAsia="en-US" w:bidi="ar-SA"/>
      </w:rPr>
    </w:lvl>
    <w:lvl w:ilvl="8">
      <w:start w:val="1"/>
      <w:numFmt w:val="bullet"/>
      <w:lvlText w:val=""/>
      <w:lvlJc w:val="start"/>
      <w:pPr>
        <w:tabs>
          <w:tab w:val="num" w:pos="0"/>
        </w:tabs>
        <w:ind w:start="7944" w:hanging="567"/>
      </w:pPr>
      <w:rPr>
        <w:rFonts w:ascii="Symbol" w:hAnsi="Symbol" w:cs="Symbol" w:hint="default"/>
        <w:lang w:val="pt-PT" w:eastAsia="en-US" w:bidi="ar-SA"/>
      </w:rPr>
    </w:lvl>
  </w:abstractNum>
  <w:abstractNum w:abstractNumId="2">
    <w:lvl w:ilvl="0">
      <w:start w:val="6"/>
      <w:numFmt w:val="decimal"/>
      <w:lvlText w:val="%1."/>
      <w:lvlJc w:val="start"/>
      <w:pPr>
        <w:tabs>
          <w:tab w:val="num" w:pos="0"/>
        </w:tabs>
        <w:ind w:start="522" w:hanging="250"/>
      </w:pPr>
      <w:rPr>
        <w:sz w:val="22"/>
        <w:spacing w:val="0"/>
        <w:i w:val="false"/>
        <w:b/>
        <w:shd w:fill="BCD5ED" w:val="clear"/>
        <w:szCs w:val="22"/>
        <w:iCs w:val="false"/>
        <w:bCs/>
        <w:w w:val="100"/>
        <w:rFonts w:ascii="Times New Roman" w:hAnsi="Times New Roman" w:eastAsia="Times New Roman" w:cs="Times New Roman"/>
        <w:lang w:val="pt-PT" w:eastAsia="en-US" w:bidi="ar-SA"/>
      </w:rPr>
    </w:lvl>
    <w:lvl w:ilvl="1">
      <w:start w:val="1"/>
      <w:numFmt w:val="decimal"/>
      <w:lvlText w:val="%1.%2"/>
      <w:lvlJc w:val="start"/>
      <w:pPr>
        <w:tabs>
          <w:tab w:val="num" w:pos="0"/>
        </w:tabs>
        <w:ind w:start="302" w:hanging="622"/>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decimal"/>
      <w:lvlText w:val="%1.%2.%3"/>
      <w:lvlJc w:val="start"/>
      <w:pPr>
        <w:tabs>
          <w:tab w:val="num" w:pos="0"/>
        </w:tabs>
        <w:ind w:start="585" w:hanging="569"/>
      </w:pPr>
      <w:rPr>
        <w:sz w:val="22"/>
        <w:spacing w:val="0"/>
        <w:i w:val="false"/>
        <w:b w:val="false"/>
        <w:szCs w:val="22"/>
        <w:iCs w:val="false"/>
        <w:bCs w:val="false"/>
        <w:w w:val="100"/>
        <w:rFonts w:ascii="Times New Roman" w:hAnsi="Times New Roman" w:eastAsia="Times New Roman" w:cs="Times New Roman"/>
        <w:lang w:val="pt-PT" w:eastAsia="en-US" w:bidi="ar-SA"/>
      </w:rPr>
    </w:lvl>
    <w:lvl w:ilvl="3">
      <w:start w:val="1"/>
      <w:numFmt w:val="decimal"/>
      <w:lvlText w:val="%1.%2.%3.%4"/>
      <w:lvlJc w:val="start"/>
      <w:pPr>
        <w:tabs>
          <w:tab w:val="num" w:pos="0"/>
        </w:tabs>
        <w:ind w:start="868" w:hanging="852"/>
      </w:pPr>
      <w:rPr>
        <w:sz w:val="22"/>
        <w:spacing w:val="0"/>
        <w:i w:val="false"/>
        <w:b w:val="false"/>
        <w:szCs w:val="22"/>
        <w:iCs w:val="false"/>
        <w:bCs w:val="false"/>
        <w:w w:val="100"/>
        <w:rFonts w:ascii="Times New Roman" w:hAnsi="Times New Roman" w:eastAsia="Times New Roman" w:cs="Times New Roman"/>
        <w:lang w:val="pt-PT" w:eastAsia="en-US" w:bidi="ar-SA"/>
      </w:rPr>
    </w:lvl>
    <w:lvl w:ilvl="4">
      <w:start w:val="1"/>
      <w:numFmt w:val="bullet"/>
      <w:lvlText w:val=""/>
      <w:lvlJc w:val="start"/>
      <w:pPr>
        <w:tabs>
          <w:tab w:val="num" w:pos="0"/>
        </w:tabs>
        <w:ind w:start="2218" w:hanging="852"/>
      </w:pPr>
      <w:rPr>
        <w:rFonts w:ascii="Symbol" w:hAnsi="Symbol" w:cs="Symbol" w:hint="default"/>
        <w:lang w:val="pt-PT" w:eastAsia="en-US" w:bidi="ar-SA"/>
      </w:rPr>
    </w:lvl>
    <w:lvl w:ilvl="5">
      <w:start w:val="1"/>
      <w:numFmt w:val="bullet"/>
      <w:lvlText w:val=""/>
      <w:lvlJc w:val="start"/>
      <w:pPr>
        <w:tabs>
          <w:tab w:val="num" w:pos="0"/>
        </w:tabs>
        <w:ind w:start="3576" w:hanging="852"/>
      </w:pPr>
      <w:rPr>
        <w:rFonts w:ascii="Symbol" w:hAnsi="Symbol" w:cs="Symbol" w:hint="default"/>
        <w:lang w:val="pt-PT" w:eastAsia="en-US" w:bidi="ar-SA"/>
      </w:rPr>
    </w:lvl>
    <w:lvl w:ilvl="6">
      <w:start w:val="1"/>
      <w:numFmt w:val="bullet"/>
      <w:lvlText w:val=""/>
      <w:lvlJc w:val="start"/>
      <w:pPr>
        <w:tabs>
          <w:tab w:val="num" w:pos="0"/>
        </w:tabs>
        <w:ind w:start="4934" w:hanging="852"/>
      </w:pPr>
      <w:rPr>
        <w:rFonts w:ascii="Symbol" w:hAnsi="Symbol" w:cs="Symbol" w:hint="default"/>
        <w:lang w:val="pt-PT" w:eastAsia="en-US" w:bidi="ar-SA"/>
      </w:rPr>
    </w:lvl>
    <w:lvl w:ilvl="7">
      <w:start w:val="1"/>
      <w:numFmt w:val="bullet"/>
      <w:lvlText w:val=""/>
      <w:lvlJc w:val="start"/>
      <w:pPr>
        <w:tabs>
          <w:tab w:val="num" w:pos="0"/>
        </w:tabs>
        <w:ind w:start="6292" w:hanging="852"/>
      </w:pPr>
      <w:rPr>
        <w:rFonts w:ascii="Symbol" w:hAnsi="Symbol" w:cs="Symbol" w:hint="default"/>
        <w:lang w:val="pt-PT" w:eastAsia="en-US" w:bidi="ar-SA"/>
      </w:rPr>
    </w:lvl>
    <w:lvl w:ilvl="8">
      <w:start w:val="1"/>
      <w:numFmt w:val="bullet"/>
      <w:lvlText w:val=""/>
      <w:lvlJc w:val="start"/>
      <w:pPr>
        <w:tabs>
          <w:tab w:val="num" w:pos="0"/>
        </w:tabs>
        <w:ind w:start="7650" w:hanging="852"/>
      </w:pPr>
      <w:rPr>
        <w:rFonts w:ascii="Symbol" w:hAnsi="Symbol" w:cs="Symbol" w:hint="default"/>
        <w:lang w:val="pt-PT" w:eastAsia="en-US" w:bidi="ar-SA"/>
      </w:rPr>
    </w:lvl>
  </w:abstractNum>
  <w:abstractNum w:abstractNumId="3">
    <w:lvl w:ilvl="0">
      <w:start w:val="4"/>
      <w:numFmt w:val="decimal"/>
      <w:lvlText w:val="%1"/>
      <w:lvlJc w:val="start"/>
      <w:pPr>
        <w:tabs>
          <w:tab w:val="num" w:pos="0"/>
        </w:tabs>
        <w:ind w:start="302" w:hanging="370"/>
      </w:pPr>
      <w:rPr>
        <w:lang w:val="pt-PT" w:eastAsia="en-US" w:bidi="ar-SA"/>
      </w:rPr>
    </w:lvl>
    <w:lvl w:ilvl="1">
      <w:start w:val="1"/>
      <w:numFmt w:val="decimal"/>
      <w:lvlText w:val="%1.%2"/>
      <w:lvlJc w:val="start"/>
      <w:pPr>
        <w:tabs>
          <w:tab w:val="num" w:pos="0"/>
        </w:tabs>
        <w:ind w:start="302" w:hanging="370"/>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bullet"/>
      <w:lvlText w:val=""/>
      <w:lvlJc w:val="start"/>
      <w:pPr>
        <w:tabs>
          <w:tab w:val="num" w:pos="0"/>
        </w:tabs>
        <w:ind w:start="2313" w:hanging="370"/>
      </w:pPr>
      <w:rPr>
        <w:rFonts w:ascii="Symbol" w:hAnsi="Symbol" w:cs="Symbol" w:hint="default"/>
        <w:lang w:val="pt-PT" w:eastAsia="en-US" w:bidi="ar-SA"/>
      </w:rPr>
    </w:lvl>
    <w:lvl w:ilvl="3">
      <w:start w:val="1"/>
      <w:numFmt w:val="bullet"/>
      <w:lvlText w:val=""/>
      <w:lvlJc w:val="start"/>
      <w:pPr>
        <w:tabs>
          <w:tab w:val="num" w:pos="0"/>
        </w:tabs>
        <w:ind w:start="3319" w:hanging="370"/>
      </w:pPr>
      <w:rPr>
        <w:rFonts w:ascii="Symbol" w:hAnsi="Symbol" w:cs="Symbol" w:hint="default"/>
        <w:lang w:val="pt-PT" w:eastAsia="en-US" w:bidi="ar-SA"/>
      </w:rPr>
    </w:lvl>
    <w:lvl w:ilvl="4">
      <w:start w:val="1"/>
      <w:numFmt w:val="bullet"/>
      <w:lvlText w:val=""/>
      <w:lvlJc w:val="start"/>
      <w:pPr>
        <w:tabs>
          <w:tab w:val="num" w:pos="0"/>
        </w:tabs>
        <w:ind w:start="4326" w:hanging="370"/>
      </w:pPr>
      <w:rPr>
        <w:rFonts w:ascii="Symbol" w:hAnsi="Symbol" w:cs="Symbol" w:hint="default"/>
        <w:lang w:val="pt-PT" w:eastAsia="en-US" w:bidi="ar-SA"/>
      </w:rPr>
    </w:lvl>
    <w:lvl w:ilvl="5">
      <w:start w:val="1"/>
      <w:numFmt w:val="bullet"/>
      <w:lvlText w:val=""/>
      <w:lvlJc w:val="start"/>
      <w:pPr>
        <w:tabs>
          <w:tab w:val="num" w:pos="0"/>
        </w:tabs>
        <w:ind w:start="5333" w:hanging="370"/>
      </w:pPr>
      <w:rPr>
        <w:rFonts w:ascii="Symbol" w:hAnsi="Symbol" w:cs="Symbol" w:hint="default"/>
        <w:lang w:val="pt-PT" w:eastAsia="en-US" w:bidi="ar-SA"/>
      </w:rPr>
    </w:lvl>
    <w:lvl w:ilvl="6">
      <w:start w:val="1"/>
      <w:numFmt w:val="bullet"/>
      <w:lvlText w:val=""/>
      <w:lvlJc w:val="start"/>
      <w:pPr>
        <w:tabs>
          <w:tab w:val="num" w:pos="0"/>
        </w:tabs>
        <w:ind w:start="6339" w:hanging="370"/>
      </w:pPr>
      <w:rPr>
        <w:rFonts w:ascii="Symbol" w:hAnsi="Symbol" w:cs="Symbol" w:hint="default"/>
        <w:lang w:val="pt-PT" w:eastAsia="en-US" w:bidi="ar-SA"/>
      </w:rPr>
    </w:lvl>
    <w:lvl w:ilvl="7">
      <w:start w:val="1"/>
      <w:numFmt w:val="bullet"/>
      <w:lvlText w:val=""/>
      <w:lvlJc w:val="start"/>
      <w:pPr>
        <w:tabs>
          <w:tab w:val="num" w:pos="0"/>
        </w:tabs>
        <w:ind w:start="7346" w:hanging="370"/>
      </w:pPr>
      <w:rPr>
        <w:rFonts w:ascii="Symbol" w:hAnsi="Symbol" w:cs="Symbol" w:hint="default"/>
        <w:lang w:val="pt-PT" w:eastAsia="en-US" w:bidi="ar-SA"/>
      </w:rPr>
    </w:lvl>
    <w:lvl w:ilvl="8">
      <w:start w:val="1"/>
      <w:numFmt w:val="bullet"/>
      <w:lvlText w:val=""/>
      <w:lvlJc w:val="start"/>
      <w:pPr>
        <w:tabs>
          <w:tab w:val="num" w:pos="0"/>
        </w:tabs>
        <w:ind w:start="8353" w:hanging="370"/>
      </w:pPr>
      <w:rPr>
        <w:rFonts w:ascii="Symbol" w:hAnsi="Symbol" w:cs="Symbol" w:hint="default"/>
        <w:lang w:val="pt-PT" w:eastAsia="en-US" w:bidi="ar-SA"/>
      </w:rPr>
    </w:lvl>
  </w:abstractNum>
  <w:abstractNum w:abstractNumId="4">
    <w:lvl w:ilvl="0">
      <w:start w:val="9"/>
      <w:numFmt w:val="decimal"/>
      <w:lvlText w:val="%1."/>
      <w:lvlJc w:val="start"/>
      <w:pPr>
        <w:tabs>
          <w:tab w:val="num" w:pos="0"/>
        </w:tabs>
        <w:ind w:start="662" w:hanging="389"/>
      </w:pPr>
      <w:rPr/>
    </w:lvl>
    <w:lvl w:ilvl="1">
      <w:start w:val="1"/>
      <w:numFmt w:val="decimal"/>
      <w:lvlText w:val="%1.%2"/>
      <w:lvlJc w:val="start"/>
      <w:pPr>
        <w:tabs>
          <w:tab w:val="num" w:pos="0"/>
        </w:tabs>
        <w:ind w:start="302" w:hanging="708"/>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decimal"/>
      <w:lvlText w:val="%1.%2.%3"/>
      <w:lvlJc w:val="start"/>
      <w:pPr>
        <w:tabs>
          <w:tab w:val="num" w:pos="0"/>
        </w:tabs>
        <w:ind w:start="1305" w:hanging="720"/>
      </w:pPr>
      <w:rPr>
        <w:sz w:val="22"/>
        <w:spacing w:val="0"/>
        <w:i w:val="false"/>
        <w:b w:val="false"/>
        <w:szCs w:val="22"/>
        <w:iCs w:val="false"/>
        <w:bCs w:val="false"/>
        <w:w w:val="100"/>
        <w:rFonts w:ascii="Times New Roman" w:hAnsi="Times New Roman" w:eastAsia="Times New Roman" w:cs="Times New Roman"/>
        <w:lang w:val="pt-PT" w:eastAsia="en-US" w:bidi="ar-SA"/>
      </w:rPr>
    </w:lvl>
    <w:lvl w:ilvl="3">
      <w:start w:val="1"/>
      <w:numFmt w:val="bullet"/>
      <w:lvlText w:val=""/>
      <w:lvlJc w:val="start"/>
      <w:pPr>
        <w:tabs>
          <w:tab w:val="num" w:pos="0"/>
        </w:tabs>
        <w:ind w:start="1020" w:hanging="720"/>
      </w:pPr>
      <w:rPr>
        <w:rFonts w:ascii="Symbol" w:hAnsi="Symbol" w:cs="Symbol" w:hint="default"/>
        <w:lang w:val="pt-PT" w:eastAsia="en-US" w:bidi="ar-SA"/>
      </w:rPr>
    </w:lvl>
    <w:lvl w:ilvl="4">
      <w:start w:val="1"/>
      <w:numFmt w:val="bullet"/>
      <w:lvlText w:val=""/>
      <w:lvlJc w:val="start"/>
      <w:pPr>
        <w:tabs>
          <w:tab w:val="num" w:pos="0"/>
        </w:tabs>
        <w:ind w:start="1300" w:hanging="720"/>
      </w:pPr>
      <w:rPr>
        <w:rFonts w:ascii="Symbol" w:hAnsi="Symbol" w:cs="Symbol" w:hint="default"/>
        <w:lang w:val="pt-PT" w:eastAsia="en-US" w:bidi="ar-SA"/>
      </w:rPr>
    </w:lvl>
    <w:lvl w:ilvl="5">
      <w:start w:val="1"/>
      <w:numFmt w:val="bullet"/>
      <w:lvlText w:val=""/>
      <w:lvlJc w:val="start"/>
      <w:pPr>
        <w:tabs>
          <w:tab w:val="num" w:pos="0"/>
        </w:tabs>
        <w:ind w:start="2020" w:hanging="720"/>
      </w:pPr>
      <w:rPr>
        <w:rFonts w:ascii="Symbol" w:hAnsi="Symbol" w:cs="Symbol" w:hint="default"/>
        <w:lang w:val="pt-PT" w:eastAsia="en-US" w:bidi="ar-SA"/>
      </w:rPr>
    </w:lvl>
    <w:lvl w:ilvl="6">
      <w:start w:val="1"/>
      <w:numFmt w:val="bullet"/>
      <w:lvlText w:val=""/>
      <w:lvlJc w:val="start"/>
      <w:pPr>
        <w:tabs>
          <w:tab w:val="num" w:pos="0"/>
        </w:tabs>
        <w:ind w:start="3689" w:hanging="720"/>
      </w:pPr>
      <w:rPr>
        <w:rFonts w:ascii="Symbol" w:hAnsi="Symbol" w:cs="Symbol" w:hint="default"/>
        <w:lang w:val="pt-PT" w:eastAsia="en-US" w:bidi="ar-SA"/>
      </w:rPr>
    </w:lvl>
    <w:lvl w:ilvl="7">
      <w:start w:val="1"/>
      <w:numFmt w:val="bullet"/>
      <w:lvlText w:val=""/>
      <w:lvlJc w:val="start"/>
      <w:pPr>
        <w:tabs>
          <w:tab w:val="num" w:pos="0"/>
        </w:tabs>
        <w:ind w:start="5358" w:hanging="720"/>
      </w:pPr>
      <w:rPr>
        <w:rFonts w:ascii="Symbol" w:hAnsi="Symbol" w:cs="Symbol" w:hint="default"/>
        <w:lang w:val="pt-PT" w:eastAsia="en-US" w:bidi="ar-SA"/>
      </w:rPr>
    </w:lvl>
    <w:lvl w:ilvl="8">
      <w:start w:val="1"/>
      <w:numFmt w:val="bullet"/>
      <w:lvlText w:val=""/>
      <w:lvlJc w:val="start"/>
      <w:pPr>
        <w:tabs>
          <w:tab w:val="num" w:pos="0"/>
        </w:tabs>
        <w:ind w:start="7027" w:hanging="720"/>
      </w:pPr>
      <w:rPr>
        <w:rFonts w:ascii="Symbol" w:hAnsi="Symbol" w:cs="Symbol" w:hint="default"/>
        <w:lang w:val="pt-PT" w:eastAsia="en-US" w:bidi="ar-SA"/>
      </w:rPr>
    </w:lvl>
  </w:abstractNum>
  <w:abstractNum w:abstractNumId="5">
    <w:lvl w:ilvl="0">
      <w:start w:val="11"/>
      <w:numFmt w:val="decimal"/>
      <w:lvlText w:val="%1"/>
      <w:lvlJc w:val="start"/>
      <w:pPr>
        <w:tabs>
          <w:tab w:val="num" w:pos="0"/>
        </w:tabs>
        <w:ind w:start="662" w:hanging="389"/>
      </w:pPr>
      <w:rPr>
        <w:sz w:val="22"/>
        <w:spacing w:val="0"/>
        <w:i w:val="false"/>
        <w:b/>
        <w:shd w:fill="BCD5ED" w:val="clear"/>
        <w:szCs w:val="22"/>
        <w:iCs w:val="false"/>
        <w:bCs/>
        <w:w w:val="100"/>
        <w:rFonts w:ascii="Times New Roman" w:hAnsi="Times New Roman" w:eastAsia="Times New Roman" w:cs="Times New Roman"/>
        <w:lang w:val="pt-PT" w:eastAsia="en-US" w:bidi="ar-SA"/>
      </w:rPr>
    </w:lvl>
    <w:lvl w:ilvl="1">
      <w:start w:val="1"/>
      <w:numFmt w:val="decimal"/>
      <w:lvlText w:val="%1.%2"/>
      <w:lvlJc w:val="start"/>
      <w:pPr>
        <w:tabs>
          <w:tab w:val="num" w:pos="0"/>
        </w:tabs>
        <w:ind w:start="662" w:hanging="708"/>
      </w:pPr>
      <w:rPr>
        <w:spacing w:val="0"/>
        <w:w w:val="100"/>
        <w:lang w:val="pt-PT" w:eastAsia="en-US" w:bidi="ar-SA"/>
      </w:rPr>
    </w:lvl>
    <w:lvl w:ilvl="2">
      <w:start w:val="1"/>
      <w:numFmt w:val="decimal"/>
      <w:lvlText w:val="%1.%2.%3"/>
      <w:lvlJc w:val="start"/>
      <w:pPr>
        <w:tabs>
          <w:tab w:val="num" w:pos="0"/>
        </w:tabs>
        <w:ind w:start="2025" w:hanging="708"/>
      </w:pPr>
      <w:rPr>
        <w:sz w:val="22"/>
        <w:spacing w:val="0"/>
        <w:i w:val="false"/>
        <w:b w:val="false"/>
        <w:szCs w:val="22"/>
        <w:iCs w:val="false"/>
        <w:bCs w:val="false"/>
        <w:w w:val="99"/>
        <w:rFonts w:ascii="Times New Roman" w:hAnsi="Times New Roman" w:eastAsia="Times New Roman" w:cs="Times New Roman"/>
        <w:lang w:val="pt-PT" w:eastAsia="en-US" w:bidi="ar-SA"/>
      </w:rPr>
    </w:lvl>
    <w:lvl w:ilvl="3">
      <w:start w:val="1"/>
      <w:numFmt w:val="bullet"/>
      <w:lvlText w:val=""/>
      <w:lvlJc w:val="start"/>
      <w:pPr>
        <w:tabs>
          <w:tab w:val="num" w:pos="0"/>
        </w:tabs>
        <w:ind w:start="3063" w:hanging="708"/>
      </w:pPr>
      <w:rPr>
        <w:rFonts w:ascii="Symbol" w:hAnsi="Symbol" w:cs="Symbol" w:hint="default"/>
        <w:lang w:val="pt-PT" w:eastAsia="en-US" w:bidi="ar-SA"/>
      </w:rPr>
    </w:lvl>
    <w:lvl w:ilvl="4">
      <w:start w:val="1"/>
      <w:numFmt w:val="bullet"/>
      <w:lvlText w:val=""/>
      <w:lvlJc w:val="start"/>
      <w:pPr>
        <w:tabs>
          <w:tab w:val="num" w:pos="0"/>
        </w:tabs>
        <w:ind w:start="4106" w:hanging="708"/>
      </w:pPr>
      <w:rPr>
        <w:rFonts w:ascii="Symbol" w:hAnsi="Symbol" w:cs="Symbol" w:hint="default"/>
        <w:lang w:val="pt-PT" w:eastAsia="en-US" w:bidi="ar-SA"/>
      </w:rPr>
    </w:lvl>
    <w:lvl w:ilvl="5">
      <w:start w:val="1"/>
      <w:numFmt w:val="bullet"/>
      <w:lvlText w:val=""/>
      <w:lvlJc w:val="start"/>
      <w:pPr>
        <w:tabs>
          <w:tab w:val="num" w:pos="0"/>
        </w:tabs>
        <w:ind w:start="5149" w:hanging="708"/>
      </w:pPr>
      <w:rPr>
        <w:rFonts w:ascii="Symbol" w:hAnsi="Symbol" w:cs="Symbol" w:hint="default"/>
        <w:lang w:val="pt-PT" w:eastAsia="en-US" w:bidi="ar-SA"/>
      </w:rPr>
    </w:lvl>
    <w:lvl w:ilvl="6">
      <w:start w:val="1"/>
      <w:numFmt w:val="bullet"/>
      <w:lvlText w:val=""/>
      <w:lvlJc w:val="start"/>
      <w:pPr>
        <w:tabs>
          <w:tab w:val="num" w:pos="0"/>
        </w:tabs>
        <w:ind w:start="6193" w:hanging="708"/>
      </w:pPr>
      <w:rPr>
        <w:rFonts w:ascii="Symbol" w:hAnsi="Symbol" w:cs="Symbol" w:hint="default"/>
        <w:lang w:val="pt-PT" w:eastAsia="en-US" w:bidi="ar-SA"/>
      </w:rPr>
    </w:lvl>
    <w:lvl w:ilvl="7">
      <w:start w:val="1"/>
      <w:numFmt w:val="bullet"/>
      <w:lvlText w:val=""/>
      <w:lvlJc w:val="start"/>
      <w:pPr>
        <w:tabs>
          <w:tab w:val="num" w:pos="0"/>
        </w:tabs>
        <w:ind w:start="7236" w:hanging="708"/>
      </w:pPr>
      <w:rPr>
        <w:rFonts w:ascii="Symbol" w:hAnsi="Symbol" w:cs="Symbol" w:hint="default"/>
        <w:lang w:val="pt-PT" w:eastAsia="en-US" w:bidi="ar-SA"/>
      </w:rPr>
    </w:lvl>
    <w:lvl w:ilvl="8">
      <w:start w:val="1"/>
      <w:numFmt w:val="bullet"/>
      <w:lvlText w:val=""/>
      <w:lvlJc w:val="start"/>
      <w:pPr>
        <w:tabs>
          <w:tab w:val="num" w:pos="0"/>
        </w:tabs>
        <w:ind w:start="8279" w:hanging="708"/>
      </w:pPr>
      <w:rPr>
        <w:rFonts w:ascii="Symbol" w:hAnsi="Symbol" w:cs="Symbol" w:hint="default"/>
        <w:lang w:val="pt-PT" w:eastAsia="en-US" w:bidi="ar-SA"/>
      </w:rPr>
    </w:lvl>
  </w:abstractNum>
  <w:abstractNum w:abstractNumId="6">
    <w:lvl w:ilvl="0">
      <w:start w:val="19"/>
      <w:numFmt w:val="decimal"/>
      <w:lvlText w:val="%1"/>
      <w:lvlJc w:val="start"/>
      <w:pPr>
        <w:tabs>
          <w:tab w:val="num" w:pos="0"/>
        </w:tabs>
        <w:ind w:start="662" w:hanging="389"/>
      </w:pPr>
      <w:rPr>
        <w:spacing w:val="0"/>
        <w:w w:val="100"/>
        <w:lang w:val="pt-PT" w:eastAsia="en-US" w:bidi="ar-SA"/>
      </w:rPr>
    </w:lvl>
    <w:lvl w:ilvl="1">
      <w:start w:val="1"/>
      <w:numFmt w:val="decimal"/>
      <w:lvlText w:val="%1.%2"/>
      <w:lvlJc w:val="start"/>
      <w:pPr>
        <w:tabs>
          <w:tab w:val="num" w:pos="0"/>
        </w:tabs>
        <w:ind w:start="662" w:hanging="708"/>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decimal"/>
      <w:lvlText w:val="%1.%2.%3"/>
      <w:lvlJc w:val="start"/>
      <w:pPr>
        <w:tabs>
          <w:tab w:val="num" w:pos="0"/>
        </w:tabs>
        <w:ind w:start="2025" w:hanging="720"/>
      </w:pPr>
      <w:rPr>
        <w:sz w:val="22"/>
        <w:spacing w:val="0"/>
        <w:i w:val="false"/>
        <w:b w:val="false"/>
        <w:szCs w:val="22"/>
        <w:iCs w:val="false"/>
        <w:bCs w:val="false"/>
        <w:w w:val="100"/>
        <w:rFonts w:ascii="Times New Roman" w:hAnsi="Times New Roman" w:eastAsia="Times New Roman" w:cs="Times New Roman"/>
        <w:lang w:val="pt-PT" w:eastAsia="en-US" w:bidi="ar-SA"/>
      </w:rPr>
    </w:lvl>
    <w:lvl w:ilvl="3">
      <w:start w:val="1"/>
      <w:numFmt w:val="bullet"/>
      <w:lvlText w:val=""/>
      <w:lvlJc w:val="start"/>
      <w:pPr>
        <w:tabs>
          <w:tab w:val="num" w:pos="0"/>
        </w:tabs>
        <w:ind w:start="3874" w:hanging="720"/>
      </w:pPr>
      <w:rPr>
        <w:rFonts w:ascii="Symbol" w:hAnsi="Symbol" w:cs="Symbol" w:hint="default"/>
        <w:lang w:val="pt-PT" w:eastAsia="en-US" w:bidi="ar-SA"/>
      </w:rPr>
    </w:lvl>
    <w:lvl w:ilvl="4">
      <w:start w:val="1"/>
      <w:numFmt w:val="bullet"/>
      <w:lvlText w:val=""/>
      <w:lvlJc w:val="start"/>
      <w:pPr>
        <w:tabs>
          <w:tab w:val="num" w:pos="0"/>
        </w:tabs>
        <w:ind w:start="4802" w:hanging="720"/>
      </w:pPr>
      <w:rPr>
        <w:rFonts w:ascii="Symbol" w:hAnsi="Symbol" w:cs="Symbol" w:hint="default"/>
        <w:lang w:val="pt-PT" w:eastAsia="en-US" w:bidi="ar-SA"/>
      </w:rPr>
    </w:lvl>
    <w:lvl w:ilvl="5">
      <w:start w:val="1"/>
      <w:numFmt w:val="bullet"/>
      <w:lvlText w:val=""/>
      <w:lvlJc w:val="start"/>
      <w:pPr>
        <w:tabs>
          <w:tab w:val="num" w:pos="0"/>
        </w:tabs>
        <w:ind w:start="5729" w:hanging="720"/>
      </w:pPr>
      <w:rPr>
        <w:rFonts w:ascii="Symbol" w:hAnsi="Symbol" w:cs="Symbol" w:hint="default"/>
        <w:lang w:val="pt-PT" w:eastAsia="en-US" w:bidi="ar-SA"/>
      </w:rPr>
    </w:lvl>
    <w:lvl w:ilvl="6">
      <w:start w:val="1"/>
      <w:numFmt w:val="bullet"/>
      <w:lvlText w:val=""/>
      <w:lvlJc w:val="start"/>
      <w:pPr>
        <w:tabs>
          <w:tab w:val="num" w:pos="0"/>
        </w:tabs>
        <w:ind w:start="6656" w:hanging="720"/>
      </w:pPr>
      <w:rPr>
        <w:rFonts w:ascii="Symbol" w:hAnsi="Symbol" w:cs="Symbol" w:hint="default"/>
        <w:lang w:val="pt-PT" w:eastAsia="en-US" w:bidi="ar-SA"/>
      </w:rPr>
    </w:lvl>
    <w:lvl w:ilvl="7">
      <w:start w:val="1"/>
      <w:numFmt w:val="bullet"/>
      <w:lvlText w:val=""/>
      <w:lvlJc w:val="start"/>
      <w:pPr>
        <w:tabs>
          <w:tab w:val="num" w:pos="0"/>
        </w:tabs>
        <w:ind w:start="7584" w:hanging="720"/>
      </w:pPr>
      <w:rPr>
        <w:rFonts w:ascii="Symbol" w:hAnsi="Symbol" w:cs="Symbol" w:hint="default"/>
        <w:lang w:val="pt-PT" w:eastAsia="en-US" w:bidi="ar-SA"/>
      </w:rPr>
    </w:lvl>
    <w:lvl w:ilvl="8">
      <w:start w:val="1"/>
      <w:numFmt w:val="bullet"/>
      <w:lvlText w:val=""/>
      <w:lvlJc w:val="start"/>
      <w:pPr>
        <w:tabs>
          <w:tab w:val="num" w:pos="0"/>
        </w:tabs>
        <w:ind w:start="8511" w:hanging="720"/>
      </w:pPr>
      <w:rPr>
        <w:rFonts w:ascii="Symbol" w:hAnsi="Symbol" w:cs="Symbol" w:hint="default"/>
        <w:lang w:val="pt-PT" w:eastAsia="en-US" w:bidi="ar-SA"/>
      </w:rPr>
    </w:lvl>
  </w:abstractNum>
  <w:abstractNum w:abstractNumId="7">
    <w:lvl w:ilvl="0">
      <w:start w:val="15"/>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8">
    <w:lvl w:ilvl="0">
      <w:start w:val="22"/>
      <w:numFmt w:val="decimal"/>
      <w:lvlText w:val="%1"/>
      <w:lvlJc w:val="start"/>
      <w:pPr>
        <w:tabs>
          <w:tab w:val="num" w:pos="0"/>
        </w:tabs>
        <w:ind w:start="662" w:hanging="708"/>
      </w:pPr>
      <w:rPr>
        <w:lang w:val="pt-PT" w:eastAsia="en-US" w:bidi="ar-SA"/>
      </w:rPr>
    </w:lvl>
    <w:lvl w:ilvl="1">
      <w:start w:val="1"/>
      <w:numFmt w:val="decimal"/>
      <w:lvlText w:val="%1.%2"/>
      <w:lvlJc w:val="start"/>
      <w:pPr>
        <w:tabs>
          <w:tab w:val="num" w:pos="0"/>
        </w:tabs>
        <w:ind w:start="662" w:hanging="708"/>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decimal"/>
      <w:lvlText w:val="%1.%2.%3"/>
      <w:lvlJc w:val="start"/>
      <w:pPr>
        <w:tabs>
          <w:tab w:val="num" w:pos="0"/>
        </w:tabs>
        <w:ind w:start="2025" w:hanging="720"/>
      </w:pPr>
      <w:rPr>
        <w:sz w:val="22"/>
        <w:spacing w:val="0"/>
        <w:i w:val="false"/>
        <w:b w:val="false"/>
        <w:szCs w:val="22"/>
        <w:iCs w:val="false"/>
        <w:bCs w:val="false"/>
        <w:w w:val="100"/>
        <w:rFonts w:ascii="Times New Roman" w:hAnsi="Times New Roman" w:eastAsia="Times New Roman" w:cs="Times New Roman"/>
        <w:lang w:val="pt-PT" w:eastAsia="en-US" w:bidi="ar-SA"/>
      </w:rPr>
    </w:lvl>
    <w:lvl w:ilvl="3">
      <w:start w:val="1"/>
      <w:numFmt w:val="bullet"/>
      <w:lvlText w:val=""/>
      <w:lvlJc w:val="start"/>
      <w:pPr>
        <w:tabs>
          <w:tab w:val="num" w:pos="0"/>
        </w:tabs>
        <w:ind w:start="3874" w:hanging="720"/>
      </w:pPr>
      <w:rPr>
        <w:rFonts w:ascii="Symbol" w:hAnsi="Symbol" w:cs="Symbol" w:hint="default"/>
        <w:lang w:val="pt-PT" w:eastAsia="en-US" w:bidi="ar-SA"/>
      </w:rPr>
    </w:lvl>
    <w:lvl w:ilvl="4">
      <w:start w:val="1"/>
      <w:numFmt w:val="bullet"/>
      <w:lvlText w:val=""/>
      <w:lvlJc w:val="start"/>
      <w:pPr>
        <w:tabs>
          <w:tab w:val="num" w:pos="0"/>
        </w:tabs>
        <w:ind w:start="4802" w:hanging="720"/>
      </w:pPr>
      <w:rPr>
        <w:rFonts w:ascii="Symbol" w:hAnsi="Symbol" w:cs="Symbol" w:hint="default"/>
        <w:lang w:val="pt-PT" w:eastAsia="en-US" w:bidi="ar-SA"/>
      </w:rPr>
    </w:lvl>
    <w:lvl w:ilvl="5">
      <w:start w:val="1"/>
      <w:numFmt w:val="bullet"/>
      <w:lvlText w:val=""/>
      <w:lvlJc w:val="start"/>
      <w:pPr>
        <w:tabs>
          <w:tab w:val="num" w:pos="0"/>
        </w:tabs>
        <w:ind w:start="5729" w:hanging="720"/>
      </w:pPr>
      <w:rPr>
        <w:rFonts w:ascii="Symbol" w:hAnsi="Symbol" w:cs="Symbol" w:hint="default"/>
        <w:lang w:val="pt-PT" w:eastAsia="en-US" w:bidi="ar-SA"/>
      </w:rPr>
    </w:lvl>
    <w:lvl w:ilvl="6">
      <w:start w:val="1"/>
      <w:numFmt w:val="bullet"/>
      <w:lvlText w:val=""/>
      <w:lvlJc w:val="start"/>
      <w:pPr>
        <w:tabs>
          <w:tab w:val="num" w:pos="0"/>
        </w:tabs>
        <w:ind w:start="6656" w:hanging="720"/>
      </w:pPr>
      <w:rPr>
        <w:rFonts w:ascii="Symbol" w:hAnsi="Symbol" w:cs="Symbol" w:hint="default"/>
        <w:lang w:val="pt-PT" w:eastAsia="en-US" w:bidi="ar-SA"/>
      </w:rPr>
    </w:lvl>
    <w:lvl w:ilvl="7">
      <w:start w:val="1"/>
      <w:numFmt w:val="bullet"/>
      <w:lvlText w:val=""/>
      <w:lvlJc w:val="start"/>
      <w:pPr>
        <w:tabs>
          <w:tab w:val="num" w:pos="0"/>
        </w:tabs>
        <w:ind w:start="7584" w:hanging="720"/>
      </w:pPr>
      <w:rPr>
        <w:rFonts w:ascii="Symbol" w:hAnsi="Symbol" w:cs="Symbol" w:hint="default"/>
        <w:lang w:val="pt-PT" w:eastAsia="en-US" w:bidi="ar-SA"/>
      </w:rPr>
    </w:lvl>
    <w:lvl w:ilvl="8">
      <w:start w:val="1"/>
      <w:numFmt w:val="bullet"/>
      <w:lvlText w:val=""/>
      <w:lvlJc w:val="start"/>
      <w:pPr>
        <w:tabs>
          <w:tab w:val="num" w:pos="0"/>
        </w:tabs>
        <w:ind w:start="8511" w:hanging="720"/>
      </w:pPr>
      <w:rPr>
        <w:rFonts w:ascii="Symbol" w:hAnsi="Symbol" w:cs="Symbol" w:hint="default"/>
        <w:lang w:val="pt-PT" w:eastAsia="en-US" w:bidi="ar-SA"/>
      </w:rPr>
    </w:lvl>
  </w:abstractNum>
  <w:abstractNum w:abstractNumId="9">
    <w:lvl w:ilvl="0">
      <w:start w:val="1"/>
      <w:numFmt w:val="lowerLetter"/>
      <w:lvlText w:val="%1)"/>
      <w:lvlJc w:val="start"/>
      <w:pPr>
        <w:tabs>
          <w:tab w:val="num" w:pos="0"/>
        </w:tabs>
        <w:ind w:start="889" w:hanging="228"/>
      </w:pPr>
      <w:rPr>
        <w:sz w:val="22"/>
        <w:spacing w:val="0"/>
        <w:i w:val="false"/>
        <w:b w:val="false"/>
        <w:szCs w:val="22"/>
        <w:iCs w:val="false"/>
        <w:bCs w:val="false"/>
        <w:w w:val="100"/>
        <w:rFonts w:ascii="Times New Roman" w:hAnsi="Times New Roman" w:eastAsia="Times New Roman" w:cs="Times New Roman"/>
        <w:lang w:val="pt-PT" w:eastAsia="en-US" w:bidi="ar-SA"/>
      </w:rPr>
    </w:lvl>
    <w:lvl w:ilvl="1">
      <w:start w:val="1"/>
      <w:numFmt w:val="bullet"/>
      <w:lvlText w:val=""/>
      <w:lvlJc w:val="start"/>
      <w:pPr>
        <w:tabs>
          <w:tab w:val="num" w:pos="0"/>
        </w:tabs>
        <w:ind w:start="1828" w:hanging="228"/>
      </w:pPr>
      <w:rPr>
        <w:rFonts w:ascii="Symbol" w:hAnsi="Symbol" w:cs="Symbol" w:hint="default"/>
        <w:lang w:val="pt-PT" w:eastAsia="en-US" w:bidi="ar-SA"/>
      </w:rPr>
    </w:lvl>
    <w:lvl w:ilvl="2">
      <w:start w:val="1"/>
      <w:numFmt w:val="bullet"/>
      <w:lvlText w:val=""/>
      <w:lvlJc w:val="start"/>
      <w:pPr>
        <w:tabs>
          <w:tab w:val="num" w:pos="0"/>
        </w:tabs>
        <w:ind w:start="2777" w:hanging="228"/>
      </w:pPr>
      <w:rPr>
        <w:rFonts w:ascii="Symbol" w:hAnsi="Symbol" w:cs="Symbol" w:hint="default"/>
        <w:lang w:val="pt-PT" w:eastAsia="en-US" w:bidi="ar-SA"/>
      </w:rPr>
    </w:lvl>
    <w:lvl w:ilvl="3">
      <w:start w:val="1"/>
      <w:numFmt w:val="bullet"/>
      <w:lvlText w:val=""/>
      <w:lvlJc w:val="start"/>
      <w:pPr>
        <w:tabs>
          <w:tab w:val="num" w:pos="0"/>
        </w:tabs>
        <w:ind w:start="3725" w:hanging="228"/>
      </w:pPr>
      <w:rPr>
        <w:rFonts w:ascii="Symbol" w:hAnsi="Symbol" w:cs="Symbol" w:hint="default"/>
        <w:lang w:val="pt-PT" w:eastAsia="en-US" w:bidi="ar-SA"/>
      </w:rPr>
    </w:lvl>
    <w:lvl w:ilvl="4">
      <w:start w:val="1"/>
      <w:numFmt w:val="bullet"/>
      <w:lvlText w:val=""/>
      <w:lvlJc w:val="start"/>
      <w:pPr>
        <w:tabs>
          <w:tab w:val="num" w:pos="0"/>
        </w:tabs>
        <w:ind w:start="4674" w:hanging="228"/>
      </w:pPr>
      <w:rPr>
        <w:rFonts w:ascii="Symbol" w:hAnsi="Symbol" w:cs="Symbol" w:hint="default"/>
        <w:lang w:val="pt-PT" w:eastAsia="en-US" w:bidi="ar-SA"/>
      </w:rPr>
    </w:lvl>
    <w:lvl w:ilvl="5">
      <w:start w:val="1"/>
      <w:numFmt w:val="bullet"/>
      <w:lvlText w:val=""/>
      <w:lvlJc w:val="start"/>
      <w:pPr>
        <w:tabs>
          <w:tab w:val="num" w:pos="0"/>
        </w:tabs>
        <w:ind w:start="5623" w:hanging="228"/>
      </w:pPr>
      <w:rPr>
        <w:rFonts w:ascii="Symbol" w:hAnsi="Symbol" w:cs="Symbol" w:hint="default"/>
        <w:lang w:val="pt-PT" w:eastAsia="en-US" w:bidi="ar-SA"/>
      </w:rPr>
    </w:lvl>
    <w:lvl w:ilvl="6">
      <w:start w:val="1"/>
      <w:numFmt w:val="bullet"/>
      <w:lvlText w:val=""/>
      <w:lvlJc w:val="start"/>
      <w:pPr>
        <w:tabs>
          <w:tab w:val="num" w:pos="0"/>
        </w:tabs>
        <w:ind w:start="6571" w:hanging="228"/>
      </w:pPr>
      <w:rPr>
        <w:rFonts w:ascii="Symbol" w:hAnsi="Symbol" w:cs="Symbol" w:hint="default"/>
        <w:lang w:val="pt-PT" w:eastAsia="en-US" w:bidi="ar-SA"/>
      </w:rPr>
    </w:lvl>
    <w:lvl w:ilvl="7">
      <w:start w:val="1"/>
      <w:numFmt w:val="bullet"/>
      <w:lvlText w:val=""/>
      <w:lvlJc w:val="start"/>
      <w:pPr>
        <w:tabs>
          <w:tab w:val="num" w:pos="0"/>
        </w:tabs>
        <w:ind w:start="7520" w:hanging="228"/>
      </w:pPr>
      <w:rPr>
        <w:rFonts w:ascii="Symbol" w:hAnsi="Symbol" w:cs="Symbol" w:hint="default"/>
        <w:lang w:val="pt-PT" w:eastAsia="en-US" w:bidi="ar-SA"/>
      </w:rPr>
    </w:lvl>
    <w:lvl w:ilvl="8">
      <w:start w:val="1"/>
      <w:numFmt w:val="bullet"/>
      <w:lvlText w:val=""/>
      <w:lvlJc w:val="start"/>
      <w:pPr>
        <w:tabs>
          <w:tab w:val="num" w:pos="0"/>
        </w:tabs>
        <w:ind w:start="8469" w:hanging="228"/>
      </w:pPr>
      <w:rPr>
        <w:rFonts w:ascii="Symbol" w:hAnsi="Symbol" w:cs="Symbol" w:hint="default"/>
        <w:lang w:val="pt-PT" w:eastAsia="en-US" w:bidi="ar-SA"/>
      </w:rPr>
    </w:lvl>
  </w:abstractNum>
  <w:abstractNum w:abstractNumId="10">
    <w:lvl w:ilvl="0">
      <w:start w:val="22"/>
      <w:numFmt w:val="decimal"/>
      <w:lvlText w:val="%1"/>
      <w:lvlJc w:val="start"/>
      <w:pPr>
        <w:tabs>
          <w:tab w:val="num" w:pos="0"/>
        </w:tabs>
        <w:ind w:start="302" w:hanging="708"/>
      </w:pPr>
      <w:rPr>
        <w:lang w:val="pt-PT" w:eastAsia="en-US" w:bidi="ar-SA"/>
      </w:rPr>
    </w:lvl>
    <w:lvl w:ilvl="1">
      <w:start w:val="5"/>
      <w:numFmt w:val="decimal"/>
      <w:lvlText w:val="%1.%2"/>
      <w:lvlJc w:val="start"/>
      <w:pPr>
        <w:tabs>
          <w:tab w:val="num" w:pos="0"/>
        </w:tabs>
        <w:ind w:start="302" w:hanging="708"/>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decimal"/>
      <w:lvlText w:val="%1.%2.%3"/>
      <w:lvlJc w:val="start"/>
      <w:pPr>
        <w:tabs>
          <w:tab w:val="num" w:pos="0"/>
        </w:tabs>
        <w:ind w:start="1742" w:hanging="752"/>
      </w:pPr>
      <w:rPr>
        <w:sz w:val="23"/>
        <w:spacing w:val="0"/>
        <w:i w:val="false"/>
        <w:b w:val="false"/>
        <w:szCs w:val="23"/>
        <w:iCs w:val="false"/>
        <w:bCs w:val="false"/>
        <w:w w:val="100"/>
        <w:rFonts w:ascii="Times New Roman" w:hAnsi="Times New Roman" w:eastAsia="Times New Roman" w:cs="Times New Roman"/>
        <w:lang w:val="pt-PT" w:eastAsia="en-US" w:bidi="ar-SA"/>
      </w:rPr>
    </w:lvl>
    <w:lvl w:ilvl="3">
      <w:start w:val="1"/>
      <w:numFmt w:val="bullet"/>
      <w:lvlText w:val=""/>
      <w:lvlJc w:val="start"/>
      <w:pPr>
        <w:tabs>
          <w:tab w:val="num" w:pos="0"/>
        </w:tabs>
        <w:ind w:start="3656" w:hanging="752"/>
      </w:pPr>
      <w:rPr>
        <w:rFonts w:ascii="Symbol" w:hAnsi="Symbol" w:cs="Symbol" w:hint="default"/>
        <w:lang w:val="pt-PT" w:eastAsia="en-US" w:bidi="ar-SA"/>
      </w:rPr>
    </w:lvl>
    <w:lvl w:ilvl="4">
      <w:start w:val="1"/>
      <w:numFmt w:val="bullet"/>
      <w:lvlText w:val=""/>
      <w:lvlJc w:val="start"/>
      <w:pPr>
        <w:tabs>
          <w:tab w:val="num" w:pos="0"/>
        </w:tabs>
        <w:ind w:start="4615" w:hanging="752"/>
      </w:pPr>
      <w:rPr>
        <w:rFonts w:ascii="Symbol" w:hAnsi="Symbol" w:cs="Symbol" w:hint="default"/>
        <w:lang w:val="pt-PT" w:eastAsia="en-US" w:bidi="ar-SA"/>
      </w:rPr>
    </w:lvl>
    <w:lvl w:ilvl="5">
      <w:start w:val="1"/>
      <w:numFmt w:val="bullet"/>
      <w:lvlText w:val=""/>
      <w:lvlJc w:val="start"/>
      <w:pPr>
        <w:tabs>
          <w:tab w:val="num" w:pos="0"/>
        </w:tabs>
        <w:ind w:start="5573" w:hanging="752"/>
      </w:pPr>
      <w:rPr>
        <w:rFonts w:ascii="Symbol" w:hAnsi="Symbol" w:cs="Symbol" w:hint="default"/>
        <w:lang w:val="pt-PT" w:eastAsia="en-US" w:bidi="ar-SA"/>
      </w:rPr>
    </w:lvl>
    <w:lvl w:ilvl="6">
      <w:start w:val="1"/>
      <w:numFmt w:val="bullet"/>
      <w:lvlText w:val=""/>
      <w:lvlJc w:val="start"/>
      <w:pPr>
        <w:tabs>
          <w:tab w:val="num" w:pos="0"/>
        </w:tabs>
        <w:ind w:start="6532" w:hanging="752"/>
      </w:pPr>
      <w:rPr>
        <w:rFonts w:ascii="Symbol" w:hAnsi="Symbol" w:cs="Symbol" w:hint="default"/>
        <w:lang w:val="pt-PT" w:eastAsia="en-US" w:bidi="ar-SA"/>
      </w:rPr>
    </w:lvl>
    <w:lvl w:ilvl="7">
      <w:start w:val="1"/>
      <w:numFmt w:val="bullet"/>
      <w:lvlText w:val=""/>
      <w:lvlJc w:val="start"/>
      <w:pPr>
        <w:tabs>
          <w:tab w:val="num" w:pos="0"/>
        </w:tabs>
        <w:ind w:start="7490" w:hanging="752"/>
      </w:pPr>
      <w:rPr>
        <w:rFonts w:ascii="Symbol" w:hAnsi="Symbol" w:cs="Symbol" w:hint="default"/>
        <w:lang w:val="pt-PT" w:eastAsia="en-US" w:bidi="ar-SA"/>
      </w:rPr>
    </w:lvl>
    <w:lvl w:ilvl="8">
      <w:start w:val="1"/>
      <w:numFmt w:val="bullet"/>
      <w:lvlText w:val=""/>
      <w:lvlJc w:val="start"/>
      <w:pPr>
        <w:tabs>
          <w:tab w:val="num" w:pos="0"/>
        </w:tabs>
        <w:ind w:start="8449" w:hanging="752"/>
      </w:pPr>
      <w:rPr>
        <w:rFonts w:ascii="Symbol" w:hAnsi="Symbol" w:cs="Symbol" w:hint="default"/>
        <w:lang w:val="pt-PT" w:eastAsia="en-US" w:bidi="ar-SA"/>
      </w:rPr>
    </w:lvl>
  </w:abstractNum>
  <w:abstractNum w:abstractNumId="11">
    <w:lvl w:ilvl="0">
      <w:start w:val="23"/>
      <w:numFmt w:val="decimal"/>
      <w:lvlText w:val="%1"/>
      <w:lvlJc w:val="start"/>
      <w:pPr>
        <w:tabs>
          <w:tab w:val="num" w:pos="0"/>
        </w:tabs>
        <w:ind w:start="722" w:hanging="449"/>
      </w:pPr>
      <w:rPr>
        <w:spacing w:val="0"/>
        <w:w w:val="100"/>
        <w:lang w:val="pt-PT" w:eastAsia="en-US" w:bidi="ar-SA"/>
      </w:rPr>
    </w:lvl>
    <w:lvl w:ilvl="1">
      <w:start w:val="1"/>
      <w:numFmt w:val="decimal"/>
      <w:lvlText w:val="%1.%2"/>
      <w:lvlJc w:val="start"/>
      <w:pPr>
        <w:tabs>
          <w:tab w:val="num" w:pos="0"/>
        </w:tabs>
        <w:ind w:start="1142" w:hanging="420"/>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decimal"/>
      <w:lvlText w:val="%1.%2.%3"/>
      <w:lvlJc w:val="start"/>
      <w:pPr>
        <w:tabs>
          <w:tab w:val="num" w:pos="0"/>
        </w:tabs>
        <w:ind w:start="1773" w:hanging="620"/>
      </w:pPr>
      <w:rPr>
        <w:sz w:val="22"/>
        <w:spacing w:val="0"/>
        <w:i w:val="false"/>
        <w:b w:val="false"/>
        <w:szCs w:val="22"/>
        <w:iCs w:val="false"/>
        <w:bCs w:val="false"/>
        <w:w w:val="100"/>
        <w:rFonts w:ascii="Times New Roman" w:hAnsi="Times New Roman" w:eastAsia="Times New Roman" w:cs="Times New Roman"/>
        <w:lang w:val="pt-PT" w:eastAsia="en-US" w:bidi="ar-SA"/>
      </w:rPr>
    </w:lvl>
    <w:lvl w:ilvl="3">
      <w:start w:val="1"/>
      <w:numFmt w:val="lowerLetter"/>
      <w:lvlText w:val="%4)"/>
      <w:lvlJc w:val="start"/>
      <w:pPr>
        <w:tabs>
          <w:tab w:val="num" w:pos="0"/>
        </w:tabs>
        <w:ind w:start="1720" w:hanging="240"/>
      </w:pPr>
      <w:rPr>
        <w:sz w:val="22"/>
        <w:spacing w:val="0"/>
        <w:i w:val="false"/>
        <w:b/>
        <w:szCs w:val="22"/>
        <w:iCs w:val="false"/>
        <w:bCs/>
        <w:w w:val="100"/>
        <w:rFonts w:ascii="Times New Roman" w:hAnsi="Times New Roman" w:eastAsia="Times New Roman" w:cs="Times New Roman"/>
        <w:lang w:val="pt-PT" w:eastAsia="en-US" w:bidi="ar-SA"/>
      </w:rPr>
    </w:lvl>
    <w:lvl w:ilvl="4">
      <w:start w:val="1"/>
      <w:numFmt w:val="bullet"/>
      <w:lvlText w:val=""/>
      <w:lvlJc w:val="start"/>
      <w:pPr>
        <w:tabs>
          <w:tab w:val="num" w:pos="0"/>
        </w:tabs>
        <w:ind w:start="1720" w:hanging="240"/>
      </w:pPr>
      <w:rPr>
        <w:rFonts w:ascii="Symbol" w:hAnsi="Symbol" w:cs="Symbol" w:hint="default"/>
        <w:lang w:val="pt-PT" w:eastAsia="en-US" w:bidi="ar-SA"/>
      </w:rPr>
    </w:lvl>
    <w:lvl w:ilvl="5">
      <w:start w:val="1"/>
      <w:numFmt w:val="bullet"/>
      <w:lvlText w:val=""/>
      <w:lvlJc w:val="start"/>
      <w:pPr>
        <w:tabs>
          <w:tab w:val="num" w:pos="0"/>
        </w:tabs>
        <w:ind w:start="1780" w:hanging="240"/>
      </w:pPr>
      <w:rPr>
        <w:rFonts w:ascii="Symbol" w:hAnsi="Symbol" w:cs="Symbol" w:hint="default"/>
        <w:lang w:val="pt-PT" w:eastAsia="en-US" w:bidi="ar-SA"/>
      </w:rPr>
    </w:lvl>
    <w:lvl w:ilvl="6">
      <w:start w:val="1"/>
      <w:numFmt w:val="bullet"/>
      <w:lvlText w:val=""/>
      <w:lvlJc w:val="start"/>
      <w:pPr>
        <w:tabs>
          <w:tab w:val="num" w:pos="0"/>
        </w:tabs>
        <w:ind w:start="3497" w:hanging="240"/>
      </w:pPr>
      <w:rPr>
        <w:rFonts w:ascii="Symbol" w:hAnsi="Symbol" w:cs="Symbol" w:hint="default"/>
        <w:lang w:val="pt-PT" w:eastAsia="en-US" w:bidi="ar-SA"/>
      </w:rPr>
    </w:lvl>
    <w:lvl w:ilvl="7">
      <w:start w:val="1"/>
      <w:numFmt w:val="bullet"/>
      <w:lvlText w:val=""/>
      <w:lvlJc w:val="start"/>
      <w:pPr>
        <w:tabs>
          <w:tab w:val="num" w:pos="0"/>
        </w:tabs>
        <w:ind w:start="5214" w:hanging="240"/>
      </w:pPr>
      <w:rPr>
        <w:rFonts w:ascii="Symbol" w:hAnsi="Symbol" w:cs="Symbol" w:hint="default"/>
        <w:lang w:val="pt-PT" w:eastAsia="en-US" w:bidi="ar-SA"/>
      </w:rPr>
    </w:lvl>
    <w:lvl w:ilvl="8">
      <w:start w:val="1"/>
      <w:numFmt w:val="bullet"/>
      <w:lvlText w:val=""/>
      <w:lvlJc w:val="start"/>
      <w:pPr>
        <w:tabs>
          <w:tab w:val="num" w:pos="0"/>
        </w:tabs>
        <w:ind w:start="6931" w:hanging="240"/>
      </w:pPr>
      <w:rPr>
        <w:rFonts w:ascii="Symbol" w:hAnsi="Symbol" w:cs="Symbol" w:hint="default"/>
        <w:lang w:val="pt-PT" w:eastAsia="en-US" w:bidi="ar-SA"/>
      </w:rPr>
    </w:lvl>
  </w:abstractNum>
  <w:abstractNum w:abstractNumId="12">
    <w:lvl w:ilvl="0">
      <w:start w:val="1"/>
      <w:numFmt w:val="lowerLetter"/>
      <w:lvlText w:val="%1)"/>
      <w:lvlJc w:val="start"/>
      <w:pPr>
        <w:tabs>
          <w:tab w:val="num" w:pos="0"/>
        </w:tabs>
        <w:ind w:start="2426" w:hanging="565"/>
      </w:pPr>
      <w:rPr>
        <w:sz w:val="20"/>
        <w:spacing w:val="0"/>
        <w:i w:val="false"/>
        <w:b/>
        <w:szCs w:val="20"/>
        <w:iCs w:val="false"/>
        <w:bCs/>
        <w:w w:val="99"/>
        <w:rFonts w:ascii="Times New Roman" w:hAnsi="Times New Roman" w:eastAsia="Times New Roman" w:cs="Times New Roman"/>
        <w:lang w:val="pt-PT" w:eastAsia="en-US" w:bidi="ar-SA"/>
      </w:rPr>
    </w:lvl>
    <w:lvl w:ilvl="1">
      <w:start w:val="1"/>
      <w:numFmt w:val="bullet"/>
      <w:lvlText w:val=""/>
      <w:lvlJc w:val="start"/>
      <w:pPr>
        <w:tabs>
          <w:tab w:val="num" w:pos="0"/>
        </w:tabs>
        <w:ind w:start="3214" w:hanging="565"/>
      </w:pPr>
      <w:rPr>
        <w:rFonts w:ascii="Symbol" w:hAnsi="Symbol" w:cs="Symbol" w:hint="default"/>
        <w:lang w:val="pt-PT" w:eastAsia="en-US" w:bidi="ar-SA"/>
      </w:rPr>
    </w:lvl>
    <w:lvl w:ilvl="2">
      <w:start w:val="1"/>
      <w:numFmt w:val="bullet"/>
      <w:lvlText w:val=""/>
      <w:lvlJc w:val="start"/>
      <w:pPr>
        <w:tabs>
          <w:tab w:val="num" w:pos="0"/>
        </w:tabs>
        <w:ind w:start="4009" w:hanging="565"/>
      </w:pPr>
      <w:rPr>
        <w:rFonts w:ascii="Symbol" w:hAnsi="Symbol" w:cs="Symbol" w:hint="default"/>
        <w:lang w:val="pt-PT" w:eastAsia="en-US" w:bidi="ar-SA"/>
      </w:rPr>
    </w:lvl>
    <w:lvl w:ilvl="3">
      <w:start w:val="1"/>
      <w:numFmt w:val="bullet"/>
      <w:lvlText w:val=""/>
      <w:lvlJc w:val="start"/>
      <w:pPr>
        <w:tabs>
          <w:tab w:val="num" w:pos="0"/>
        </w:tabs>
        <w:ind w:start="4803" w:hanging="565"/>
      </w:pPr>
      <w:rPr>
        <w:rFonts w:ascii="Symbol" w:hAnsi="Symbol" w:cs="Symbol" w:hint="default"/>
        <w:lang w:val="pt-PT" w:eastAsia="en-US" w:bidi="ar-SA"/>
      </w:rPr>
    </w:lvl>
    <w:lvl w:ilvl="4">
      <w:start w:val="1"/>
      <w:numFmt w:val="bullet"/>
      <w:lvlText w:val=""/>
      <w:lvlJc w:val="start"/>
      <w:pPr>
        <w:tabs>
          <w:tab w:val="num" w:pos="0"/>
        </w:tabs>
        <w:ind w:start="5598" w:hanging="565"/>
      </w:pPr>
      <w:rPr>
        <w:rFonts w:ascii="Symbol" w:hAnsi="Symbol" w:cs="Symbol" w:hint="default"/>
        <w:lang w:val="pt-PT" w:eastAsia="en-US" w:bidi="ar-SA"/>
      </w:rPr>
    </w:lvl>
    <w:lvl w:ilvl="5">
      <w:start w:val="1"/>
      <w:numFmt w:val="bullet"/>
      <w:lvlText w:val=""/>
      <w:lvlJc w:val="start"/>
      <w:pPr>
        <w:tabs>
          <w:tab w:val="num" w:pos="0"/>
        </w:tabs>
        <w:ind w:start="6393" w:hanging="565"/>
      </w:pPr>
      <w:rPr>
        <w:rFonts w:ascii="Symbol" w:hAnsi="Symbol" w:cs="Symbol" w:hint="default"/>
        <w:lang w:val="pt-PT" w:eastAsia="en-US" w:bidi="ar-SA"/>
      </w:rPr>
    </w:lvl>
    <w:lvl w:ilvl="6">
      <w:start w:val="1"/>
      <w:numFmt w:val="bullet"/>
      <w:lvlText w:val=""/>
      <w:lvlJc w:val="start"/>
      <w:pPr>
        <w:tabs>
          <w:tab w:val="num" w:pos="0"/>
        </w:tabs>
        <w:ind w:start="7187" w:hanging="565"/>
      </w:pPr>
      <w:rPr>
        <w:rFonts w:ascii="Symbol" w:hAnsi="Symbol" w:cs="Symbol" w:hint="default"/>
        <w:lang w:val="pt-PT" w:eastAsia="en-US" w:bidi="ar-SA"/>
      </w:rPr>
    </w:lvl>
    <w:lvl w:ilvl="7">
      <w:start w:val="1"/>
      <w:numFmt w:val="bullet"/>
      <w:lvlText w:val=""/>
      <w:lvlJc w:val="start"/>
      <w:pPr>
        <w:tabs>
          <w:tab w:val="num" w:pos="0"/>
        </w:tabs>
        <w:ind w:start="7982" w:hanging="565"/>
      </w:pPr>
      <w:rPr>
        <w:rFonts w:ascii="Symbol" w:hAnsi="Symbol" w:cs="Symbol" w:hint="default"/>
        <w:lang w:val="pt-PT" w:eastAsia="en-US" w:bidi="ar-SA"/>
      </w:rPr>
    </w:lvl>
    <w:lvl w:ilvl="8">
      <w:start w:val="1"/>
      <w:numFmt w:val="bullet"/>
      <w:lvlText w:val=""/>
      <w:lvlJc w:val="start"/>
      <w:pPr>
        <w:tabs>
          <w:tab w:val="num" w:pos="0"/>
        </w:tabs>
        <w:ind w:start="8777" w:hanging="565"/>
      </w:pPr>
      <w:rPr>
        <w:rFonts w:ascii="Symbol" w:hAnsi="Symbol" w:cs="Symbol" w:hint="default"/>
        <w:lang w:val="pt-PT" w:eastAsia="en-US" w:bidi="ar-SA"/>
      </w:rPr>
    </w:lvl>
  </w:abstractNum>
  <w:abstractNum w:abstractNumId="13">
    <w:lvl w:ilvl="0">
      <w:start w:val="1"/>
      <w:numFmt w:val="lowerLetter"/>
      <w:lvlText w:val="%1)"/>
      <w:lvlJc w:val="start"/>
      <w:pPr>
        <w:tabs>
          <w:tab w:val="num" w:pos="0"/>
        </w:tabs>
        <w:ind w:start="722" w:hanging="233"/>
      </w:pPr>
      <w:rPr>
        <w:sz w:val="22"/>
        <w:spacing w:val="0"/>
        <w:i w:val="false"/>
        <w:b w:val="false"/>
        <w:szCs w:val="22"/>
        <w:iCs w:val="false"/>
        <w:bCs w:val="false"/>
        <w:w w:val="100"/>
        <w:rFonts w:ascii="Times New Roman" w:hAnsi="Times New Roman" w:eastAsia="Times New Roman" w:cs="Times New Roman"/>
        <w:lang w:val="pt-PT" w:eastAsia="en-US" w:bidi="ar-SA"/>
      </w:rPr>
    </w:lvl>
    <w:lvl w:ilvl="1">
      <w:start w:val="1"/>
      <w:numFmt w:val="bullet"/>
      <w:lvlText w:val=""/>
      <w:lvlJc w:val="start"/>
      <w:pPr>
        <w:tabs>
          <w:tab w:val="num" w:pos="0"/>
        </w:tabs>
        <w:ind w:start="1684" w:hanging="233"/>
      </w:pPr>
      <w:rPr>
        <w:rFonts w:ascii="Symbol" w:hAnsi="Symbol" w:cs="Symbol" w:hint="default"/>
        <w:lang w:val="pt-PT" w:eastAsia="en-US" w:bidi="ar-SA"/>
      </w:rPr>
    </w:lvl>
    <w:lvl w:ilvl="2">
      <w:start w:val="1"/>
      <w:numFmt w:val="bullet"/>
      <w:lvlText w:val=""/>
      <w:lvlJc w:val="start"/>
      <w:pPr>
        <w:tabs>
          <w:tab w:val="num" w:pos="0"/>
        </w:tabs>
        <w:ind w:start="2649" w:hanging="233"/>
      </w:pPr>
      <w:rPr>
        <w:rFonts w:ascii="Symbol" w:hAnsi="Symbol" w:cs="Symbol" w:hint="default"/>
        <w:lang w:val="pt-PT" w:eastAsia="en-US" w:bidi="ar-SA"/>
      </w:rPr>
    </w:lvl>
    <w:lvl w:ilvl="3">
      <w:start w:val="1"/>
      <w:numFmt w:val="bullet"/>
      <w:lvlText w:val=""/>
      <w:lvlJc w:val="start"/>
      <w:pPr>
        <w:tabs>
          <w:tab w:val="num" w:pos="0"/>
        </w:tabs>
        <w:ind w:start="3613" w:hanging="233"/>
      </w:pPr>
      <w:rPr>
        <w:rFonts w:ascii="Symbol" w:hAnsi="Symbol" w:cs="Symbol" w:hint="default"/>
        <w:lang w:val="pt-PT" w:eastAsia="en-US" w:bidi="ar-SA"/>
      </w:rPr>
    </w:lvl>
    <w:lvl w:ilvl="4">
      <w:start w:val="1"/>
      <w:numFmt w:val="bullet"/>
      <w:lvlText w:val=""/>
      <w:lvlJc w:val="start"/>
      <w:pPr>
        <w:tabs>
          <w:tab w:val="num" w:pos="0"/>
        </w:tabs>
        <w:ind w:start="4578" w:hanging="233"/>
      </w:pPr>
      <w:rPr>
        <w:rFonts w:ascii="Symbol" w:hAnsi="Symbol" w:cs="Symbol" w:hint="default"/>
        <w:lang w:val="pt-PT" w:eastAsia="en-US" w:bidi="ar-SA"/>
      </w:rPr>
    </w:lvl>
    <w:lvl w:ilvl="5">
      <w:start w:val="1"/>
      <w:numFmt w:val="bullet"/>
      <w:lvlText w:val=""/>
      <w:lvlJc w:val="start"/>
      <w:pPr>
        <w:tabs>
          <w:tab w:val="num" w:pos="0"/>
        </w:tabs>
        <w:ind w:start="5543" w:hanging="233"/>
      </w:pPr>
      <w:rPr>
        <w:rFonts w:ascii="Symbol" w:hAnsi="Symbol" w:cs="Symbol" w:hint="default"/>
        <w:lang w:val="pt-PT" w:eastAsia="en-US" w:bidi="ar-SA"/>
      </w:rPr>
    </w:lvl>
    <w:lvl w:ilvl="6">
      <w:start w:val="1"/>
      <w:numFmt w:val="bullet"/>
      <w:lvlText w:val=""/>
      <w:lvlJc w:val="start"/>
      <w:pPr>
        <w:tabs>
          <w:tab w:val="num" w:pos="0"/>
        </w:tabs>
        <w:ind w:start="6507" w:hanging="233"/>
      </w:pPr>
      <w:rPr>
        <w:rFonts w:ascii="Symbol" w:hAnsi="Symbol" w:cs="Symbol" w:hint="default"/>
        <w:lang w:val="pt-PT" w:eastAsia="en-US" w:bidi="ar-SA"/>
      </w:rPr>
    </w:lvl>
    <w:lvl w:ilvl="7">
      <w:start w:val="1"/>
      <w:numFmt w:val="bullet"/>
      <w:lvlText w:val=""/>
      <w:lvlJc w:val="start"/>
      <w:pPr>
        <w:tabs>
          <w:tab w:val="num" w:pos="0"/>
        </w:tabs>
        <w:ind w:start="7472" w:hanging="233"/>
      </w:pPr>
      <w:rPr>
        <w:rFonts w:ascii="Symbol" w:hAnsi="Symbol" w:cs="Symbol" w:hint="default"/>
        <w:lang w:val="pt-PT" w:eastAsia="en-US" w:bidi="ar-SA"/>
      </w:rPr>
    </w:lvl>
    <w:lvl w:ilvl="8">
      <w:start w:val="1"/>
      <w:numFmt w:val="bullet"/>
      <w:lvlText w:val=""/>
      <w:lvlJc w:val="start"/>
      <w:pPr>
        <w:tabs>
          <w:tab w:val="num" w:pos="0"/>
        </w:tabs>
        <w:ind w:start="8437" w:hanging="233"/>
      </w:pPr>
      <w:rPr>
        <w:rFonts w:ascii="Symbol" w:hAnsi="Symbol" w:cs="Symbol" w:hint="default"/>
        <w:lang w:val="pt-PT" w:eastAsia="en-US" w:bidi="ar-SA"/>
      </w:rPr>
    </w:lvl>
  </w:abstractNum>
  <w:abstractNum w:abstractNumId="14">
    <w:lvl w:ilvl="0">
      <w:start w:val="1"/>
      <w:numFmt w:val="bullet"/>
      <w:lvlText w:val=""/>
      <w:lvlJc w:val="start"/>
      <w:pPr>
        <w:tabs>
          <w:tab w:val="num" w:pos="0"/>
        </w:tabs>
        <w:ind w:start="849" w:hanging="128"/>
      </w:pPr>
      <w:rPr>
        <w:rFonts w:ascii="Symbol" w:hAnsi="Symbol" w:cs="Symbol" w:hint="default"/>
      </w:rPr>
    </w:lvl>
    <w:lvl w:ilvl="1">
      <w:start w:val="1"/>
      <w:numFmt w:val="lowerLetter"/>
      <w:lvlText w:val="%2)"/>
      <w:lvlJc w:val="start"/>
      <w:pPr>
        <w:tabs>
          <w:tab w:val="num" w:pos="0"/>
        </w:tabs>
        <w:ind w:start="722" w:hanging="240"/>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bullet"/>
      <w:lvlText w:val=""/>
      <w:lvlJc w:val="start"/>
      <w:pPr>
        <w:tabs>
          <w:tab w:val="num" w:pos="0"/>
        </w:tabs>
        <w:ind w:start="1898" w:hanging="240"/>
      </w:pPr>
      <w:rPr>
        <w:rFonts w:ascii="Symbol" w:hAnsi="Symbol" w:cs="Symbol" w:hint="default"/>
        <w:lang w:val="pt-PT" w:eastAsia="en-US" w:bidi="ar-SA"/>
      </w:rPr>
    </w:lvl>
    <w:lvl w:ilvl="3">
      <w:start w:val="1"/>
      <w:numFmt w:val="bullet"/>
      <w:lvlText w:val=""/>
      <w:lvlJc w:val="start"/>
      <w:pPr>
        <w:tabs>
          <w:tab w:val="num" w:pos="0"/>
        </w:tabs>
        <w:ind w:start="2956" w:hanging="240"/>
      </w:pPr>
      <w:rPr>
        <w:rFonts w:ascii="Symbol" w:hAnsi="Symbol" w:cs="Symbol" w:hint="default"/>
        <w:lang w:val="pt-PT" w:eastAsia="en-US" w:bidi="ar-SA"/>
      </w:rPr>
    </w:lvl>
    <w:lvl w:ilvl="4">
      <w:start w:val="1"/>
      <w:numFmt w:val="bullet"/>
      <w:lvlText w:val=""/>
      <w:lvlJc w:val="start"/>
      <w:pPr>
        <w:tabs>
          <w:tab w:val="num" w:pos="0"/>
        </w:tabs>
        <w:ind w:start="4015" w:hanging="240"/>
      </w:pPr>
      <w:rPr>
        <w:rFonts w:ascii="Symbol" w:hAnsi="Symbol" w:cs="Symbol" w:hint="default"/>
        <w:lang w:val="pt-PT" w:eastAsia="en-US" w:bidi="ar-SA"/>
      </w:rPr>
    </w:lvl>
    <w:lvl w:ilvl="5">
      <w:start w:val="1"/>
      <w:numFmt w:val="bullet"/>
      <w:lvlText w:val=""/>
      <w:lvlJc w:val="start"/>
      <w:pPr>
        <w:tabs>
          <w:tab w:val="num" w:pos="0"/>
        </w:tabs>
        <w:ind w:start="5073" w:hanging="240"/>
      </w:pPr>
      <w:rPr>
        <w:rFonts w:ascii="Symbol" w:hAnsi="Symbol" w:cs="Symbol" w:hint="default"/>
        <w:lang w:val="pt-PT" w:eastAsia="en-US" w:bidi="ar-SA"/>
      </w:rPr>
    </w:lvl>
    <w:lvl w:ilvl="6">
      <w:start w:val="1"/>
      <w:numFmt w:val="bullet"/>
      <w:lvlText w:val=""/>
      <w:lvlJc w:val="start"/>
      <w:pPr>
        <w:tabs>
          <w:tab w:val="num" w:pos="0"/>
        </w:tabs>
        <w:ind w:start="6132" w:hanging="240"/>
      </w:pPr>
      <w:rPr>
        <w:rFonts w:ascii="Symbol" w:hAnsi="Symbol" w:cs="Symbol" w:hint="default"/>
        <w:lang w:val="pt-PT" w:eastAsia="en-US" w:bidi="ar-SA"/>
      </w:rPr>
    </w:lvl>
    <w:lvl w:ilvl="7">
      <w:start w:val="1"/>
      <w:numFmt w:val="bullet"/>
      <w:lvlText w:val=""/>
      <w:lvlJc w:val="start"/>
      <w:pPr>
        <w:tabs>
          <w:tab w:val="num" w:pos="0"/>
        </w:tabs>
        <w:ind w:start="7190" w:hanging="240"/>
      </w:pPr>
      <w:rPr>
        <w:rFonts w:ascii="Symbol" w:hAnsi="Symbol" w:cs="Symbol" w:hint="default"/>
        <w:lang w:val="pt-PT" w:eastAsia="en-US" w:bidi="ar-SA"/>
      </w:rPr>
    </w:lvl>
    <w:lvl w:ilvl="8">
      <w:start w:val="1"/>
      <w:numFmt w:val="bullet"/>
      <w:lvlText w:val=""/>
      <w:lvlJc w:val="start"/>
      <w:pPr>
        <w:tabs>
          <w:tab w:val="num" w:pos="0"/>
        </w:tabs>
        <w:ind w:start="8249" w:hanging="240"/>
      </w:pPr>
      <w:rPr>
        <w:rFonts w:ascii="Symbol" w:hAnsi="Symbol" w:cs="Symbol" w:hint="default"/>
        <w:lang w:val="pt-PT" w:eastAsia="en-US" w:bidi="ar-SA"/>
      </w:rPr>
    </w:lvl>
  </w:abstractNum>
  <w:abstractNum w:abstractNumId="15">
    <w:lvl w:ilvl="0">
      <w:start w:val="1"/>
      <w:numFmt w:val="lowerLetter"/>
      <w:lvlText w:val="%1)"/>
      <w:lvlJc w:val="start"/>
      <w:pPr>
        <w:tabs>
          <w:tab w:val="num" w:pos="0"/>
        </w:tabs>
        <w:ind w:start="302" w:hanging="334"/>
      </w:pPr>
      <w:rPr/>
    </w:lvl>
    <w:lvl w:ilvl="1">
      <w:start w:val="1"/>
      <w:numFmt w:val="lowerLetter"/>
      <w:lvlText w:val="%1.%2)"/>
      <w:lvlJc w:val="start"/>
      <w:pPr>
        <w:tabs>
          <w:tab w:val="num" w:pos="0"/>
        </w:tabs>
        <w:ind w:start="302" w:hanging="403"/>
      </w:pPr>
      <w:rPr/>
    </w:lvl>
    <w:lvl w:ilvl="2">
      <w:start w:val="1"/>
      <w:numFmt w:val="lowerLetter"/>
      <w:lvlText w:val="%3)"/>
      <w:lvlJc w:val="start"/>
      <w:pPr>
        <w:tabs>
          <w:tab w:val="num" w:pos="0"/>
        </w:tabs>
        <w:ind w:start="2313" w:hanging="403"/>
      </w:pPr>
      <w:rPr/>
    </w:lvl>
    <w:lvl w:ilvl="3">
      <w:start w:val="1"/>
      <w:numFmt w:val="lowerLetter"/>
      <w:lvlText w:val="%4)"/>
      <w:lvlJc w:val="start"/>
      <w:pPr>
        <w:tabs>
          <w:tab w:val="num" w:pos="0"/>
        </w:tabs>
        <w:ind w:start="3319" w:hanging="403"/>
      </w:pPr>
      <w:rPr/>
    </w:lvl>
    <w:lvl w:ilvl="4">
      <w:start w:val="1"/>
      <w:numFmt w:val="lowerLetter"/>
      <w:lvlText w:val="%5)"/>
      <w:lvlJc w:val="start"/>
      <w:pPr>
        <w:tabs>
          <w:tab w:val="num" w:pos="0"/>
        </w:tabs>
        <w:ind w:start="4326" w:hanging="403"/>
      </w:pPr>
      <w:rPr/>
    </w:lvl>
    <w:lvl w:ilvl="5">
      <w:start w:val="1"/>
      <w:numFmt w:val="lowerLetter"/>
      <w:lvlText w:val="%6)"/>
      <w:lvlJc w:val="start"/>
      <w:pPr>
        <w:tabs>
          <w:tab w:val="num" w:pos="0"/>
        </w:tabs>
        <w:ind w:start="5333" w:hanging="403"/>
      </w:pPr>
      <w:rPr/>
    </w:lvl>
    <w:lvl w:ilvl="6">
      <w:start w:val="1"/>
      <w:numFmt w:val="lowerLetter"/>
      <w:lvlText w:val="%7)"/>
      <w:lvlJc w:val="start"/>
      <w:pPr>
        <w:tabs>
          <w:tab w:val="num" w:pos="0"/>
        </w:tabs>
        <w:ind w:start="6339" w:hanging="403"/>
      </w:pPr>
      <w:rPr/>
    </w:lvl>
    <w:lvl w:ilvl="7">
      <w:start w:val="1"/>
      <w:numFmt w:val="lowerLetter"/>
      <w:lvlText w:val="%8)"/>
      <w:lvlJc w:val="start"/>
      <w:pPr>
        <w:tabs>
          <w:tab w:val="num" w:pos="0"/>
        </w:tabs>
        <w:ind w:start="7346" w:hanging="403"/>
      </w:pPr>
      <w:rPr/>
    </w:lvl>
    <w:lvl w:ilvl="8">
      <w:start w:val="1"/>
      <w:numFmt w:val="lowerLetter"/>
      <w:lvlText w:val="%9)"/>
      <w:lvlJc w:val="start"/>
      <w:pPr>
        <w:tabs>
          <w:tab w:val="num" w:pos="0"/>
        </w:tabs>
        <w:ind w:start="8353" w:hanging="403"/>
      </w:pPr>
      <w:rPr/>
    </w:lvl>
  </w:abstractNum>
  <w:abstractNum w:abstractNumId="16">
    <w:lvl w:ilvl="0">
      <w:start w:val="1"/>
      <w:numFmt w:val="bullet"/>
      <w:lvlText w:val=""/>
      <w:lvlJc w:val="start"/>
      <w:pPr>
        <w:tabs>
          <w:tab w:val="num" w:pos="0"/>
        </w:tabs>
        <w:ind w:start="443" w:hanging="142"/>
      </w:pPr>
      <w:rPr>
        <w:rFonts w:ascii="Symbol" w:hAnsi="Symbol" w:cs="Symbol" w:hint="default"/>
      </w:rPr>
    </w:lvl>
    <w:lvl w:ilvl="1">
      <w:start w:val="1"/>
      <w:numFmt w:val="decimal"/>
      <w:lvlText w:val="%1.%2."/>
      <w:lvlJc w:val="start"/>
      <w:pPr>
        <w:tabs>
          <w:tab w:val="num" w:pos="0"/>
        </w:tabs>
        <w:ind w:start="302" w:hanging="394"/>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bullet"/>
      <w:lvlText w:val=""/>
      <w:lvlJc w:val="start"/>
      <w:pPr>
        <w:tabs>
          <w:tab w:val="num" w:pos="0"/>
        </w:tabs>
        <w:ind w:start="1542" w:hanging="394"/>
      </w:pPr>
      <w:rPr>
        <w:rFonts w:ascii="Symbol" w:hAnsi="Symbol" w:cs="Symbol" w:hint="default"/>
        <w:lang w:val="pt-PT" w:eastAsia="en-US" w:bidi="ar-SA"/>
      </w:rPr>
    </w:lvl>
    <w:lvl w:ilvl="3">
      <w:start w:val="1"/>
      <w:numFmt w:val="bullet"/>
      <w:lvlText w:val=""/>
      <w:lvlJc w:val="start"/>
      <w:pPr>
        <w:tabs>
          <w:tab w:val="num" w:pos="0"/>
        </w:tabs>
        <w:ind w:start="2645" w:hanging="394"/>
      </w:pPr>
      <w:rPr>
        <w:rFonts w:ascii="Symbol" w:hAnsi="Symbol" w:cs="Symbol" w:hint="default"/>
        <w:lang w:val="pt-PT" w:eastAsia="en-US" w:bidi="ar-SA"/>
      </w:rPr>
    </w:lvl>
    <w:lvl w:ilvl="4">
      <w:start w:val="1"/>
      <w:numFmt w:val="bullet"/>
      <w:lvlText w:val=""/>
      <w:lvlJc w:val="start"/>
      <w:pPr>
        <w:tabs>
          <w:tab w:val="num" w:pos="0"/>
        </w:tabs>
        <w:ind w:start="3748" w:hanging="394"/>
      </w:pPr>
      <w:rPr>
        <w:rFonts w:ascii="Symbol" w:hAnsi="Symbol" w:cs="Symbol" w:hint="default"/>
        <w:lang w:val="pt-PT" w:eastAsia="en-US" w:bidi="ar-SA"/>
      </w:rPr>
    </w:lvl>
    <w:lvl w:ilvl="5">
      <w:start w:val="1"/>
      <w:numFmt w:val="bullet"/>
      <w:lvlText w:val=""/>
      <w:lvlJc w:val="start"/>
      <w:pPr>
        <w:tabs>
          <w:tab w:val="num" w:pos="0"/>
        </w:tabs>
        <w:ind w:start="4851" w:hanging="394"/>
      </w:pPr>
      <w:rPr>
        <w:rFonts w:ascii="Symbol" w:hAnsi="Symbol" w:cs="Symbol" w:hint="default"/>
        <w:lang w:val="pt-PT" w:eastAsia="en-US" w:bidi="ar-SA"/>
      </w:rPr>
    </w:lvl>
    <w:lvl w:ilvl="6">
      <w:start w:val="1"/>
      <w:numFmt w:val="bullet"/>
      <w:lvlText w:val=""/>
      <w:lvlJc w:val="start"/>
      <w:pPr>
        <w:tabs>
          <w:tab w:val="num" w:pos="0"/>
        </w:tabs>
        <w:ind w:start="5954" w:hanging="394"/>
      </w:pPr>
      <w:rPr>
        <w:rFonts w:ascii="Symbol" w:hAnsi="Symbol" w:cs="Symbol" w:hint="default"/>
        <w:lang w:val="pt-PT" w:eastAsia="en-US" w:bidi="ar-SA"/>
      </w:rPr>
    </w:lvl>
    <w:lvl w:ilvl="7">
      <w:start w:val="1"/>
      <w:numFmt w:val="bullet"/>
      <w:lvlText w:val=""/>
      <w:lvlJc w:val="start"/>
      <w:pPr>
        <w:tabs>
          <w:tab w:val="num" w:pos="0"/>
        </w:tabs>
        <w:ind w:start="7057" w:hanging="394"/>
      </w:pPr>
      <w:rPr>
        <w:rFonts w:ascii="Symbol" w:hAnsi="Symbol" w:cs="Symbol" w:hint="default"/>
        <w:lang w:val="pt-PT" w:eastAsia="en-US" w:bidi="ar-SA"/>
      </w:rPr>
    </w:lvl>
    <w:lvl w:ilvl="8">
      <w:start w:val="1"/>
      <w:numFmt w:val="bullet"/>
      <w:lvlText w:val=""/>
      <w:lvlJc w:val="start"/>
      <w:pPr>
        <w:tabs>
          <w:tab w:val="num" w:pos="0"/>
        </w:tabs>
        <w:ind w:start="8160" w:hanging="394"/>
      </w:pPr>
      <w:rPr>
        <w:rFonts w:ascii="Symbol" w:hAnsi="Symbol" w:cs="Symbol" w:hint="default"/>
        <w:lang w:val="pt-PT" w:eastAsia="en-US" w:bidi="ar-SA"/>
      </w:rPr>
    </w:lvl>
  </w:abstractNum>
  <w:abstractNum w:abstractNumId="17">
    <w:lvl w:ilvl="0">
      <w:start w:val="1"/>
      <w:numFmt w:val="bullet"/>
      <w:lvlText w:val="●"/>
      <w:lvlJc w:val="start"/>
      <w:pPr>
        <w:tabs>
          <w:tab w:val="num" w:pos="0"/>
        </w:tabs>
        <w:ind w:start="302" w:hanging="284"/>
      </w:pPr>
      <w:rPr>
        <w:rFonts w:ascii="Times New Roman" w:hAnsi="Times New Roman" w:cs="Times New Roman" w:hint="default"/>
        <w:sz w:val="20"/>
        <w:spacing w:val="0"/>
        <w:i w:val="false"/>
        <w:b w:val="false"/>
        <w:szCs w:val="20"/>
        <w:iCs w:val="false"/>
        <w:bCs w:val="false"/>
        <w:w w:val="99"/>
        <w:lang w:val="pt-PT" w:eastAsia="en-US" w:bidi="ar-SA"/>
      </w:rPr>
    </w:lvl>
    <w:lvl w:ilvl="1">
      <w:start w:val="1"/>
      <w:numFmt w:val="bullet"/>
      <w:lvlText w:val=""/>
      <w:lvlJc w:val="start"/>
      <w:pPr>
        <w:tabs>
          <w:tab w:val="num" w:pos="0"/>
        </w:tabs>
        <w:ind w:start="1306" w:hanging="284"/>
      </w:pPr>
      <w:rPr>
        <w:rFonts w:ascii="Symbol" w:hAnsi="Symbol" w:cs="Symbol" w:hint="default"/>
        <w:lang w:val="pt-PT" w:eastAsia="en-US" w:bidi="ar-SA"/>
      </w:rPr>
    </w:lvl>
    <w:lvl w:ilvl="2">
      <w:start w:val="1"/>
      <w:numFmt w:val="bullet"/>
      <w:lvlText w:val=""/>
      <w:lvlJc w:val="start"/>
      <w:pPr>
        <w:tabs>
          <w:tab w:val="num" w:pos="0"/>
        </w:tabs>
        <w:ind w:start="2313" w:hanging="284"/>
      </w:pPr>
      <w:rPr>
        <w:rFonts w:ascii="Symbol" w:hAnsi="Symbol" w:cs="Symbol" w:hint="default"/>
        <w:lang w:val="pt-PT" w:eastAsia="en-US" w:bidi="ar-SA"/>
      </w:rPr>
    </w:lvl>
    <w:lvl w:ilvl="3">
      <w:start w:val="1"/>
      <w:numFmt w:val="bullet"/>
      <w:lvlText w:val=""/>
      <w:lvlJc w:val="start"/>
      <w:pPr>
        <w:tabs>
          <w:tab w:val="num" w:pos="0"/>
        </w:tabs>
        <w:ind w:start="3319" w:hanging="284"/>
      </w:pPr>
      <w:rPr>
        <w:rFonts w:ascii="Symbol" w:hAnsi="Symbol" w:cs="Symbol" w:hint="default"/>
        <w:lang w:val="pt-PT" w:eastAsia="en-US" w:bidi="ar-SA"/>
      </w:rPr>
    </w:lvl>
    <w:lvl w:ilvl="4">
      <w:start w:val="1"/>
      <w:numFmt w:val="bullet"/>
      <w:lvlText w:val=""/>
      <w:lvlJc w:val="start"/>
      <w:pPr>
        <w:tabs>
          <w:tab w:val="num" w:pos="0"/>
        </w:tabs>
        <w:ind w:start="4326" w:hanging="284"/>
      </w:pPr>
      <w:rPr>
        <w:rFonts w:ascii="Symbol" w:hAnsi="Symbol" w:cs="Symbol" w:hint="default"/>
        <w:lang w:val="pt-PT" w:eastAsia="en-US" w:bidi="ar-SA"/>
      </w:rPr>
    </w:lvl>
    <w:lvl w:ilvl="5">
      <w:start w:val="1"/>
      <w:numFmt w:val="bullet"/>
      <w:lvlText w:val=""/>
      <w:lvlJc w:val="start"/>
      <w:pPr>
        <w:tabs>
          <w:tab w:val="num" w:pos="0"/>
        </w:tabs>
        <w:ind w:start="5333" w:hanging="284"/>
      </w:pPr>
      <w:rPr>
        <w:rFonts w:ascii="Symbol" w:hAnsi="Symbol" w:cs="Symbol" w:hint="default"/>
        <w:lang w:val="pt-PT" w:eastAsia="en-US" w:bidi="ar-SA"/>
      </w:rPr>
    </w:lvl>
    <w:lvl w:ilvl="6">
      <w:start w:val="1"/>
      <w:numFmt w:val="bullet"/>
      <w:lvlText w:val=""/>
      <w:lvlJc w:val="start"/>
      <w:pPr>
        <w:tabs>
          <w:tab w:val="num" w:pos="0"/>
        </w:tabs>
        <w:ind w:start="6339" w:hanging="284"/>
      </w:pPr>
      <w:rPr>
        <w:rFonts w:ascii="Symbol" w:hAnsi="Symbol" w:cs="Symbol" w:hint="default"/>
        <w:lang w:val="pt-PT" w:eastAsia="en-US" w:bidi="ar-SA"/>
      </w:rPr>
    </w:lvl>
    <w:lvl w:ilvl="7">
      <w:start w:val="1"/>
      <w:numFmt w:val="bullet"/>
      <w:lvlText w:val=""/>
      <w:lvlJc w:val="start"/>
      <w:pPr>
        <w:tabs>
          <w:tab w:val="num" w:pos="0"/>
        </w:tabs>
        <w:ind w:start="7346" w:hanging="284"/>
      </w:pPr>
      <w:rPr>
        <w:rFonts w:ascii="Symbol" w:hAnsi="Symbol" w:cs="Symbol" w:hint="default"/>
        <w:lang w:val="pt-PT" w:eastAsia="en-US" w:bidi="ar-SA"/>
      </w:rPr>
    </w:lvl>
    <w:lvl w:ilvl="8">
      <w:start w:val="1"/>
      <w:numFmt w:val="bullet"/>
      <w:lvlText w:val=""/>
      <w:lvlJc w:val="start"/>
      <w:pPr>
        <w:tabs>
          <w:tab w:val="num" w:pos="0"/>
        </w:tabs>
        <w:ind w:start="8353" w:hanging="284"/>
      </w:pPr>
      <w:rPr>
        <w:rFonts w:ascii="Symbol" w:hAnsi="Symbol" w:cs="Symbol" w:hint="default"/>
        <w:lang w:val="pt-PT" w:eastAsia="en-US" w:bidi="ar-SA"/>
      </w:rPr>
    </w:lvl>
  </w:abstractNum>
  <w:abstractNum w:abstractNumId="18">
    <w:lvl w:ilvl="0">
      <w:start w:val="1"/>
      <w:numFmt w:val="bullet"/>
      <w:lvlText w:val=""/>
      <w:lvlJc w:val="start"/>
      <w:pPr>
        <w:tabs>
          <w:tab w:val="num" w:pos="0"/>
        </w:tabs>
        <w:ind w:start="302" w:hanging="394"/>
      </w:pPr>
      <w:rPr>
        <w:rFonts w:ascii="Symbol" w:hAnsi="Symbol" w:cs="Symbol" w:hint="default"/>
      </w:rPr>
    </w:lvl>
    <w:lvl w:ilvl="1">
      <w:start w:val="1"/>
      <w:numFmt w:val="decimal"/>
      <w:lvlText w:val="%1.%2."/>
      <w:lvlJc w:val="start"/>
      <w:pPr>
        <w:tabs>
          <w:tab w:val="num" w:pos="0"/>
        </w:tabs>
        <w:ind w:start="302" w:hanging="394"/>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bullet"/>
      <w:lvlText w:val=""/>
      <w:lvlJc w:val="start"/>
      <w:pPr>
        <w:tabs>
          <w:tab w:val="num" w:pos="0"/>
        </w:tabs>
        <w:ind w:start="2313" w:hanging="394"/>
      </w:pPr>
      <w:rPr>
        <w:rFonts w:ascii="Symbol" w:hAnsi="Symbol" w:cs="Symbol" w:hint="default"/>
        <w:lang w:val="pt-PT" w:eastAsia="en-US" w:bidi="ar-SA"/>
      </w:rPr>
    </w:lvl>
    <w:lvl w:ilvl="3">
      <w:start w:val="1"/>
      <w:numFmt w:val="bullet"/>
      <w:lvlText w:val=""/>
      <w:lvlJc w:val="start"/>
      <w:pPr>
        <w:tabs>
          <w:tab w:val="num" w:pos="0"/>
        </w:tabs>
        <w:ind w:start="3319" w:hanging="394"/>
      </w:pPr>
      <w:rPr>
        <w:rFonts w:ascii="Symbol" w:hAnsi="Symbol" w:cs="Symbol" w:hint="default"/>
        <w:lang w:val="pt-PT" w:eastAsia="en-US" w:bidi="ar-SA"/>
      </w:rPr>
    </w:lvl>
    <w:lvl w:ilvl="4">
      <w:start w:val="1"/>
      <w:numFmt w:val="bullet"/>
      <w:lvlText w:val=""/>
      <w:lvlJc w:val="start"/>
      <w:pPr>
        <w:tabs>
          <w:tab w:val="num" w:pos="0"/>
        </w:tabs>
        <w:ind w:start="4326" w:hanging="394"/>
      </w:pPr>
      <w:rPr>
        <w:rFonts w:ascii="Symbol" w:hAnsi="Symbol" w:cs="Symbol" w:hint="default"/>
        <w:lang w:val="pt-PT" w:eastAsia="en-US" w:bidi="ar-SA"/>
      </w:rPr>
    </w:lvl>
    <w:lvl w:ilvl="5">
      <w:start w:val="1"/>
      <w:numFmt w:val="bullet"/>
      <w:lvlText w:val=""/>
      <w:lvlJc w:val="start"/>
      <w:pPr>
        <w:tabs>
          <w:tab w:val="num" w:pos="0"/>
        </w:tabs>
        <w:ind w:start="5333" w:hanging="394"/>
      </w:pPr>
      <w:rPr>
        <w:rFonts w:ascii="Symbol" w:hAnsi="Symbol" w:cs="Symbol" w:hint="default"/>
        <w:lang w:val="pt-PT" w:eastAsia="en-US" w:bidi="ar-SA"/>
      </w:rPr>
    </w:lvl>
    <w:lvl w:ilvl="6">
      <w:start w:val="1"/>
      <w:numFmt w:val="bullet"/>
      <w:lvlText w:val=""/>
      <w:lvlJc w:val="start"/>
      <w:pPr>
        <w:tabs>
          <w:tab w:val="num" w:pos="0"/>
        </w:tabs>
        <w:ind w:start="6339" w:hanging="394"/>
      </w:pPr>
      <w:rPr>
        <w:rFonts w:ascii="Symbol" w:hAnsi="Symbol" w:cs="Symbol" w:hint="default"/>
        <w:lang w:val="pt-PT" w:eastAsia="en-US" w:bidi="ar-SA"/>
      </w:rPr>
    </w:lvl>
    <w:lvl w:ilvl="7">
      <w:start w:val="1"/>
      <w:numFmt w:val="bullet"/>
      <w:lvlText w:val=""/>
      <w:lvlJc w:val="start"/>
      <w:pPr>
        <w:tabs>
          <w:tab w:val="num" w:pos="0"/>
        </w:tabs>
        <w:ind w:start="7346" w:hanging="394"/>
      </w:pPr>
      <w:rPr>
        <w:rFonts w:ascii="Symbol" w:hAnsi="Symbol" w:cs="Symbol" w:hint="default"/>
        <w:lang w:val="pt-PT" w:eastAsia="en-US" w:bidi="ar-SA"/>
      </w:rPr>
    </w:lvl>
    <w:lvl w:ilvl="8">
      <w:start w:val="1"/>
      <w:numFmt w:val="bullet"/>
      <w:lvlText w:val=""/>
      <w:lvlJc w:val="start"/>
      <w:pPr>
        <w:tabs>
          <w:tab w:val="num" w:pos="0"/>
        </w:tabs>
        <w:ind w:start="8353" w:hanging="394"/>
      </w:pPr>
      <w:rPr>
        <w:rFonts w:ascii="Symbol" w:hAnsi="Symbol" w:cs="Symbol" w:hint="default"/>
        <w:lang w:val="pt-PT" w:eastAsia="en-US" w:bidi="ar-SA"/>
      </w:rPr>
    </w:lvl>
  </w:abstractNum>
  <w:abstractNum w:abstractNumId="19">
    <w:lvl w:ilvl="0">
      <w:start w:val="1"/>
      <w:numFmt w:val="bullet"/>
      <w:lvlText w:val=""/>
      <w:lvlJc w:val="start"/>
      <w:pPr>
        <w:tabs>
          <w:tab w:val="num" w:pos="0"/>
        </w:tabs>
        <w:ind w:start="453" w:hanging="152"/>
      </w:pPr>
      <w:rPr>
        <w:rFonts w:ascii="Symbol" w:hAnsi="Symbol" w:cs="Symbol" w:hint="default"/>
      </w:rPr>
    </w:lvl>
    <w:lvl w:ilvl="1">
      <w:start w:val="1"/>
      <w:numFmt w:val="decimal"/>
      <w:lvlText w:val="%1.%2"/>
      <w:lvlJc w:val="start"/>
      <w:pPr>
        <w:tabs>
          <w:tab w:val="num" w:pos="0"/>
        </w:tabs>
        <w:ind w:start="302" w:hanging="351"/>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bullet"/>
      <w:lvlText w:val=""/>
      <w:lvlJc w:val="start"/>
      <w:pPr>
        <w:tabs>
          <w:tab w:val="num" w:pos="0"/>
        </w:tabs>
        <w:ind w:start="586" w:hanging="351"/>
      </w:pPr>
      <w:rPr>
        <w:rFonts w:ascii="Symbol" w:hAnsi="Symbol" w:cs="Symbol" w:hint="default"/>
        <w:lang w:val="pt-PT" w:eastAsia="en-US" w:bidi="ar-SA"/>
      </w:rPr>
    </w:lvl>
    <w:lvl w:ilvl="3">
      <w:start w:val="1"/>
      <w:numFmt w:val="bullet"/>
      <w:lvlText w:val=""/>
      <w:lvlJc w:val="start"/>
      <w:pPr>
        <w:tabs>
          <w:tab w:val="num" w:pos="0"/>
        </w:tabs>
        <w:ind w:start="713" w:hanging="351"/>
      </w:pPr>
      <w:rPr>
        <w:rFonts w:ascii="Symbol" w:hAnsi="Symbol" w:cs="Symbol" w:hint="default"/>
        <w:lang w:val="pt-PT" w:eastAsia="en-US" w:bidi="ar-SA"/>
      </w:rPr>
    </w:lvl>
    <w:lvl w:ilvl="4">
      <w:start w:val="1"/>
      <w:numFmt w:val="bullet"/>
      <w:lvlText w:val=""/>
      <w:lvlJc w:val="start"/>
      <w:pPr>
        <w:tabs>
          <w:tab w:val="num" w:pos="0"/>
        </w:tabs>
        <w:ind w:start="839" w:hanging="351"/>
      </w:pPr>
      <w:rPr>
        <w:rFonts w:ascii="Symbol" w:hAnsi="Symbol" w:cs="Symbol" w:hint="default"/>
        <w:lang w:val="pt-PT" w:eastAsia="en-US" w:bidi="ar-SA"/>
      </w:rPr>
    </w:lvl>
    <w:lvl w:ilvl="5">
      <w:start w:val="1"/>
      <w:numFmt w:val="bullet"/>
      <w:lvlText w:val=""/>
      <w:lvlJc w:val="start"/>
      <w:pPr>
        <w:tabs>
          <w:tab w:val="num" w:pos="0"/>
        </w:tabs>
        <w:ind w:start="966" w:hanging="351"/>
      </w:pPr>
      <w:rPr>
        <w:rFonts w:ascii="Symbol" w:hAnsi="Symbol" w:cs="Symbol" w:hint="default"/>
        <w:lang w:val="pt-PT" w:eastAsia="en-US" w:bidi="ar-SA"/>
      </w:rPr>
    </w:lvl>
    <w:lvl w:ilvl="6">
      <w:start w:val="1"/>
      <w:numFmt w:val="bullet"/>
      <w:lvlText w:val=""/>
      <w:lvlJc w:val="start"/>
      <w:pPr>
        <w:tabs>
          <w:tab w:val="num" w:pos="0"/>
        </w:tabs>
        <w:ind w:start="1092" w:hanging="351"/>
      </w:pPr>
      <w:rPr>
        <w:rFonts w:ascii="Symbol" w:hAnsi="Symbol" w:cs="Symbol" w:hint="default"/>
        <w:lang w:val="pt-PT" w:eastAsia="en-US" w:bidi="ar-SA"/>
      </w:rPr>
    </w:lvl>
    <w:lvl w:ilvl="7">
      <w:start w:val="1"/>
      <w:numFmt w:val="bullet"/>
      <w:lvlText w:val=""/>
      <w:lvlJc w:val="start"/>
      <w:pPr>
        <w:tabs>
          <w:tab w:val="num" w:pos="0"/>
        </w:tabs>
        <w:ind w:start="1219" w:hanging="351"/>
      </w:pPr>
      <w:rPr>
        <w:rFonts w:ascii="Symbol" w:hAnsi="Symbol" w:cs="Symbol" w:hint="default"/>
        <w:lang w:val="pt-PT" w:eastAsia="en-US" w:bidi="ar-SA"/>
      </w:rPr>
    </w:lvl>
    <w:lvl w:ilvl="8">
      <w:start w:val="1"/>
      <w:numFmt w:val="bullet"/>
      <w:lvlText w:val=""/>
      <w:lvlJc w:val="start"/>
      <w:pPr>
        <w:tabs>
          <w:tab w:val="num" w:pos="0"/>
        </w:tabs>
        <w:ind w:start="1345" w:hanging="351"/>
      </w:pPr>
      <w:rPr>
        <w:rFonts w:ascii="Symbol" w:hAnsi="Symbol" w:cs="Symbol" w:hint="default"/>
        <w:lang w:val="pt-PT" w:eastAsia="en-US" w:bidi="ar-SA"/>
      </w:rPr>
    </w:lvl>
  </w:abstractNum>
  <w:abstractNum w:abstractNumId="20">
    <w:lvl w:ilvl="0">
      <w:start w:val="1"/>
      <w:numFmt w:val="bullet"/>
      <w:lvlText w:val=""/>
      <w:lvlJc w:val="start"/>
      <w:pPr>
        <w:tabs>
          <w:tab w:val="num" w:pos="0"/>
        </w:tabs>
        <w:ind w:start="518" w:hanging="216"/>
      </w:pPr>
      <w:rPr>
        <w:rFonts w:ascii="Symbol" w:hAnsi="Symbol" w:cs="Symbol" w:hint="default"/>
      </w:rPr>
    </w:lvl>
    <w:lvl w:ilvl="1">
      <w:start w:val="1"/>
      <w:numFmt w:val="decimal"/>
      <w:lvlText w:val="%1.%2"/>
      <w:lvlJc w:val="start"/>
      <w:pPr>
        <w:tabs>
          <w:tab w:val="num" w:pos="0"/>
        </w:tabs>
        <w:ind w:start="302" w:hanging="384"/>
      </w:pPr>
      <w:rPr>
        <w:sz w:val="22"/>
        <w:spacing w:val="0"/>
        <w:i w:val="false"/>
        <w:b w:val="false"/>
        <w:szCs w:val="22"/>
        <w:iCs w:val="false"/>
        <w:bCs w:val="false"/>
        <w:w w:val="100"/>
        <w:rFonts w:ascii="Times New Roman" w:hAnsi="Times New Roman" w:eastAsia="Times New Roman" w:cs="Times New Roman"/>
        <w:lang w:val="pt-PT" w:eastAsia="en-US" w:bidi="ar-SA"/>
      </w:rPr>
    </w:lvl>
    <w:lvl w:ilvl="2">
      <w:start w:val="1"/>
      <w:numFmt w:val="bullet"/>
      <w:lvlText w:val=""/>
      <w:lvlJc w:val="start"/>
      <w:pPr>
        <w:tabs>
          <w:tab w:val="num" w:pos="0"/>
        </w:tabs>
        <w:ind w:start="1614" w:hanging="384"/>
      </w:pPr>
      <w:rPr>
        <w:rFonts w:ascii="Symbol" w:hAnsi="Symbol" w:cs="Symbol" w:hint="default"/>
        <w:lang w:val="pt-PT" w:eastAsia="en-US" w:bidi="ar-SA"/>
      </w:rPr>
    </w:lvl>
    <w:lvl w:ilvl="3">
      <w:start w:val="1"/>
      <w:numFmt w:val="bullet"/>
      <w:lvlText w:val=""/>
      <w:lvlJc w:val="start"/>
      <w:pPr>
        <w:tabs>
          <w:tab w:val="num" w:pos="0"/>
        </w:tabs>
        <w:ind w:start="2708" w:hanging="384"/>
      </w:pPr>
      <w:rPr>
        <w:rFonts w:ascii="Symbol" w:hAnsi="Symbol" w:cs="Symbol" w:hint="default"/>
        <w:lang w:val="pt-PT" w:eastAsia="en-US" w:bidi="ar-SA"/>
      </w:rPr>
    </w:lvl>
    <w:lvl w:ilvl="4">
      <w:start w:val="1"/>
      <w:numFmt w:val="bullet"/>
      <w:lvlText w:val=""/>
      <w:lvlJc w:val="start"/>
      <w:pPr>
        <w:tabs>
          <w:tab w:val="num" w:pos="0"/>
        </w:tabs>
        <w:ind w:start="3802" w:hanging="384"/>
      </w:pPr>
      <w:rPr>
        <w:rFonts w:ascii="Symbol" w:hAnsi="Symbol" w:cs="Symbol" w:hint="default"/>
        <w:lang w:val="pt-PT" w:eastAsia="en-US" w:bidi="ar-SA"/>
      </w:rPr>
    </w:lvl>
    <w:lvl w:ilvl="5">
      <w:start w:val="1"/>
      <w:numFmt w:val="bullet"/>
      <w:lvlText w:val=""/>
      <w:lvlJc w:val="start"/>
      <w:pPr>
        <w:tabs>
          <w:tab w:val="num" w:pos="0"/>
        </w:tabs>
        <w:ind w:start="4896" w:hanging="384"/>
      </w:pPr>
      <w:rPr>
        <w:rFonts w:ascii="Symbol" w:hAnsi="Symbol" w:cs="Symbol" w:hint="default"/>
        <w:lang w:val="pt-PT" w:eastAsia="en-US" w:bidi="ar-SA"/>
      </w:rPr>
    </w:lvl>
    <w:lvl w:ilvl="6">
      <w:start w:val="1"/>
      <w:numFmt w:val="bullet"/>
      <w:lvlText w:val=""/>
      <w:lvlJc w:val="start"/>
      <w:pPr>
        <w:tabs>
          <w:tab w:val="num" w:pos="0"/>
        </w:tabs>
        <w:ind w:start="5990" w:hanging="384"/>
      </w:pPr>
      <w:rPr>
        <w:rFonts w:ascii="Symbol" w:hAnsi="Symbol" w:cs="Symbol" w:hint="default"/>
        <w:lang w:val="pt-PT" w:eastAsia="en-US" w:bidi="ar-SA"/>
      </w:rPr>
    </w:lvl>
    <w:lvl w:ilvl="7">
      <w:start w:val="1"/>
      <w:numFmt w:val="bullet"/>
      <w:lvlText w:val=""/>
      <w:lvlJc w:val="start"/>
      <w:pPr>
        <w:tabs>
          <w:tab w:val="num" w:pos="0"/>
        </w:tabs>
        <w:ind w:start="7084" w:hanging="384"/>
      </w:pPr>
      <w:rPr>
        <w:rFonts w:ascii="Symbol" w:hAnsi="Symbol" w:cs="Symbol" w:hint="default"/>
        <w:lang w:val="pt-PT" w:eastAsia="en-US" w:bidi="ar-SA"/>
      </w:rPr>
    </w:lvl>
    <w:lvl w:ilvl="8">
      <w:start w:val="1"/>
      <w:numFmt w:val="bullet"/>
      <w:lvlText w:val=""/>
      <w:lvlJc w:val="start"/>
      <w:pPr>
        <w:tabs>
          <w:tab w:val="num" w:pos="0"/>
        </w:tabs>
        <w:ind w:start="8178" w:hanging="384"/>
      </w:pPr>
      <w:rPr>
        <w:rFonts w:ascii="Symbol" w:hAnsi="Symbol" w:cs="Symbol" w:hint="default"/>
        <w:lang w:val="pt-PT" w:eastAsia="en-US" w:bidi="ar-SA"/>
      </w:rPr>
    </w:lvl>
  </w:abstractNum>
  <w:abstractNum w:abstractNumId="21">
    <w:lvl w:ilvl="0">
      <w:start w:val="1"/>
      <w:numFmt w:val="bullet"/>
      <w:lvlText w:val=""/>
      <w:lvlJc w:val="start"/>
      <w:pPr>
        <w:tabs>
          <w:tab w:val="num" w:pos="0"/>
        </w:tabs>
        <w:ind w:start="529" w:hanging="228"/>
      </w:pPr>
      <w:rPr>
        <w:rFonts w:ascii="Symbol" w:hAnsi="Symbol" w:cs="Symbol" w:hint="default"/>
      </w:rPr>
    </w:lvl>
    <w:lvl w:ilvl="1">
      <w:start w:val="1"/>
      <w:numFmt w:val="bullet"/>
      <w:lvlText w:val=""/>
      <w:lvlJc w:val="start"/>
      <w:pPr>
        <w:tabs>
          <w:tab w:val="num" w:pos="0"/>
        </w:tabs>
        <w:ind w:start="1504" w:hanging="228"/>
      </w:pPr>
      <w:rPr>
        <w:rFonts w:ascii="Symbol" w:hAnsi="Symbol" w:cs="Symbol" w:hint="default"/>
      </w:rPr>
    </w:lvl>
    <w:lvl w:ilvl="2">
      <w:start w:val="1"/>
      <w:numFmt w:val="bullet"/>
      <w:lvlText w:val=""/>
      <w:lvlJc w:val="start"/>
      <w:pPr>
        <w:tabs>
          <w:tab w:val="num" w:pos="0"/>
        </w:tabs>
        <w:ind w:start="2489" w:hanging="228"/>
      </w:pPr>
      <w:rPr>
        <w:rFonts w:ascii="Symbol" w:hAnsi="Symbol" w:cs="Symbol" w:hint="default"/>
      </w:rPr>
    </w:lvl>
    <w:lvl w:ilvl="3">
      <w:start w:val="1"/>
      <w:numFmt w:val="bullet"/>
      <w:lvlText w:val=""/>
      <w:lvlJc w:val="start"/>
      <w:pPr>
        <w:tabs>
          <w:tab w:val="num" w:pos="0"/>
        </w:tabs>
        <w:ind w:start="3473" w:hanging="228"/>
      </w:pPr>
      <w:rPr>
        <w:rFonts w:ascii="Symbol" w:hAnsi="Symbol" w:cs="Symbol" w:hint="default"/>
      </w:rPr>
    </w:lvl>
    <w:lvl w:ilvl="4">
      <w:start w:val="1"/>
      <w:numFmt w:val="bullet"/>
      <w:lvlText w:val=""/>
      <w:lvlJc w:val="start"/>
      <w:pPr>
        <w:tabs>
          <w:tab w:val="num" w:pos="0"/>
        </w:tabs>
        <w:ind w:start="4458" w:hanging="228"/>
      </w:pPr>
      <w:rPr>
        <w:rFonts w:ascii="Symbol" w:hAnsi="Symbol" w:cs="Symbol" w:hint="default"/>
      </w:rPr>
    </w:lvl>
    <w:lvl w:ilvl="5">
      <w:start w:val="1"/>
      <w:numFmt w:val="bullet"/>
      <w:lvlText w:val=""/>
      <w:lvlJc w:val="start"/>
      <w:pPr>
        <w:tabs>
          <w:tab w:val="num" w:pos="0"/>
        </w:tabs>
        <w:ind w:start="5443" w:hanging="228"/>
      </w:pPr>
      <w:rPr>
        <w:rFonts w:ascii="Symbol" w:hAnsi="Symbol" w:cs="Symbol" w:hint="default"/>
      </w:rPr>
    </w:lvl>
    <w:lvl w:ilvl="6">
      <w:start w:val="1"/>
      <w:numFmt w:val="bullet"/>
      <w:lvlText w:val=""/>
      <w:lvlJc w:val="start"/>
      <w:pPr>
        <w:tabs>
          <w:tab w:val="num" w:pos="0"/>
        </w:tabs>
        <w:ind w:start="6427" w:hanging="228"/>
      </w:pPr>
      <w:rPr>
        <w:rFonts w:ascii="Symbol" w:hAnsi="Symbol" w:cs="Symbol" w:hint="default"/>
      </w:rPr>
    </w:lvl>
    <w:lvl w:ilvl="7">
      <w:start w:val="1"/>
      <w:numFmt w:val="bullet"/>
      <w:lvlText w:val=""/>
      <w:lvlJc w:val="start"/>
      <w:pPr>
        <w:tabs>
          <w:tab w:val="num" w:pos="0"/>
        </w:tabs>
        <w:ind w:start="7412" w:hanging="228"/>
      </w:pPr>
      <w:rPr>
        <w:rFonts w:ascii="Symbol" w:hAnsi="Symbol" w:cs="Symbol" w:hint="default"/>
      </w:rPr>
    </w:lvl>
    <w:lvl w:ilvl="8">
      <w:start w:val="1"/>
      <w:numFmt w:val="bullet"/>
      <w:lvlText w:val=""/>
      <w:lvlJc w:val="start"/>
      <w:pPr>
        <w:tabs>
          <w:tab w:val="num" w:pos="0"/>
        </w:tabs>
        <w:ind w:start="8397" w:hanging="228"/>
      </w:pPr>
      <w:rPr>
        <w:rFonts w:ascii="Symbol" w:hAnsi="Symbol" w:cs="Symbol" w:hint="default"/>
      </w:rPr>
    </w:lvl>
  </w:abstractNum>
  <w:abstractNum w:abstractNumId="22">
    <w:lvl w:ilvl="0">
      <w:start w:val="1"/>
      <w:numFmt w:val="lowerLetter"/>
      <w:lvlText w:val="%1)"/>
      <w:lvlJc w:val="start"/>
      <w:pPr>
        <w:tabs>
          <w:tab w:val="num" w:pos="720"/>
        </w:tabs>
        <w:ind w:start="720" w:hanging="360"/>
      </w:pPr>
      <w:rPr/>
    </w:lvl>
    <w:lvl w:ilvl="1">
      <w:start w:val="1"/>
      <w:numFmt w:val="lowerLetter"/>
      <w:lvlText w:val="%2)"/>
      <w:lvlJc w:val="start"/>
      <w:pPr>
        <w:tabs>
          <w:tab w:val="num" w:pos="1080"/>
        </w:tabs>
        <w:ind w:start="1080" w:hanging="360"/>
      </w:pPr>
      <w:rPr/>
    </w:lvl>
    <w:lvl w:ilvl="2">
      <w:start w:val="1"/>
      <w:numFmt w:val="lowerLetter"/>
      <w:lvlText w:val="%3)"/>
      <w:lvlJc w:val="start"/>
      <w:pPr>
        <w:tabs>
          <w:tab w:val="num" w:pos="1440"/>
        </w:tabs>
        <w:ind w:start="1440" w:hanging="360"/>
      </w:pPr>
      <w:rPr/>
    </w:lvl>
    <w:lvl w:ilvl="3">
      <w:start w:val="1"/>
      <w:numFmt w:val="lowerLetter"/>
      <w:lvlText w:val="%4)"/>
      <w:lvlJc w:val="start"/>
      <w:pPr>
        <w:tabs>
          <w:tab w:val="num" w:pos="1800"/>
        </w:tabs>
        <w:ind w:start="1800" w:hanging="360"/>
      </w:pPr>
      <w:rPr/>
    </w:lvl>
    <w:lvl w:ilvl="4">
      <w:start w:val="1"/>
      <w:numFmt w:val="lowerLetter"/>
      <w:lvlText w:val="%5)"/>
      <w:lvlJc w:val="start"/>
      <w:pPr>
        <w:tabs>
          <w:tab w:val="num" w:pos="2160"/>
        </w:tabs>
        <w:ind w:start="2160" w:hanging="360"/>
      </w:pPr>
      <w:rPr/>
    </w:lvl>
    <w:lvl w:ilvl="5">
      <w:start w:val="1"/>
      <w:numFmt w:val="lowerLetter"/>
      <w:lvlText w:val="%6)"/>
      <w:lvlJc w:val="start"/>
      <w:pPr>
        <w:tabs>
          <w:tab w:val="num" w:pos="2520"/>
        </w:tabs>
        <w:ind w:start="2520" w:hanging="360"/>
      </w:pPr>
      <w:rPr/>
    </w:lvl>
    <w:lvl w:ilvl="6">
      <w:start w:val="1"/>
      <w:numFmt w:val="lowerLetter"/>
      <w:lvlText w:val="%7)"/>
      <w:lvlJc w:val="start"/>
      <w:pPr>
        <w:tabs>
          <w:tab w:val="num" w:pos="2880"/>
        </w:tabs>
        <w:ind w:start="2880" w:hanging="360"/>
      </w:pPr>
      <w:rPr/>
    </w:lvl>
    <w:lvl w:ilvl="7">
      <w:start w:val="1"/>
      <w:numFmt w:val="lowerLetter"/>
      <w:lvlText w:val="%8)"/>
      <w:lvlJc w:val="start"/>
      <w:pPr>
        <w:tabs>
          <w:tab w:val="num" w:pos="3240"/>
        </w:tabs>
        <w:ind w:start="3240" w:hanging="360"/>
      </w:pPr>
      <w:rPr/>
    </w:lvl>
    <w:lvl w:ilvl="8">
      <w:start w:val="1"/>
      <w:numFmt w:val="lowerLetter"/>
      <w:lvlText w:val="%9)"/>
      <w:lvlJc w:val="start"/>
      <w:pPr>
        <w:tabs>
          <w:tab w:val="num" w:pos="3600"/>
        </w:tabs>
        <w:ind w:start="3600" w:hanging="360"/>
      </w:pPr>
      <w:rPr/>
    </w:lvl>
  </w:abstractNum>
  <w:abstractNum w:abstractNumId="23">
    <w:lvl w:ilvl="0">
      <w:start w:val="1"/>
      <w:numFmt w:val="lowerLetter"/>
      <w:lvlText w:val="%1)"/>
      <w:lvlJc w:val="start"/>
      <w:pPr>
        <w:tabs>
          <w:tab w:val="num" w:pos="720"/>
        </w:tabs>
        <w:ind w:start="720" w:hanging="360"/>
      </w:pPr>
      <w:rPr/>
    </w:lvl>
    <w:lvl w:ilvl="1">
      <w:start w:val="1"/>
      <w:numFmt w:val="lowerLetter"/>
      <w:lvlText w:val="%2)"/>
      <w:lvlJc w:val="start"/>
      <w:pPr>
        <w:tabs>
          <w:tab w:val="num" w:pos="1080"/>
        </w:tabs>
        <w:ind w:start="1080" w:hanging="360"/>
      </w:pPr>
      <w:rPr/>
    </w:lvl>
    <w:lvl w:ilvl="2">
      <w:start w:val="1"/>
      <w:numFmt w:val="lowerLetter"/>
      <w:lvlText w:val="%3)"/>
      <w:lvlJc w:val="start"/>
      <w:pPr>
        <w:tabs>
          <w:tab w:val="num" w:pos="1440"/>
        </w:tabs>
        <w:ind w:start="1440" w:hanging="360"/>
      </w:pPr>
      <w:rPr/>
    </w:lvl>
    <w:lvl w:ilvl="3">
      <w:start w:val="1"/>
      <w:numFmt w:val="lowerLetter"/>
      <w:lvlText w:val="%4)"/>
      <w:lvlJc w:val="start"/>
      <w:pPr>
        <w:tabs>
          <w:tab w:val="num" w:pos="1800"/>
        </w:tabs>
        <w:ind w:start="1800" w:hanging="360"/>
      </w:pPr>
      <w:rPr/>
    </w:lvl>
    <w:lvl w:ilvl="4">
      <w:start w:val="1"/>
      <w:numFmt w:val="lowerLetter"/>
      <w:lvlText w:val="%5)"/>
      <w:lvlJc w:val="start"/>
      <w:pPr>
        <w:tabs>
          <w:tab w:val="num" w:pos="2160"/>
        </w:tabs>
        <w:ind w:start="2160" w:hanging="360"/>
      </w:pPr>
      <w:rPr/>
    </w:lvl>
    <w:lvl w:ilvl="5">
      <w:start w:val="1"/>
      <w:numFmt w:val="lowerLetter"/>
      <w:lvlText w:val="%6)"/>
      <w:lvlJc w:val="start"/>
      <w:pPr>
        <w:tabs>
          <w:tab w:val="num" w:pos="2520"/>
        </w:tabs>
        <w:ind w:start="2520" w:hanging="360"/>
      </w:pPr>
      <w:rPr/>
    </w:lvl>
    <w:lvl w:ilvl="6">
      <w:start w:val="1"/>
      <w:numFmt w:val="lowerLetter"/>
      <w:lvlText w:val="%7)"/>
      <w:lvlJc w:val="start"/>
      <w:pPr>
        <w:tabs>
          <w:tab w:val="num" w:pos="2880"/>
        </w:tabs>
        <w:ind w:start="2880" w:hanging="360"/>
      </w:pPr>
      <w:rPr/>
    </w:lvl>
    <w:lvl w:ilvl="7">
      <w:start w:val="1"/>
      <w:numFmt w:val="lowerLetter"/>
      <w:lvlText w:val="%8)"/>
      <w:lvlJc w:val="start"/>
      <w:pPr>
        <w:tabs>
          <w:tab w:val="num" w:pos="3240"/>
        </w:tabs>
        <w:ind w:start="3240" w:hanging="360"/>
      </w:pPr>
      <w:rPr/>
    </w:lvl>
    <w:lvl w:ilvl="8">
      <w:start w:val="1"/>
      <w:numFmt w:val="lowerLetter"/>
      <w:lvlText w:val="%9)"/>
      <w:lvlJc w:val="start"/>
      <w:pPr>
        <w:tabs>
          <w:tab w:val="num" w:pos="3600"/>
        </w:tabs>
        <w:ind w:start="3600" w:hanging="360"/>
      </w:pPr>
      <w:rPr/>
    </w:lvl>
  </w:abstractNum>
  <w:abstractNum w:abstractNumId="2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89"/>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pt-BR" w:eastAsia="zh-CN" w:bidi="hi-IN"/>
      </w:rPr>
    </w:rPrDefault>
    <w:pPrDefault>
      <w:pPr>
        <w:suppressAutoHyphens w:val="true"/>
      </w:pPr>
    </w:pPrDefault>
  </w:docDefaults>
  <w:style w:type="paragraph" w:styleId="Normal">
    <w:name w:val="Normal"/>
    <w:qFormat/>
    <w:pPr>
      <w:widowControl/>
      <w:suppressAutoHyphens w:val="true"/>
      <w:bidi w:val="0"/>
      <w:spacing w:lineRule="exact" w:line="252" w:before="0" w:after="0"/>
      <w:ind w:hanging="0" w:start="868" w:end="0"/>
      <w:jc w:val="both"/>
    </w:pPr>
    <w:rPr>
      <w:rFonts w:ascii="Liberation Serif" w:hAnsi="Liberation Serif" w:eastAsia="NSimSun" w:cs="Arial"/>
      <w:color w:val="auto"/>
      <w:kern w:val="2"/>
      <w:sz w:val="24"/>
      <w:szCs w:val="24"/>
      <w:lang w:val="pt-BR" w:eastAsia="zh-CN" w:bidi="hi-IN"/>
    </w:rPr>
  </w:style>
  <w:style w:type="paragraph" w:styleId="Heading1">
    <w:name w:val="heading 1"/>
    <w:basedOn w:val="Normal"/>
    <w:qFormat/>
    <w:pPr>
      <w:numPr>
        <w:ilvl w:val="0"/>
        <w:numId w:val="0"/>
      </w:numPr>
      <w:ind w:hanging="0" w:start="302" w:end="0"/>
      <w:outlineLvl w:val="1"/>
    </w:pPr>
    <w:rPr>
      <w:rFonts w:ascii="Times New Roman" w:hAnsi="Times New Roman" w:eastAsia="Times New Roman" w:cs="Times New Roman"/>
      <w:b/>
      <w:bCs/>
      <w:sz w:val="24"/>
      <w:szCs w:val="24"/>
      <w:lang w:val="pt-PT" w:eastAsia="en-US" w:bidi="ar-SA"/>
    </w:rPr>
  </w:style>
  <w:style w:type="paragraph" w:styleId="Heading2">
    <w:name w:val="heading 2"/>
    <w:basedOn w:val="Normal"/>
    <w:qFormat/>
    <w:pPr>
      <w:numPr>
        <w:ilvl w:val="0"/>
        <w:numId w:val="0"/>
      </w:numPr>
      <w:ind w:hanging="0" w:start="302" w:end="0"/>
      <w:outlineLvl w:val="2"/>
    </w:pPr>
    <w:rPr>
      <w:rFonts w:ascii="Times New Roman" w:hAnsi="Times New Roman" w:eastAsia="Times New Roman" w:cs="Times New Roman"/>
      <w:b/>
      <w:bCs/>
      <w:sz w:val="22"/>
      <w:szCs w:val="22"/>
      <w:lang w:val="pt-PT" w:eastAsia="en-US" w:bidi="ar-SA"/>
    </w:rPr>
  </w:style>
  <w:style w:type="paragraph" w:styleId="Heading3">
    <w:name w:val="heading 3"/>
    <w:basedOn w:val="Normal"/>
    <w:qFormat/>
    <w:pPr>
      <w:numPr>
        <w:ilvl w:val="0"/>
        <w:numId w:val="0"/>
      </w:numPr>
      <w:ind w:hanging="0" w:start="302" w:end="0"/>
      <w:outlineLvl w:val="3"/>
    </w:pPr>
    <w:rPr>
      <w:rFonts w:ascii="Times New Roman" w:hAnsi="Times New Roman" w:eastAsia="Times New Roman" w:cs="Times New Roman"/>
      <w:b/>
      <w:bCs/>
      <w:sz w:val="22"/>
      <w:szCs w:val="22"/>
      <w:lang w:val="pt-PT" w:eastAsia="en-US" w:bidi="ar-SA"/>
    </w:rPr>
  </w:style>
  <w:style w:type="paragraph" w:styleId="Heading4">
    <w:name w:val="heading 4"/>
    <w:basedOn w:val="Normal"/>
    <w:next w:val="Normal"/>
    <w:qFormat/>
    <w:pPr>
      <w:keepNext w:val="true"/>
      <w:numPr>
        <w:ilvl w:val="0"/>
        <w:numId w:val="0"/>
      </w:numPr>
      <w:spacing w:lineRule="auto" w:line="360"/>
      <w:ind w:hanging="0" w:start="-180"/>
      <w:jc w:val="both"/>
      <w:outlineLvl w:val="3"/>
    </w:pPr>
    <w:rPr>
      <w:rFonts w:ascii="Arial" w:hAnsi="Arial" w:cs="Arial"/>
      <w:u w:val="single"/>
    </w:rPr>
  </w:style>
  <w:style w:type="paragraph" w:styleId="Heading5">
    <w:name w:val="heading 5"/>
    <w:basedOn w:val="Normal"/>
    <w:next w:val="Normal"/>
    <w:qFormat/>
    <w:pPr>
      <w:keepNext w:val="true"/>
      <w:numPr>
        <w:ilvl w:val="0"/>
        <w:numId w:val="0"/>
      </w:numPr>
      <w:ind w:hanging="0" w:start="868"/>
      <w:jc w:val="both"/>
      <w:outlineLvl w:val="4"/>
    </w:pPr>
    <w:rPr>
      <w:rFonts w:ascii="Arial" w:hAnsi="Arial" w:cs="Arial"/>
      <w:b/>
      <w:bCs/>
    </w:rPr>
  </w:style>
  <w:style w:type="paragraph" w:styleId="Heading6">
    <w:name w:val="heading 6"/>
    <w:basedOn w:val="Normal"/>
    <w:next w:val="Normal"/>
    <w:qFormat/>
    <w:pPr>
      <w:numPr>
        <w:ilvl w:val="0"/>
        <w:numId w:val="0"/>
      </w:numPr>
      <w:spacing w:before="240" w:after="60"/>
      <w:ind w:hanging="0" w:start="868"/>
      <w:outlineLvl w:val="5"/>
    </w:pPr>
    <w:rPr>
      <w:rFonts w:ascii="Calibri" w:hAnsi="Calibri" w:cs="Calibri"/>
      <w:b/>
      <w:bCs/>
    </w:rPr>
  </w:style>
  <w:style w:type="paragraph" w:styleId="Heading7">
    <w:name w:val="heading 7"/>
    <w:basedOn w:val="Normal"/>
    <w:next w:val="Normal"/>
    <w:qFormat/>
    <w:pPr>
      <w:keepNext w:val="true"/>
      <w:numPr>
        <w:ilvl w:val="0"/>
        <w:numId w:val="0"/>
      </w:numPr>
      <w:ind w:hanging="0" w:start="868"/>
      <w:jc w:val="both"/>
      <w:outlineLvl w:val="6"/>
    </w:pPr>
    <w:rPr>
      <w:u w:val="single"/>
    </w:rPr>
  </w:style>
  <w:style w:type="paragraph" w:styleId="Heading8">
    <w:name w:val="heading 8"/>
    <w:basedOn w:val="Normal"/>
    <w:next w:val="Normal"/>
    <w:qFormat/>
    <w:pPr>
      <w:keepNext w:val="true"/>
      <w:numPr>
        <w:ilvl w:val="0"/>
        <w:numId w:val="0"/>
      </w:numPr>
      <w:ind w:hanging="0" w:start="868"/>
      <w:outlineLvl w:val="7"/>
    </w:pPr>
    <w:rPr>
      <w:u w:val="single"/>
    </w:rPr>
  </w:style>
  <w:style w:type="paragraph" w:styleId="Heading9">
    <w:name w:val="heading 9"/>
    <w:basedOn w:val="Normal"/>
    <w:next w:val="Normal"/>
    <w:qFormat/>
    <w:pPr>
      <w:keepNext w:val="true"/>
      <w:numPr>
        <w:ilvl w:val="0"/>
        <w:numId w:val="0"/>
      </w:numPr>
      <w:ind w:hanging="0" w:start="868"/>
      <w:outlineLvl w:val="8"/>
    </w:pPr>
    <w:rPr>
      <w:b/>
      <w:i/>
    </w:rPr>
  </w:style>
  <w:style w:type="character" w:styleId="Hyperlink">
    <w:name w:val="Hyperlink"/>
    <w:rPr>
      <w:color w:val="000080"/>
      <w:u w:val="single"/>
    </w:rPr>
  </w:style>
  <w:style w:type="character" w:styleId="Smbolosdenumeraouser">
    <w:name w:val="Símbolos de numeração (user)"/>
    <w:qFormat/>
    <w:rPr/>
  </w:style>
  <w:style w:type="character" w:styleId="Marcadoresuser">
    <w:name w:val="Marcadores (user)"/>
    <w:qFormat/>
    <w:rPr>
      <w:rFonts w:ascii="OpenSymbol" w:hAnsi="OpenSymbol" w:eastAsia="OpenSymbol" w:cs="OpenSymbol"/>
    </w:rPr>
  </w:style>
  <w:style w:type="character" w:styleId="InternetLink">
    <w:name w:val="Internet Link"/>
    <w:qFormat/>
    <w:rPr>
      <w:color w:val="0000FF"/>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Emphasis">
    <w:name w:val="Emphasis"/>
    <w:qFormat/>
    <w:rPr>
      <w:i/>
      <w:iCs/>
    </w:rPr>
  </w:style>
  <w:style w:type="character" w:styleId="Smbolosdenumerao">
    <w:name w:val="Símbolos de numeração"/>
    <w:qFormat/>
    <w:rPr/>
  </w:style>
  <w:style w:type="character" w:styleId="Fontepargpadro">
    <w:name w:val="Fonte parág. padrão"/>
    <w:qFormat/>
    <w:rPr/>
  </w:style>
  <w:style w:type="character" w:styleId="t3">
    <w:name w:val="t3"/>
    <w:qFormat/>
    <w:rPr/>
  </w:style>
  <w:style w:type="character" w:styleId="t1">
    <w:name w:val="t1"/>
    <w:qFormat/>
    <w:rPr/>
  </w:style>
  <w:style w:type="character" w:styleId="Ttulo2Char">
    <w:name w:val="Título 2 Char"/>
    <w:qFormat/>
    <w:rPr>
      <w:rFonts w:ascii="Cambria" w:hAnsi="Cambria" w:eastAsia="Times New Roman"/>
      <w:b/>
      <w:bCs/>
      <w:color w:val="4F81BD"/>
      <w:sz w:val="26"/>
      <w:szCs w:val="26"/>
    </w:rPr>
  </w:style>
  <w:style w:type="character" w:styleId="Ttulo1Char">
    <w:name w:val="Título 1 Char"/>
    <w:qFormat/>
    <w:rPr>
      <w:rFonts w:ascii="Times New Roman" w:hAnsi="Times New Roman" w:eastAsia="Times New Roman"/>
      <w:b/>
      <w:sz w:val="20"/>
      <w:szCs w:val="20"/>
    </w:rPr>
  </w:style>
  <w:style w:type="character" w:styleId="Marcas">
    <w:name w:val="Marcas"/>
    <w:qFormat/>
    <w:rPr>
      <w:rFonts w:ascii="OpenSymbol" w:hAnsi="OpenSymbol" w:eastAsia="OpenSymbol" w:cs="OpenSymbol"/>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Fontepargpadro4">
    <w:name w:val="Fonte parág. padrão4"/>
    <w:qFormat/>
    <w:rPr/>
  </w:style>
  <w:style w:type="character" w:styleId="Fontepargpadro3">
    <w:name w:val="Fonte parág. padrão3"/>
    <w:qFormat/>
    <w:rPr/>
  </w:style>
  <w:style w:type="character" w:styleId="Fontepargpadro2">
    <w:name w:val="Fonte parág. padrão2"/>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Times New Roman" w:hAnsi="Times New Roman" w:eastAsia="Times New Roman" w:cs="Times New Roman"/>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Times New Roman" w:hAnsi="Times New Roman" w:eastAsia="Times New Roman" w:cs="Times New Roman"/>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rFonts w:ascii="Times New Roman" w:hAnsi="Times New Roman" w:eastAsia="Times New Roman" w:cs="Times New Roman"/>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rFonts w:ascii="Times New Roman" w:hAnsi="Times New Roman" w:eastAsia="Times New Roman" w:cs="Times New Roman"/>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rFonts w:ascii="Times New Roman" w:hAnsi="Times New Roman" w:eastAsia="Times New Roman" w:cs="Times New Roman"/>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Times New Roman" w:hAnsi="Times New Roman" w:eastAsia="Times New Roman" w:cs="Times New Roman"/>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5z3">
    <w:name w:val="WW8Num15z3"/>
    <w:qFormat/>
    <w:rPr>
      <w:rFonts w:ascii="Symbol" w:hAnsi="Symbol" w:cs="Symbol"/>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Times New Roman" w:hAnsi="Times New Roman" w:eastAsia="Times New Roman" w:cs="Times New Roman"/>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19z3">
    <w:name w:val="WW8Num19z3"/>
    <w:qFormat/>
    <w:rPr>
      <w:rFonts w:ascii="Symbol" w:hAnsi="Symbol" w:cs="Symbol"/>
    </w:rPr>
  </w:style>
  <w:style w:type="character" w:styleId="WW8Num20z0">
    <w:name w:val="WW8Num20z0"/>
    <w:qFormat/>
    <w:rPr>
      <w:rFonts w:ascii="Times New Roman" w:hAnsi="Times New Roman" w:eastAsia="Times New Roman" w:cs="Times New Roman"/>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Fontepargpadro1">
    <w:name w:val="Fonte parág. padrão1"/>
    <w:qFormat/>
    <w:rPr/>
  </w:style>
  <w:style w:type="character" w:styleId="TextodenotadefimChar1">
    <w:name w:val="Texto de nota de fim Char1"/>
    <w:basedOn w:val="DefaultParagraphFont"/>
    <w:qFormat/>
    <w:rPr/>
  </w:style>
  <w:style w:type="character" w:styleId="TextodenotadefimChar">
    <w:name w:val="Texto de nota de fim Char"/>
    <w:basedOn w:val="DefaultParagraphFont"/>
    <w:qFormat/>
    <w:rPr>
      <w:rFonts w:ascii="Calibri" w:hAnsi="Calibri" w:eastAsia="Calibri"/>
      <w:lang w:eastAsia="en-US"/>
    </w:rPr>
  </w:style>
  <w:style w:type="character" w:styleId="RodapChar">
    <w:name w:val="Rodapé Char"/>
    <w:basedOn w:val="DefaultParagraphFont"/>
    <w:qFormat/>
    <w:rPr>
      <w:sz w:val="24"/>
      <w:szCs w:val="24"/>
    </w:rPr>
  </w:style>
  <w:style w:type="character" w:styleId="CabealhoChar">
    <w:name w:val="Cabeçalho Char"/>
    <w:basedOn w:val="DefaultParagraphFont"/>
    <w:qFormat/>
    <w:rPr>
      <w:sz w:val="24"/>
      <w:szCs w:val="24"/>
    </w:rPr>
  </w:style>
  <w:style w:type="character" w:styleId="badge">
    <w:name w:val="badge"/>
    <w:qFormat/>
    <w:rPr/>
  </w:style>
  <w:style w:type="character" w:styleId="highlight">
    <w:name w:val="highlight"/>
    <w:qFormat/>
    <w:rPr/>
  </w:style>
  <w:style w:type="character" w:styleId="apple-converted-space">
    <w:name w:val="apple-converted-space"/>
    <w:qFormat/>
    <w:rPr/>
  </w:style>
  <w:style w:type="character" w:styleId="TextodebaloChar">
    <w:name w:val="Texto de balão Char"/>
    <w:qFormat/>
    <w:rPr>
      <w:rFonts w:ascii="Segoe UI" w:hAnsi="Segoe UI" w:cs="Segoe UI"/>
      <w:sz w:val="18"/>
      <w:szCs w:val="18"/>
    </w:rPr>
  </w:style>
  <w:style w:type="character" w:styleId="CorpodetextoChar">
    <w:name w:val="Corpo de texto Char"/>
    <w:qFormat/>
    <w:rPr>
      <w:rFonts w:ascii="Arial" w:hAnsi="Arial" w:cs="Arial"/>
      <w:sz w:val="24"/>
      <w:szCs w:val="24"/>
    </w:rPr>
  </w:style>
  <w:style w:type="character" w:styleId="Recuodecorpodetexto2Char">
    <w:name w:val="Recuo de corpo de texto 2 Char"/>
    <w:qFormat/>
    <w:rPr>
      <w:rFonts w:ascii="Arial" w:hAnsi="Arial" w:cs="Arial"/>
      <w:sz w:val="24"/>
      <w:szCs w:val="24"/>
    </w:rPr>
  </w:style>
  <w:style w:type="character" w:styleId="Recuodecorpodetexto3Char">
    <w:name w:val="Recuo de corpo de texto 3 Char"/>
    <w:qFormat/>
    <w:rPr>
      <w:sz w:val="28"/>
      <w:szCs w:val="24"/>
    </w:rPr>
  </w:style>
  <w:style w:type="character" w:styleId="RecuodecorpodetextoChar">
    <w:name w:val="Recuo de corpo de texto Char"/>
    <w:qFormat/>
    <w:rPr>
      <w:sz w:val="28"/>
      <w:szCs w:val="24"/>
    </w:rPr>
  </w:style>
  <w:style w:type="character" w:styleId="titulo031">
    <w:name w:val="titulo031"/>
    <w:qFormat/>
    <w:rPr>
      <w:rFonts w:ascii="Arial" w:hAnsi="Arial" w:cs="Arial"/>
      <w:b/>
      <w:bCs/>
      <w:color w:val="CC6633"/>
      <w:sz w:val="18"/>
      <w:szCs w:val="18"/>
    </w:rPr>
  </w:style>
  <w:style w:type="character" w:styleId="Strong">
    <w:name w:val="Strong"/>
    <w:qFormat/>
    <w:rPr>
      <w:b/>
      <w:bCs/>
    </w:rPr>
  </w:style>
  <w:style w:type="character" w:styleId="DefaultParagraphFont">
    <w:name w:val="Default Paragraph Font"/>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Cabealhoerodapuser">
    <w:name w:val="Cabeçalho e rodapé (user)"/>
    <w:basedOn w:val="Normal"/>
    <w:qFormat/>
    <w:pPr>
      <w:suppressLineNumbers/>
      <w:tabs>
        <w:tab w:val="clear" w:pos="720"/>
        <w:tab w:val="center" w:pos="5687" w:leader="none"/>
        <w:tab w:val="right" w:pos="10506" w:leader="none"/>
      </w:tabs>
    </w:pPr>
    <w:rPr/>
  </w:style>
  <w:style w:type="paragraph" w:styleId="Cabealhoerodap">
    <w:name w:val="Cabeçalho e rodapé"/>
    <w:basedOn w:val="Normal"/>
    <w:qFormat/>
    <w:pPr/>
    <w:rPr/>
  </w:style>
  <w:style w:type="paragraph" w:styleId="Header">
    <w:name w:val="header"/>
    <w:basedOn w:val="Cabealhoerodapuser"/>
    <w:pPr>
      <w:suppressLineNumbers/>
    </w:pPr>
    <w:rPr/>
  </w:style>
  <w:style w:type="paragraph" w:styleId="Footer">
    <w:name w:val="footer"/>
    <w:basedOn w:val="Cabealhoerodapuser"/>
    <w:pPr>
      <w:suppressLineNumbers/>
    </w:pPr>
    <w:rPr/>
  </w:style>
  <w:style w:type="paragraph" w:styleId="ListParagraph">
    <w:name w:val="List Paragraph"/>
    <w:basedOn w:val="Normal"/>
    <w:qFormat/>
    <w:pPr>
      <w:ind w:hanging="0" w:start="302" w:end="0"/>
      <w:jc w:val="both"/>
    </w:pPr>
    <w:rPr>
      <w:rFonts w:ascii="Times New Roman" w:hAnsi="Times New Roman" w:eastAsia="Times New Roman" w:cs="Times New Roman"/>
      <w:lang w:val="pt-PT" w:eastAsia="en-US" w:bidi="ar-SA"/>
    </w:rPr>
  </w:style>
  <w:style w:type="paragraph" w:styleId="Default">
    <w:name w:val="Default"/>
    <w:qFormat/>
    <w:pPr>
      <w:widowControl/>
      <w:suppressAutoHyphens w:val="true"/>
      <w:bidi w:val="0"/>
      <w:spacing w:before="0" w:after="0"/>
      <w:jc w:val="start"/>
    </w:pPr>
    <w:rPr>
      <w:rFonts w:ascii="Palatino Linotype" w:hAnsi="Palatino Linotype" w:eastAsia="Times New Roman" w:cs="Palatino Linotype"/>
      <w:color w:val="000000"/>
      <w:kern w:val="0"/>
      <w:sz w:val="24"/>
      <w:szCs w:val="24"/>
      <w:lang w:val="pt-BR" w:eastAsia="pt-BR" w:bidi="ar-SA"/>
    </w:rPr>
  </w:style>
  <w:style w:type="paragraph" w:styleId="Contedodoquadro">
    <w:name w:val="Conteúdo do quadro"/>
    <w:basedOn w:val="Normal"/>
    <w:qFormat/>
    <w:pPr/>
    <w:rPr/>
  </w:style>
  <w:style w:type="paragraph" w:styleId="TableParagraph">
    <w:name w:val="Table Paragraph"/>
    <w:basedOn w:val="Normal"/>
    <w:qFormat/>
    <w:pPr/>
    <w:rPr>
      <w:rFonts w:ascii="Times New Roman" w:hAnsi="Times New Roman" w:eastAsia="Times New Roman" w:cs="Times New Roman"/>
      <w:lang w:val="pt-PT" w:eastAsia="en-US" w:bidi="ar-SA"/>
    </w:rPr>
  </w:style>
  <w:style w:type="paragraph" w:styleId="Contedodoquadrouser">
    <w:name w:val="Conteúdo do quadro (user)"/>
    <w:basedOn w:val="Normal"/>
    <w:qFormat/>
    <w:pPr/>
    <w:rPr/>
  </w:style>
  <w:style w:type="paragraph" w:styleId="Cabealhoerodap13">
    <w:name w:val="Cabeçalho e rodapé13"/>
    <w:basedOn w:val="Normal"/>
    <w:qFormat/>
    <w:pPr/>
    <w:rPr/>
  </w:style>
  <w:style w:type="paragraph" w:styleId="Cabealhoerodap14">
    <w:name w:val="Cabeçalho e rodapé14"/>
    <w:basedOn w:val="Normal"/>
    <w:qFormat/>
    <w:pPr/>
    <w:rPr/>
  </w:style>
  <w:style w:type="paragraph" w:styleId="BodyTextIndented">
    <w:name w:val="Body Text, Indented"/>
    <w:basedOn w:val="Normal"/>
    <w:qFormat/>
    <w:pPr>
      <w:ind w:hanging="0" w:start="-180"/>
      <w:jc w:val="both"/>
    </w:pPr>
    <w:rPr>
      <w:sz w:val="28"/>
    </w:rPr>
  </w:style>
  <w:style w:type="paragraph" w:styleId="Cabealhoerodap71">
    <w:name w:val="Cabeçalho e rodapé71"/>
    <w:basedOn w:val="Normal"/>
    <w:qFormat/>
    <w:pPr/>
    <w:rPr/>
  </w:style>
  <w:style w:type="paragraph" w:styleId="Cabealhoerodap81">
    <w:name w:val="Cabeçalho e rodapé81"/>
    <w:basedOn w:val="Normal"/>
    <w:qFormat/>
    <w:pPr/>
    <w:rPr/>
  </w:style>
  <w:style w:type="paragraph" w:styleId="Cabealhoerodap91">
    <w:name w:val="Cabeçalho e rodapé91"/>
    <w:basedOn w:val="Normal"/>
    <w:qFormat/>
    <w:pPr/>
    <w:rPr/>
  </w:style>
  <w:style w:type="paragraph" w:styleId="Cabealhoerodap101">
    <w:name w:val="Cabeçalho e rodapé101"/>
    <w:basedOn w:val="Normal"/>
    <w:qFormat/>
    <w:pPr/>
    <w:rPr/>
  </w:style>
  <w:style w:type="paragraph" w:styleId="Cabealhoerodap111">
    <w:name w:val="Cabeçalho e rodapé111"/>
    <w:basedOn w:val="Normal"/>
    <w:qFormat/>
    <w:pPr/>
    <w:rPr/>
  </w:style>
  <w:style w:type="paragraph" w:styleId="Cabealhoerodap121">
    <w:name w:val="Cabeçalho e rodapé121"/>
    <w:basedOn w:val="Normal"/>
    <w:qFormat/>
    <w:pPr/>
    <w:rPr/>
  </w:style>
  <w:style w:type="paragraph" w:styleId="Contedodatabelauser">
    <w:name w:val="Conteúdo da tabela (user)"/>
    <w:basedOn w:val="Normal"/>
    <w:qFormat/>
    <w:pPr>
      <w:widowControl w:val="false"/>
      <w:suppressLineNumbers/>
    </w:pPr>
    <w:rPr/>
  </w:style>
  <w:style w:type="paragraph" w:styleId="Ttulodetabelauser">
    <w:name w:val="Título de tabela (user)"/>
    <w:basedOn w:val="Contedodatabelauser"/>
    <w:qFormat/>
    <w:pPr>
      <w:jc w:val="center"/>
    </w:pPr>
    <w:rPr>
      <w:b/>
      <w:bCs/>
    </w:rPr>
  </w:style>
  <w:style w:type="paragraph" w:styleId="Textouser">
    <w:name w:val="Texto (user)"/>
    <w:basedOn w:val="Normal"/>
    <w:qFormat/>
    <w:pPr>
      <w:suppressAutoHyphens w:val="true"/>
      <w:spacing w:lineRule="atLeast" w:line="240"/>
      <w:jc w:val="both"/>
      <w:textAlignment w:val="center"/>
    </w:pPr>
    <w:rPr>
      <w:rFonts w:ascii="Helvetica57-Condensed" w:hAnsi="Helvetica57-Condensed" w:cs="Helvetica57-Condensed"/>
      <w:color w:val="000000"/>
      <w:spacing w:val="-4"/>
      <w:sz w:val="18"/>
      <w:szCs w:val="18"/>
    </w:rPr>
  </w:style>
  <w:style w:type="paragraph" w:styleId="ListBullet2">
    <w:name w:val="List Bullet 2"/>
    <w:basedOn w:val="Normal"/>
    <w:next w:val="Contedodatabelauser"/>
    <w:pPr>
      <w:ind w:hanging="283" w:start="566"/>
    </w:pPr>
    <w:rPr/>
  </w:style>
  <w:style w:type="paragraph" w:styleId="Corpodetexto31">
    <w:name w:val="Corpo de texto 31"/>
    <w:basedOn w:val="Normal"/>
    <w:next w:val="Title"/>
    <w:qFormat/>
    <w:pPr>
      <w:spacing w:before="0" w:after="120"/>
    </w:pPr>
    <w:rPr>
      <w:sz w:val="16"/>
      <w:szCs w:val="16"/>
    </w:rPr>
  </w:style>
  <w:style w:type="paragraph" w:styleId="Texto">
    <w:name w:val="Texto"/>
    <w:basedOn w:val="Normal"/>
    <w:qFormat/>
    <w:pPr>
      <w:suppressAutoHyphens w:val="true"/>
      <w:spacing w:lineRule="atLeast" w:line="240"/>
      <w:jc w:val="both"/>
      <w:textAlignment w:val="center"/>
    </w:pPr>
    <w:rPr>
      <w:rFonts w:ascii="Helvetica57-Condensed" w:hAnsi="Helvetica57-Condensed" w:cs="Helvetica57-Condensed"/>
      <w:color w:val="000000"/>
      <w:spacing w:val="-4"/>
      <w:sz w:val="18"/>
      <w:szCs w:val="18"/>
    </w:rPr>
  </w:style>
  <w:style w:type="paragraph" w:styleId="Standard">
    <w:name w:val="Standard"/>
    <w:qFormat/>
    <w:pPr>
      <w:widowControl w:val="false"/>
      <w:suppressAutoHyphens w:val="true"/>
      <w:bidi w:val="0"/>
      <w:spacing w:lineRule="auto" w:line="240" w:before="0" w:after="0"/>
      <w:jc w:val="start"/>
      <w:textAlignment w:val="baseline"/>
    </w:pPr>
    <w:rPr>
      <w:rFonts w:ascii="Times New Roman" w:hAnsi="Times New Roman" w:eastAsia="SimSun" w:cs="Tahoma"/>
      <w:color w:val="auto"/>
      <w:kern w:val="2"/>
      <w:sz w:val="24"/>
      <w:szCs w:val="24"/>
      <w:lang w:val="pt-BR" w:eastAsia="zh-CN" w:bidi="hi-IN"/>
    </w:rPr>
  </w:style>
  <w:style w:type="paragraph" w:styleId="Commarcadores31">
    <w:name w:val="Com marcadores 31"/>
    <w:basedOn w:val="Normal"/>
    <w:qFormat/>
    <w:pPr>
      <w:jc w:val="both"/>
    </w:pPr>
    <w:rPr>
      <w:b/>
      <w:sz w:val="20"/>
    </w:rPr>
  </w:style>
  <w:style w:type="paragraph" w:styleId="p19">
    <w:name w:val="p19"/>
    <w:basedOn w:val="Normal"/>
    <w:qFormat/>
    <w:pPr>
      <w:spacing w:before="280" w:after="280"/>
    </w:pPr>
    <w:rPr/>
  </w:style>
  <w:style w:type="paragraph" w:styleId="p7">
    <w:name w:val="p7"/>
    <w:basedOn w:val="Normal"/>
    <w:qFormat/>
    <w:pPr>
      <w:spacing w:before="280" w:after="280"/>
    </w:pPr>
    <w:rPr/>
  </w:style>
  <w:style w:type="paragraph" w:styleId="Ttulo4">
    <w:name w:val="Título4"/>
    <w:basedOn w:val="Normal"/>
    <w:qFormat/>
    <w:pPr>
      <w:keepNext w:val="true"/>
      <w:spacing w:before="240" w:after="120"/>
    </w:pPr>
    <w:rPr>
      <w:rFonts w:ascii="Liberation Sans;Arial" w:hAnsi="Liberation Sans;Arial" w:eastAsia="Microsoft YaHei" w:cs="Arial"/>
      <w:sz w:val="28"/>
      <w:szCs w:val="28"/>
    </w:rPr>
  </w:style>
  <w:style w:type="paragraph" w:styleId="Ttulo3">
    <w:name w:val="Título3"/>
    <w:basedOn w:val="Normal"/>
    <w:qFormat/>
    <w:pPr>
      <w:keepNext w:val="true"/>
      <w:spacing w:before="240" w:after="120"/>
    </w:pPr>
    <w:rPr>
      <w:rFonts w:ascii="Liberation Sans;Arial" w:hAnsi="Liberation Sans;Arial" w:eastAsia="Microsoft YaHei" w:cs="Arial"/>
      <w:sz w:val="28"/>
      <w:szCs w:val="28"/>
    </w:rPr>
  </w:style>
  <w:style w:type="paragraph" w:styleId="Ttulo2">
    <w:name w:val="Título2"/>
    <w:basedOn w:val="Normal"/>
    <w:qFormat/>
    <w:pPr>
      <w:keepNext w:val="true"/>
      <w:spacing w:before="240" w:after="120"/>
    </w:pPr>
    <w:rPr>
      <w:rFonts w:ascii="Liberation Sans;Arial" w:hAnsi="Liberation Sans;Arial" w:eastAsia="Microsoft YaHei" w:cs="Arial"/>
      <w:sz w:val="28"/>
      <w:szCs w:val="28"/>
    </w:rPr>
  </w:style>
  <w:style w:type="paragraph" w:styleId="Ttulo1">
    <w:name w:val="Título1"/>
    <w:basedOn w:val="Normal"/>
    <w:qFormat/>
    <w:pPr>
      <w:keepNext w:val="true"/>
      <w:spacing w:before="240" w:after="120"/>
    </w:pPr>
    <w:rPr>
      <w:rFonts w:ascii="Liberation Sans;Arial" w:hAnsi="Liberation Sans;Arial" w:eastAsia="Microsoft YaHei" w:cs="Arial"/>
      <w:sz w:val="28"/>
      <w:szCs w:val="28"/>
    </w:rPr>
  </w:style>
  <w:style w:type="paragraph" w:styleId="Recuodecorpodetexto31">
    <w:name w:val="Recuo de corpo de texto 31"/>
    <w:basedOn w:val="Normal"/>
    <w:qFormat/>
    <w:pPr>
      <w:ind w:firstLine="1620"/>
      <w:jc w:val="both"/>
    </w:pPr>
    <w:rPr>
      <w:sz w:val="28"/>
    </w:rPr>
  </w:style>
  <w:style w:type="paragraph" w:styleId="Recuodecorpodetexto21">
    <w:name w:val="Recuo de corpo de texto 21"/>
    <w:basedOn w:val="Normal"/>
    <w:qFormat/>
    <w:pPr>
      <w:spacing w:lineRule="auto" w:line="360"/>
      <w:ind w:firstLine="2835"/>
      <w:jc w:val="both"/>
    </w:pPr>
    <w:rPr>
      <w:rFonts w:ascii="Arial" w:hAnsi="Arial" w:cs="Arial"/>
    </w:rPr>
  </w:style>
  <w:style w:type="paragraph" w:styleId="Recuodecorpodetexto22">
    <w:name w:val="Recuo de corpo de texto 22"/>
    <w:basedOn w:val="Normal"/>
    <w:qFormat/>
    <w:pPr>
      <w:spacing w:lineRule="auto" w:line="360"/>
      <w:ind w:firstLine="2835"/>
      <w:jc w:val="both"/>
    </w:pPr>
    <w:rPr>
      <w:rFonts w:ascii="Arial" w:hAnsi="Arial" w:cs="Arial"/>
    </w:rPr>
  </w:style>
  <w:style w:type="paragraph" w:styleId="Contedodatabela">
    <w:name w:val="Conteúdo da tabela"/>
    <w:basedOn w:val="Normal"/>
    <w:qFormat/>
    <w:pPr>
      <w:suppressLineNumbers/>
    </w:pPr>
    <w:rPr/>
  </w:style>
  <w:style w:type="paragraph" w:styleId="Ttulodetabela">
    <w:name w:val="Título de tabela"/>
    <w:basedOn w:val="Contedodatabela"/>
    <w:qFormat/>
    <w:pPr>
      <w:jc w:val="center"/>
    </w:pPr>
    <w:rPr>
      <w:b/>
      <w:bCs/>
    </w:rPr>
  </w:style>
  <w:style w:type="paragraph" w:styleId="Textopadro">
    <w:name w:val="Texto padrão"/>
    <w:basedOn w:val="Normal"/>
    <w:qFormat/>
    <w:pPr/>
    <w:rPr>
      <w:szCs w:val="20"/>
      <w:lang w:eastAsia="ar-SA"/>
    </w:rPr>
  </w:style>
  <w:style w:type="paragraph" w:styleId="EndnoteSymbol">
    <w:name w:val="Endnote Symbol"/>
    <w:basedOn w:val="Normal"/>
    <w:qFormat/>
    <w:pPr>
      <w:spacing w:lineRule="auto" w:line="276" w:before="0" w:after="200"/>
    </w:pPr>
    <w:rPr>
      <w:rFonts w:ascii="Calibri" w:hAnsi="Calibri" w:eastAsia="Calibri"/>
      <w:sz w:val="20"/>
      <w:szCs w:val="20"/>
      <w:lang w:eastAsia="en-US"/>
    </w:rPr>
  </w:style>
  <w:style w:type="paragraph" w:styleId="NoSpacing">
    <w:name w:val="No Spacing"/>
    <w:qFormat/>
    <w:pPr>
      <w:widowControl/>
      <w:suppressAutoHyphens w:val="true"/>
      <w:overflowPunct w:val="true"/>
      <w:bidi w:val="0"/>
      <w:spacing w:before="0" w:after="0"/>
      <w:jc w:val="start"/>
    </w:pPr>
    <w:rPr>
      <w:rFonts w:ascii="Calibri" w:hAnsi="Calibri" w:eastAsia="Calibri" w:cs="Calibri"/>
      <w:color w:val="00000A"/>
      <w:kern w:val="0"/>
      <w:sz w:val="22"/>
      <w:szCs w:val="22"/>
      <w:lang w:val="pt-BR" w:eastAsia="zh-CN" w:bidi="ar-SA"/>
    </w:rPr>
  </w:style>
  <w:style w:type="paragraph" w:styleId="BalloonText">
    <w:name w:val="Balloon Text"/>
    <w:basedOn w:val="Normal"/>
    <w:qFormat/>
    <w:pPr/>
    <w:rPr>
      <w:rFonts w:ascii="Segoe UI" w:hAnsi="Segoe UI" w:cs="Segoe UI"/>
      <w:sz w:val="18"/>
      <w:szCs w:val="18"/>
    </w:rPr>
  </w:style>
  <w:style w:type="paragraph" w:styleId="Corpodetexto21">
    <w:name w:val="Corpo de texto 21"/>
    <w:basedOn w:val="Normal"/>
    <w:qFormat/>
    <w:pPr>
      <w:widowControl w:val="false"/>
      <w:jc w:val="both"/>
    </w:pPr>
    <w:rPr>
      <w:rFonts w:ascii="Arial" w:hAnsi="Arial"/>
      <w:sz w:val="20"/>
      <w:szCs w:val="20"/>
    </w:rPr>
  </w:style>
  <w:style w:type="paragraph" w:styleId="NormalWeb">
    <w:name w:val="Normal (Web)"/>
    <w:basedOn w:val="Normal"/>
    <w:qFormat/>
    <w:pPr>
      <w:spacing w:before="280" w:after="280"/>
    </w:pPr>
    <w:rPr>
      <w:color w:val="000000"/>
    </w:rPr>
  </w:style>
  <w:style w:type="paragraph" w:styleId="BodyText2">
    <w:name w:val="Body Text 2"/>
    <w:basedOn w:val="Normal"/>
    <w:qFormat/>
    <w:pPr>
      <w:jc w:val="both"/>
    </w:pPr>
    <w:rPr>
      <w:sz w:val="27"/>
    </w:rPr>
  </w:style>
  <w:style w:type="paragraph" w:styleId="BodyTextIndent2">
    <w:name w:val="Body Text Indent 2"/>
    <w:basedOn w:val="Normal"/>
    <w:qFormat/>
    <w:pPr>
      <w:spacing w:lineRule="auto" w:line="360"/>
      <w:ind w:firstLine="2835"/>
      <w:jc w:val="both"/>
    </w:pPr>
    <w:rPr>
      <w:rFonts w:ascii="Arial" w:hAnsi="Arial" w:cs="Arial"/>
    </w:rPr>
  </w:style>
  <w:style w:type="paragraph" w:styleId="Cabealhoerodap12">
    <w:name w:val="Cabeçalho e rodapé12"/>
    <w:basedOn w:val="Normal"/>
    <w:qFormat/>
    <w:pPr/>
    <w:rPr/>
  </w:style>
  <w:style w:type="paragraph" w:styleId="Cabealhoerodap11">
    <w:name w:val="Cabeçalho e rodapé11"/>
    <w:basedOn w:val="Normal"/>
    <w:qFormat/>
    <w:pPr/>
    <w:rPr/>
  </w:style>
  <w:style w:type="paragraph" w:styleId="Cabealhoerodap10">
    <w:name w:val="Cabeçalho e rodapé10"/>
    <w:basedOn w:val="Normal"/>
    <w:qFormat/>
    <w:pPr/>
    <w:rPr/>
  </w:style>
  <w:style w:type="paragraph" w:styleId="Cabealhoerodap9">
    <w:name w:val="Cabeçalho e rodapé9"/>
    <w:basedOn w:val="Normal"/>
    <w:qFormat/>
    <w:pPr/>
    <w:rPr/>
  </w:style>
  <w:style w:type="paragraph" w:styleId="Cabealhoerodap8">
    <w:name w:val="Cabeçalho e rodapé8"/>
    <w:basedOn w:val="Normal"/>
    <w:qFormat/>
    <w:pPr/>
    <w:rPr/>
  </w:style>
  <w:style w:type="paragraph" w:styleId="Cabealhoerodap7">
    <w:name w:val="Cabeçalho e rodapé7"/>
    <w:basedOn w:val="Normal"/>
    <w:qFormat/>
    <w:pPr/>
    <w:rPr/>
  </w:style>
  <w:style w:type="paragraph" w:styleId="Cabealhoerodap6">
    <w:name w:val="Cabeçalho e rodapé6"/>
    <w:basedOn w:val="Normal"/>
    <w:qFormat/>
    <w:pPr/>
    <w:rPr/>
  </w:style>
  <w:style w:type="paragraph" w:styleId="Cabealhoerodap5">
    <w:name w:val="Cabeçalho e rodapé5"/>
    <w:basedOn w:val="Normal"/>
    <w:qFormat/>
    <w:pPr/>
    <w:rPr/>
  </w:style>
  <w:style w:type="paragraph" w:styleId="Cabealhoerodap4">
    <w:name w:val="Cabeçalho e rodapé4"/>
    <w:basedOn w:val="Normal"/>
    <w:qFormat/>
    <w:pPr/>
    <w:rPr/>
  </w:style>
  <w:style w:type="paragraph" w:styleId="Cabealhoerodap3">
    <w:name w:val="Cabeçalho e rodapé3"/>
    <w:basedOn w:val="Normal"/>
    <w:qFormat/>
    <w:pPr/>
    <w:rPr/>
  </w:style>
  <w:style w:type="paragraph" w:styleId="Cabealhoerodap2">
    <w:name w:val="Cabeçalho e rodapé2"/>
    <w:basedOn w:val="Normal"/>
    <w:qFormat/>
    <w:pPr/>
    <w:rPr/>
  </w:style>
  <w:style w:type="paragraph" w:styleId="Cabealhoerodap1">
    <w:name w:val="Cabeçalho e rodapé1"/>
    <w:basedOn w:val="Normal"/>
    <w:qFormat/>
    <w:pPr/>
    <w:rPr/>
  </w:style>
  <w:style w:type="paragraph" w:styleId="CabealhoeRodap15">
    <w:name w:val="Cabeçalho e Rodapé15"/>
    <w:basedOn w:val="Normal"/>
    <w:qFormat/>
    <w:pPr/>
    <w:rPr/>
  </w:style>
  <w:style w:type="paragraph" w:styleId="BodyTextIndent3">
    <w:name w:val="Body Text Indent 3"/>
    <w:basedOn w:val="Normal"/>
    <w:qFormat/>
    <w:pPr>
      <w:ind w:firstLine="1620"/>
      <w:jc w:val="both"/>
    </w:pPr>
    <w:rPr>
      <w:sz w:val="28"/>
    </w:rPr>
  </w:style>
  <w:style w:type="paragraph" w:styleId="BodyTextIndent">
    <w:name w:val="Body Text Indent"/>
    <w:basedOn w:val="Normal"/>
    <w:pPr>
      <w:ind w:hanging="0" w:start="-180"/>
      <w:jc w:val="both"/>
    </w:pPr>
    <w:rPr>
      <w:sz w:val="28"/>
    </w:rPr>
  </w:style>
  <w:style w:type="paragraph" w:styleId="caption1">
    <w:name w:val="caption1"/>
    <w:basedOn w:val="Normal"/>
    <w:qFormat/>
    <w:pPr>
      <w:suppressLineNumbers/>
      <w:spacing w:before="120" w:after="120"/>
    </w:pPr>
    <w:rPr>
      <w:rFonts w:cs="Arial"/>
      <w:i/>
      <w:iCs/>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numbering" w:styleId="Semlistauser">
    <w:name w:val="Sem lista (user)"/>
    <w:qFormat/>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trespassos.rs.leg.br/" TargetMode="External"/><Relationship Id="rId3" Type="http://schemas.openxmlformats.org/officeDocument/2006/relationships/hyperlink" Target="http://www.portaldecompraspublicas.com.br/" TargetMode="External"/><Relationship Id="rId4" Type="http://schemas.openxmlformats.org/officeDocument/2006/relationships/hyperlink" Target="http://www.portaldecompraspublicas.com.br/" TargetMode="External"/><Relationship Id="rId5" Type="http://schemas.openxmlformats.org/officeDocument/2006/relationships/hyperlink" Target="http://www.portaldecompraspublicas.com.br/" TargetMode="External"/><Relationship Id="rId6" Type="http://schemas.openxmlformats.org/officeDocument/2006/relationships/hyperlink" Target="mailto:falecom@portaldecompraspublicas.com.br" TargetMode="External"/><Relationship Id="rId7" Type="http://schemas.openxmlformats.org/officeDocument/2006/relationships/hyperlink" Target="mailto:prefeituracomprastp@hotmail.com" TargetMode="External"/><Relationship Id="rId8" Type="http://schemas.openxmlformats.org/officeDocument/2006/relationships/hyperlink" Target="http://www.portaldecompraspublicas.com.br/" TargetMode="External"/><Relationship Id="rId9"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1" Type="http://schemas.openxmlformats.org/officeDocument/2006/relationships/hyperlink" Target="mailto:prefeituracomprastp@hotmail.com.br" TargetMode="External"/><Relationship Id="rId12" Type="http://schemas.openxmlformats.org/officeDocument/2006/relationships/hyperlink" Target="mailto:compras@trespassos.rs.gov.br" TargetMode="External"/><Relationship Id="rId13" Type="http://schemas.openxmlformats.org/officeDocument/2006/relationships/hyperlink" Target="http://www.portaldoempreendedor.gov.br/" TargetMode="External"/><Relationship Id="rId14" Type="http://schemas.openxmlformats.org/officeDocument/2006/relationships/hyperlink" Target="http://www.portaldecompraspublicas.com.br/" TargetMode="External"/><Relationship Id="rId15" Type="http://schemas.openxmlformats.org/officeDocument/2006/relationships/hyperlink" Target="http://www.trespassos.rs.gov.br/" TargetMode="External"/><Relationship Id="rId16" Type="http://schemas.openxmlformats.org/officeDocument/2006/relationships/hyperlink" Target="http://www.portaldecomprasplublicas.com.br/" TargetMode="External"/><Relationship Id="rId17" Type="http://schemas.openxmlformats.org/officeDocument/2006/relationships/hyperlink" Target="http://www.trespassos.rs.leg.br/" TargetMode="External"/><Relationship Id="rId18" Type="http://schemas.openxmlformats.org/officeDocument/2006/relationships/image" Target="media/image1.png"/><Relationship Id="rId19" Type="http://schemas.openxmlformats.org/officeDocument/2006/relationships/image" Target="media/image2.jpe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6.jpe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pn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header" Target="header3.xml"/><Relationship Id="rId45" Type="http://schemas.openxmlformats.org/officeDocument/2006/relationships/footer" Target="footer1.xml"/><Relationship Id="rId46" Type="http://schemas.openxmlformats.org/officeDocument/2006/relationships/footer" Target="footer2.xml"/><Relationship Id="rId47" Type="http://schemas.openxmlformats.org/officeDocument/2006/relationships/footer" Target="footer3.xml"/><Relationship Id="rId48" Type="http://schemas.openxmlformats.org/officeDocument/2006/relationships/hyperlink" Target="http://www.portaldecompraspublicas.com.br/" TargetMode="External"/><Relationship Id="rId49" Type="http://schemas.openxmlformats.org/officeDocument/2006/relationships/numbering" Target="numbering.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mailto:camara@trespassos.rs.leg.br" TargetMode="External"/><Relationship Id="rId2" Type="http://schemas.openxmlformats.org/officeDocument/2006/relationships/hyperlink" Target="http://www.trespassos.rs.leg.br/" TargetMode="External"/>
</Relationships>
</file>

<file path=word/_rels/footer3.xml.rels><?xml version="1.0" encoding="UTF-8"?>
<Relationships xmlns="http://schemas.openxmlformats.org/package/2006/relationships"><Relationship Id="rId1" Type="http://schemas.openxmlformats.org/officeDocument/2006/relationships/hyperlink" Target="mailto:camara@trespassos.rs.leg.br" TargetMode="External"/><Relationship Id="rId2" Type="http://schemas.openxmlformats.org/officeDocument/2006/relationships/hyperlink" Target="http://www.trespassos.rs.leg.br/" TargetMode="External"/>
</Relationships>
</file>

<file path=word/_rels/header2.xml.rels><?xml version="1.0" encoding="UTF-8"?>
<Relationships xmlns="http://schemas.openxmlformats.org/package/2006/relationships"><Relationship Id="rId1" Type="http://schemas.openxmlformats.org/officeDocument/2006/relationships/image" Target="media/image24.jpeg"/>
</Relationships>
</file>

<file path=word/_rels/header3.xml.rels><?xml version="1.0" encoding="UTF-8"?>
<Relationships xmlns="http://schemas.openxmlformats.org/package/2006/relationships"><Relationship Id="rId1" Type="http://schemas.openxmlformats.org/officeDocument/2006/relationships/image" Target="media/image24.jpe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114</TotalTime>
  <Application>LibreOffice/25.2.2.2$Windows_X86_64 LibreOffice_project/7370d4be9e3cf6031a51beef54ff3bda878e3fac</Application>
  <AppVersion>15.0000</AppVersion>
  <Pages>55</Pages>
  <Words>18189</Words>
  <Characters>102077</Characters>
  <CharactersWithSpaces>118944</CharactersWithSpaces>
  <Paragraphs>1196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2025-04-22T15:21:50Z</dcterms:created>
  <dc:creator/>
  <dc:description/>
  <dc:language>pt-BR</dc:language>
  <cp:lastModifiedBy/>
  <dcterms:modified xsi:type="dcterms:W3CDTF">2025-04-28T09:44:55Z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