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RELATÓRIO DE PAGAMENTOS REALIZADOS EM VIRTUDE DA CONSTRUÇÃO DO NOVO PLENÁRIO DA CÂMARA MUNICIPAL DE VEREADORES, OBJETO DO CONTRATO N° 19/2022 FIRMADO EM 20/12/2022.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Informações pertinentes à contratação: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Objeto: </w:t>
      </w:r>
      <w:r>
        <w:rPr>
          <w:b w:val="false"/>
          <w:bCs w:val="false"/>
          <w:sz w:val="24"/>
          <w:szCs w:val="24"/>
          <w:highlight w:val="white"/>
        </w:rPr>
        <w:t xml:space="preserve">Contratação de empresa do ramo pertinente para execução de obra de </w:t>
      </w:r>
      <w:r>
        <w:rPr>
          <w:b w:val="false"/>
          <w:bCs w:val="false"/>
          <w:sz w:val="24"/>
          <w:szCs w:val="24"/>
          <w:highlight w:val="white"/>
          <w:lang w:eastAsia="pt-BR"/>
        </w:rPr>
        <w:t>construção de um plenário para a Câmara de Vereadores, com salas de apoio e banheiros</w:t>
      </w:r>
      <w:r>
        <w:rPr>
          <w:b w:val="false"/>
          <w:bCs w:val="false"/>
          <w:sz w:val="24"/>
          <w:szCs w:val="24"/>
          <w:highlight w:val="white"/>
          <w:shd w:fill="FFFF00" w:val="clear"/>
          <w:lang w:eastAsia="pt-BR"/>
        </w:rPr>
        <w:t>,</w:t>
      </w:r>
      <w:r>
        <w:rPr>
          <w:b w:val="false"/>
          <w:bCs w:val="false"/>
          <w:sz w:val="24"/>
          <w:szCs w:val="24"/>
          <w:highlight w:val="white"/>
        </w:rPr>
        <w:t xml:space="preserve"> e reforma da fachada  do prédio atual da câmara de vereadores, sob regime de empreitada global (mão de obra e materiais), conforme memorial descritivo, planilha orçamentária, cronograma físico financeiros e outros documentos técnicos que fazem parte integrante do edital.</w:t>
      </w:r>
    </w:p>
    <w:p>
      <w:pPr>
        <w:pStyle w:val="Normal"/>
        <w:spacing w:before="57" w:after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Empresa contratada: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Style w:val="t1"/>
          <w:b w:val="false"/>
          <w:bCs w:val="false"/>
          <w:sz w:val="28"/>
          <w:szCs w:val="28"/>
        </w:rPr>
        <w:t>Construtora E Incorporadora Palmitinho Ltda, CNPJ sob nº 03.145.493/0001-46.</w:t>
      </w:r>
    </w:p>
    <w:p>
      <w:pPr>
        <w:pStyle w:val="Normal"/>
        <w:spacing w:before="57" w:after="57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Fiscais do contrato:</w:t>
      </w:r>
      <w:r>
        <w:rPr>
          <w:b w:val="false"/>
          <w:bCs w:val="false"/>
          <w:sz w:val="28"/>
          <w:szCs w:val="28"/>
        </w:rPr>
        <w:t xml:space="preserve"> Servidora Andrieli Camila Hepp e o Arquiteto e Urbanista contratado, Giovani Luis Ferasso, CAU/RS A189.382-3</w:t>
      </w:r>
    </w:p>
    <w:p>
      <w:pPr>
        <w:pStyle w:val="Normal"/>
        <w:spacing w:before="57" w:after="57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Inicial do Contrato: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6"/>
          <w:szCs w:val="26"/>
        </w:rPr>
        <w:t>R$ 1.809.098,94</w:t>
      </w:r>
      <w:r>
        <w:rPr>
          <w:b w:val="false"/>
          <w:bCs w:val="false"/>
          <w:sz w:val="28"/>
          <w:szCs w:val="28"/>
        </w:rPr>
        <w:t xml:space="preserve"> (valor adjudicado)</w:t>
      </w:r>
    </w:p>
    <w:p>
      <w:pPr>
        <w:pStyle w:val="Normal"/>
        <w:spacing w:before="57" w:after="57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já pago do empenho inicial:</w:t>
      </w:r>
      <w:r>
        <w:rPr>
          <w:b w:val="false"/>
          <w:bCs w:val="false"/>
          <w:sz w:val="28"/>
          <w:szCs w:val="28"/>
        </w:rPr>
        <w:t xml:space="preserve"> R$ </w:t>
      </w:r>
      <w:r>
        <w:rPr/>
        <w:t xml:space="preserve">1.680.522,76 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Valor Total de Supressão: </w:t>
      </w:r>
      <w:r>
        <w:rPr>
          <w:b w:val="false"/>
          <w:bCs w:val="false"/>
          <w:sz w:val="28"/>
          <w:szCs w:val="28"/>
        </w:rPr>
        <w:t>R$  128.576,18 (valor anulado no empenho inicial depois das supressões)</w:t>
      </w:r>
    </w:p>
    <w:p>
      <w:pPr>
        <w:pStyle w:val="Normal"/>
        <w:spacing w:before="57" w:after="57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restante a pagar do empenho inicial:</w:t>
      </w:r>
      <w:r>
        <w:rPr>
          <w:b w:val="false"/>
          <w:bCs w:val="false"/>
          <w:sz w:val="28"/>
          <w:szCs w:val="28"/>
        </w:rPr>
        <w:t xml:space="preserve"> R$ </w:t>
      </w:r>
      <w:r>
        <w:rPr>
          <w:b w:val="false"/>
          <w:bCs w:val="false"/>
          <w:sz w:val="28"/>
          <w:szCs w:val="28"/>
        </w:rPr>
        <w:t>0,00</w:t>
      </w:r>
    </w:p>
    <w:p>
      <w:pPr>
        <w:pStyle w:val="Normal"/>
        <w:spacing w:before="57" w:after="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 de início da obra: </w:t>
      </w:r>
      <w:r>
        <w:rPr>
          <w:b w:val="false"/>
          <w:bCs w:val="false"/>
          <w:sz w:val="28"/>
          <w:szCs w:val="28"/>
        </w:rPr>
        <w:t>06/03/2023</w:t>
      </w:r>
    </w:p>
    <w:p>
      <w:pPr>
        <w:pStyle w:val="Normal"/>
        <w:spacing w:before="57" w:after="57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Prazo para execução:</w:t>
      </w:r>
      <w:r>
        <w:rPr>
          <w:b w:val="false"/>
          <w:bCs w:val="false"/>
          <w:sz w:val="28"/>
          <w:szCs w:val="28"/>
        </w:rPr>
        <w:t xml:space="preserve"> 10 meses + 5 meses + 1 mês + 1 mês + 2 meses+ 2 meses (Prorrogações do prazo de execução)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1"/>
        <w:gridCol w:w="3559"/>
        <w:gridCol w:w="2980"/>
      </w:tblGrid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BOLETIM DE MEDIÇÃO N°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VALOR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17/04/2023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suppressAutoHyphens w:val="true"/>
              <w:bidi w:val="0"/>
              <w:spacing w:lineRule="auto" w:line="360" w:before="0" w:after="0"/>
              <w:ind w:hanging="0" w:left="-113" w:right="57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R$56.134,26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2°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18/05/2023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R$57.949,73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3°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21/06/2023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R$135.830,64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4°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18/07/2023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R$134.691,77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5°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08/09/2023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R$212.443,45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17/10/2023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R$ 113.482,15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16/11/2023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R$ 55.029,81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20/12/2023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R$ 55.847,76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01/02/2024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R$ 59.993,96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21/02/2024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R$ 44.312,68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11°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21/03/2024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R$ 73.176,68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18/04/2024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R$ 112.028,90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28/05/2024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R$ 168.964,64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20/06/2024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R$ 102.610,49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15/07/2024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R$ 161.326,66</w:t>
            </w:r>
          </w:p>
        </w:tc>
      </w:tr>
      <w:tr>
        <w:trPr>
          <w:trHeight w:val="471" w:hRule="atLeast"/>
        </w:trPr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13/01/2025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R$ 99.016,51</w:t>
            </w:r>
          </w:p>
        </w:tc>
      </w:tr>
      <w:tr>
        <w:trPr>
          <w:trHeight w:val="471" w:hRule="atLeast"/>
        </w:trPr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  <w:r>
              <w:rPr>
                <w:b/>
                <w:bCs/>
                <w:color w:val="000000"/>
                <w:sz w:val="28"/>
                <w:szCs w:val="28"/>
              </w:rPr>
              <w:t>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22/12/2025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R$ 37.682,67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01 ( FIRMADO EM 24/07/2023)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Total de Acréscimo:</w:t>
      </w:r>
      <w:r>
        <w:rPr>
          <w:b w:val="false"/>
          <w:bCs w:val="false"/>
          <w:sz w:val="28"/>
          <w:szCs w:val="28"/>
        </w:rPr>
        <w:t xml:space="preserve"> R$  132.142,83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Valor Total de Supressão: </w:t>
      </w:r>
      <w:r>
        <w:rPr>
          <w:b w:val="false"/>
          <w:bCs w:val="false"/>
          <w:sz w:val="28"/>
          <w:szCs w:val="28"/>
        </w:rPr>
        <w:t>R$ 81.655,54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já pago:</w:t>
      </w:r>
      <w:r>
        <w:rPr>
          <w:b w:val="false"/>
          <w:bCs w:val="false"/>
          <w:sz w:val="28"/>
          <w:szCs w:val="28"/>
        </w:rPr>
        <w:t xml:space="preserve"> R$124.871,47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Valor restante a pagar do empenho do 1º aditivo: </w:t>
      </w:r>
      <w:r>
        <w:rPr>
          <w:b w:val="false"/>
          <w:bCs w:val="false"/>
          <w:sz w:val="28"/>
          <w:szCs w:val="28"/>
        </w:rPr>
        <w:t xml:space="preserve">R$ </w:t>
      </w:r>
      <w:r>
        <w:rPr>
          <w:b w:val="false"/>
          <w:bCs w:val="false"/>
          <w:sz w:val="28"/>
          <w:szCs w:val="28"/>
        </w:rPr>
        <w:t>0,00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1"/>
        <w:gridCol w:w="3559"/>
        <w:gridCol w:w="2980"/>
      </w:tblGrid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BOLETIM DE MEDIÇÃO N°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VALOR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27/07/2023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suppressAutoHyphens w:val="true"/>
              <w:bidi w:val="0"/>
              <w:spacing w:lineRule="auto" w:line="360" w:before="0" w:after="0"/>
              <w:ind w:firstLine="170" w:left="-113" w:right="57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R$ 85.924,85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2º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29/09/2023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R$ 38.946,62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3º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22/12/2025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i w:val="false"/>
                <w:iCs w:val="false"/>
                <w:sz w:val="28"/>
                <w:szCs w:val="28"/>
              </w:rPr>
              <w:t>R$ 7.271,36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02 (FIRMADO EM 20/12/2023)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PRORROGAÇÃO DO</w:t>
      </w:r>
      <w:r>
        <w:rPr>
          <w:b/>
          <w:bCs/>
          <w:sz w:val="28"/>
          <w:szCs w:val="28"/>
        </w:rPr>
        <w:t xml:space="preserve"> PRAZO DE VIGÊNCIA</w:t>
      </w:r>
      <w:r>
        <w:rPr>
          <w:b w:val="false"/>
          <w:bCs w:val="false"/>
          <w:sz w:val="28"/>
          <w:szCs w:val="28"/>
        </w:rPr>
        <w:t xml:space="preserve"> DO CONTRATO POR MAIS 12 (DOZE) MESES.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03 (FIRMADO EM 05/01/2024)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PRORROGAÇÃO DO </w:t>
      </w:r>
      <w:r>
        <w:rPr>
          <w:b/>
          <w:bCs/>
          <w:sz w:val="28"/>
          <w:szCs w:val="28"/>
        </w:rPr>
        <w:t xml:space="preserve">PRAZO DE EXECUÇÃO </w:t>
      </w:r>
      <w:r>
        <w:rPr>
          <w:b w:val="false"/>
          <w:bCs w:val="false"/>
          <w:sz w:val="28"/>
          <w:szCs w:val="28"/>
        </w:rPr>
        <w:t>CONTRATUAL POR MAIS 05 (CINCO) MESES.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04 (FIRMADO EM 08/05/2024)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Total de Acréscimo:</w:t>
      </w:r>
      <w:r>
        <w:rPr>
          <w:b w:val="false"/>
          <w:bCs w:val="false"/>
          <w:sz w:val="28"/>
          <w:szCs w:val="28"/>
        </w:rPr>
        <w:t xml:space="preserve"> R$  87.315,23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Valor Total de Supressão: </w:t>
      </w:r>
      <w:r>
        <w:rPr>
          <w:b w:val="false"/>
          <w:bCs w:val="false"/>
          <w:sz w:val="28"/>
          <w:szCs w:val="28"/>
        </w:rPr>
        <w:t>R$ 40.006,68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já pago:</w:t>
      </w:r>
      <w:r>
        <w:rPr>
          <w:b w:val="false"/>
          <w:bCs w:val="false"/>
          <w:sz w:val="28"/>
          <w:szCs w:val="28"/>
        </w:rPr>
        <w:t xml:space="preserve"> R$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87.315,23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restante a pagar do empenho do aditivo: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R$ 0,00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1"/>
        <w:gridCol w:w="3559"/>
        <w:gridCol w:w="2980"/>
      </w:tblGrid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BOLETIM DE MEDIÇÃO N°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VALOR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09/05/2024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suppressAutoHyphens w:val="true"/>
              <w:bidi w:val="0"/>
              <w:spacing w:lineRule="auto" w:line="360" w:before="0" w:after="0"/>
              <w:ind w:hanging="0" w:left="-113" w:right="57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R$ 34.590,08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2º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15/07/2024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i w:val="false"/>
                <w:iCs w:val="false"/>
                <w:sz w:val="28"/>
                <w:szCs w:val="28"/>
              </w:rPr>
              <w:t>R$ 52.725,15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05 (FIRMADO EM 06/06/2024)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</w:rPr>
        <w:t xml:space="preserve">PRORROGAÇÃO DO </w:t>
      </w:r>
      <w:r>
        <w:rPr>
          <w:b/>
          <w:bCs/>
        </w:rPr>
        <w:t>PRAZO DE EXECUÇÃO</w:t>
      </w:r>
      <w:r>
        <w:rPr/>
        <w:t xml:space="preserve"> </w:t>
      </w:r>
      <w:r>
        <w:rPr>
          <w:b w:val="false"/>
          <w:bCs w:val="false"/>
        </w:rPr>
        <w:t>CONTRATUAL POR MAIS 30 (TRINTA) DIAS.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06 (FIRMADO EM 05/07/2024)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/>
        <w:t xml:space="preserve">PRORROGAÇÃO DO </w:t>
      </w:r>
      <w:r>
        <w:rPr>
          <w:b/>
          <w:bCs/>
        </w:rPr>
        <w:t>PRAZO DE EXECUÇÃO</w:t>
      </w:r>
      <w:r>
        <w:rPr/>
        <w:t xml:space="preserve"> CONTRATUAL POR MAIS 30 (TRINTA) DIAS.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07 (FIRMADO EM 06/08/2024)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/>
        <w:t xml:space="preserve">PRORROGAÇÃO </w:t>
      </w:r>
      <w:r>
        <w:rPr>
          <w:b/>
          <w:bCs/>
        </w:rPr>
        <w:t>DO PRAZO DE EXECUÇÃO</w:t>
      </w:r>
      <w:r>
        <w:rPr/>
        <w:t xml:space="preserve"> CONTRATUAL POR MAIS 60 (SESSENTA) DIAS.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08 ( FIRMADO EM 24/09/2024)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Total de Acréscimo:</w:t>
      </w:r>
      <w:r>
        <w:rPr>
          <w:b w:val="false"/>
          <w:bCs w:val="false"/>
          <w:sz w:val="28"/>
          <w:szCs w:val="28"/>
        </w:rPr>
        <w:t xml:space="preserve"> R$  71.383,01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Valor Total de Supressão: </w:t>
      </w:r>
      <w:r>
        <w:rPr>
          <w:b w:val="false"/>
          <w:bCs w:val="false"/>
          <w:sz w:val="28"/>
          <w:szCs w:val="28"/>
        </w:rPr>
        <w:t>R$ 6.913,96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já pago:</w:t>
      </w:r>
      <w:r>
        <w:rPr>
          <w:b w:val="false"/>
          <w:bCs w:val="false"/>
          <w:sz w:val="28"/>
          <w:szCs w:val="28"/>
        </w:rPr>
        <w:t xml:space="preserve"> R$71.383,01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Valor restante a pagar do empenho do aditivo: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R$ 0,00</w:t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1"/>
        <w:gridCol w:w="3559"/>
        <w:gridCol w:w="2980"/>
      </w:tblGrid>
      <w:tr>
        <w:trPr/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BOLETIM DE MEDIÇÃO N°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VALOR</w:t>
            </w:r>
          </w:p>
        </w:tc>
      </w:tr>
      <w:tr>
        <w:trPr/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b/>
                <w:bCs/>
                <w:i w:val="false"/>
                <w:iCs w:val="false"/>
                <w:sz w:val="28"/>
                <w:szCs w:val="28"/>
              </w:rPr>
              <w:t>1º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02/10/2024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 w:val="false"/>
              <w:suppressAutoHyphens w:val="true"/>
              <w:bidi w:val="0"/>
              <w:spacing w:lineRule="auto" w:line="360" w:before="0" w:after="0"/>
              <w:ind w:hanging="0" w:left="-113" w:right="57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R$ 71.383,01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ADITIVO N° 09 (FIRMADO EM 07/10/2024)</w:t>
      </w:r>
    </w:p>
    <w:p>
      <w:pPr>
        <w:pStyle w:val="Normal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/>
        <w:t>PRORROGAÇÃO DO PRAZO DE EXECUÇÃO CONTRATUAL POR MAIS 60 (SESSENTA) DIAS.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 xml:space="preserve">Três Passos, </w:t>
      </w:r>
      <w:r>
        <w:rPr>
          <w:rFonts w:cs="Arial"/>
          <w:b/>
          <w:bCs/>
          <w:sz w:val="24"/>
          <w:szCs w:val="24"/>
        </w:rPr>
        <w:t>31</w:t>
      </w:r>
      <w:r>
        <w:rPr>
          <w:rFonts w:cs="Arial"/>
          <w:b/>
          <w:bCs/>
          <w:sz w:val="24"/>
          <w:szCs w:val="24"/>
        </w:rPr>
        <w:t>/12/202</w:t>
      </w:r>
      <w:r>
        <w:rPr>
          <w:rFonts w:cs="Arial"/>
          <w:b/>
          <w:bCs/>
          <w:sz w:val="24"/>
          <w:szCs w:val="24"/>
        </w:rPr>
        <w:t>5</w:t>
      </w:r>
      <w:r>
        <w:rPr>
          <w:rFonts w:cs="Arial"/>
          <w:b/>
          <w:bCs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>FLÁVIO HABITZREITER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>PRESIDENTE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>ANDRIELI CAMILA HEPP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Arial"/>
          <w:b/>
          <w:bCs/>
          <w:sz w:val="24"/>
          <w:szCs w:val="24"/>
        </w:rPr>
        <w:t>FISCAL DO CONTRATO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309" w:gutter="0" w:header="284" w:top="404" w:footer="373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2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3" w:customStyle="1">
    <w:name w:val="t3"/>
    <w:qFormat/>
    <w:rPr/>
  </w:style>
  <w:style w:type="character" w:styleId="t1" w:customStyle="1">
    <w:name w:val="t1"/>
    <w:qFormat/>
    <w:rPr/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A"/>
      <w:kern w:val="0"/>
      <w:sz w:val="22"/>
      <w:szCs w:val="22"/>
      <w:lang w:val="pt-BR" w:eastAsia="hi-IN" w:bidi="hi-IN"/>
    </w:rPr>
  </w:style>
  <w:style w:type="paragraph" w:styleId="Textodebalo">
    <w:name w:val="Texto de balão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06b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327A-F6B9-4E04-A4FA-80BCDB1D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14194</TotalTime>
  <Application>LibreOffice/25.2.7.2$Windows_X86_64 LibreOffice_project/5cbfd1ab6520636bb5f7b99185aa69bd7456825d</Application>
  <AppVersion>15.0000</AppVersion>
  <Pages>4</Pages>
  <Words>574</Words>
  <Characters>3227</Characters>
  <CharactersWithSpaces>3695</CharactersWithSpaces>
  <Paragraphs>133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2024-12-04T09:50:25Z</cp:lastPrinted>
  <dcterms:modified xsi:type="dcterms:W3CDTF">2026-01-06T11:13:31Z</dcterms:modified>
  <cp:revision>116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